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360" w:rsidRPr="00CF0360" w:rsidRDefault="006F7B3B" w:rsidP="00CF0360">
      <w:pPr>
        <w:rPr>
          <w:rFonts w:ascii="Times New Roman" w:eastAsia="Times New Roman" w:hAnsi="Times New Roman" w:cs="Times New Roman"/>
          <w:sz w:val="24"/>
          <w:szCs w:val="24"/>
          <w:lang w:eastAsia="el-GR"/>
        </w:rPr>
      </w:pPr>
      <w:r w:rsidRPr="00CF0360">
        <w:rPr>
          <w:b/>
          <w:color w:val="1F497D" w:themeColor="text2"/>
          <w:sz w:val="52"/>
          <w:szCs w:val="52"/>
          <w:lang w:val="en-US"/>
        </w:rPr>
        <w:t>AIMA</w:t>
      </w:r>
      <w:r w:rsidR="003553C0" w:rsidRPr="00CF0360">
        <w:rPr>
          <w:b/>
          <w:color w:val="1F497D" w:themeColor="text2"/>
          <w:sz w:val="52"/>
          <w:szCs w:val="52"/>
        </w:rPr>
        <w:t>ΤΟΛΟΓΙΑ ΑΙΜΟΔΟΣΙΑ</w:t>
      </w:r>
      <w:r w:rsidR="00CF0360">
        <w:rPr>
          <w:rFonts w:ascii="Times New Roman" w:eastAsia="Times New Roman" w:hAnsi="Times New Roman" w:cs="Times New Roman"/>
          <w:noProof/>
          <w:sz w:val="24"/>
          <w:szCs w:val="24"/>
          <w:lang w:eastAsia="el-GR"/>
        </w:rPr>
        <w:drawing>
          <wp:inline distT="0" distB="0" distL="0" distR="0">
            <wp:extent cx="4772660" cy="3275965"/>
            <wp:effectExtent l="19050" t="0" r="8890" b="0"/>
            <wp:docPr id="65" name="Εικόνα 65" descr="http://emed.med.uoa.gr/application/syllabus_I/aimopiisi/aima/images/bi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emed.med.uoa.gr/application/syllabus_I/aimopiisi/aima/images/big/01.jpg"/>
                    <pic:cNvPicPr>
                      <a:picLocks noChangeAspect="1" noChangeArrowheads="1"/>
                    </pic:cNvPicPr>
                  </pic:nvPicPr>
                  <pic:blipFill>
                    <a:blip r:embed="rId6" cstate="print"/>
                    <a:srcRect/>
                    <a:stretch>
                      <a:fillRect/>
                    </a:stretch>
                  </pic:blipFill>
                  <pic:spPr bwMode="auto">
                    <a:xfrm>
                      <a:off x="0" y="0"/>
                      <a:ext cx="4772660" cy="3275965"/>
                    </a:xfrm>
                    <a:prstGeom prst="rect">
                      <a:avLst/>
                    </a:prstGeom>
                    <a:noFill/>
                    <a:ln w="9525">
                      <a:noFill/>
                      <a:miter lim="800000"/>
                      <a:headEnd/>
                      <a:tailEnd/>
                    </a:ln>
                  </pic:spPr>
                </pic:pic>
              </a:graphicData>
            </a:graphic>
          </wp:inline>
        </w:drawing>
      </w:r>
    </w:p>
    <w:p w:rsidR="00CF0360" w:rsidRPr="00CF0360" w:rsidRDefault="00CF0360" w:rsidP="00CF0360">
      <w:pPr>
        <w:spacing w:before="100" w:beforeAutospacing="1" w:after="100" w:afterAutospacing="1" w:line="240" w:lineRule="auto"/>
        <w:rPr>
          <w:rFonts w:ascii="Times New Roman" w:eastAsia="Times New Roman" w:hAnsi="Times New Roman" w:cs="Times New Roman"/>
          <w:sz w:val="24"/>
          <w:szCs w:val="24"/>
          <w:lang w:eastAsia="el-GR"/>
        </w:rPr>
      </w:pPr>
      <w:r w:rsidRPr="00CF0360">
        <w:rPr>
          <w:rFonts w:ascii="Times New Roman" w:eastAsia="Times New Roman" w:hAnsi="Times New Roman" w:cs="Times New Roman"/>
          <w:b/>
          <w:bCs/>
          <w:sz w:val="24"/>
          <w:szCs w:val="24"/>
          <w:lang w:eastAsia="el-GR"/>
        </w:rPr>
        <w:t xml:space="preserve">Εικόνα 1 </w:t>
      </w:r>
      <w:r w:rsidRPr="00CF0360">
        <w:rPr>
          <w:rFonts w:ascii="Times New Roman" w:eastAsia="Times New Roman" w:hAnsi="Times New Roman" w:cs="Times New Roman"/>
          <w:sz w:val="24"/>
          <w:szCs w:val="24"/>
          <w:lang w:eastAsia="el-GR"/>
        </w:rPr>
        <w:t xml:space="preserve">Σωληνάριο αιματοκρίτη με αίμα μετά από </w:t>
      </w:r>
      <w:proofErr w:type="spellStart"/>
      <w:r w:rsidRPr="00CF0360">
        <w:rPr>
          <w:rFonts w:ascii="Times New Roman" w:eastAsia="Times New Roman" w:hAnsi="Times New Roman" w:cs="Times New Roman"/>
          <w:sz w:val="24"/>
          <w:szCs w:val="24"/>
          <w:lang w:eastAsia="el-GR"/>
        </w:rPr>
        <w:t>φυγοκέντρηση</w:t>
      </w:r>
      <w:proofErr w:type="spellEnd"/>
      <w:r w:rsidRPr="00CF0360">
        <w:rPr>
          <w:rFonts w:ascii="Times New Roman" w:eastAsia="Times New Roman" w:hAnsi="Times New Roman" w:cs="Times New Roman"/>
          <w:sz w:val="24"/>
          <w:szCs w:val="24"/>
          <w:lang w:eastAsia="el-GR"/>
        </w:rPr>
        <w:t xml:space="preserve"> στα 2500 RPM για 10 </w:t>
      </w:r>
      <w:proofErr w:type="spellStart"/>
      <w:r w:rsidRPr="00CF0360">
        <w:rPr>
          <w:rFonts w:ascii="Times New Roman" w:eastAsia="Times New Roman" w:hAnsi="Times New Roman" w:cs="Times New Roman"/>
          <w:sz w:val="24"/>
          <w:szCs w:val="24"/>
          <w:lang w:eastAsia="el-GR"/>
        </w:rPr>
        <w:t>min</w:t>
      </w:r>
      <w:proofErr w:type="spellEnd"/>
      <w:r w:rsidRPr="00CF0360">
        <w:rPr>
          <w:rFonts w:ascii="Times New Roman" w:eastAsia="Times New Roman" w:hAnsi="Times New Roman" w:cs="Times New Roman"/>
          <w:sz w:val="24"/>
          <w:szCs w:val="24"/>
          <w:lang w:eastAsia="el-GR"/>
        </w:rPr>
        <w:t xml:space="preserve"> . Στο σωληνάριο </w:t>
      </w:r>
      <w:proofErr w:type="spellStart"/>
      <w:r w:rsidRPr="00CF0360">
        <w:rPr>
          <w:rFonts w:ascii="Times New Roman" w:eastAsia="Times New Roman" w:hAnsi="Times New Roman" w:cs="Times New Roman"/>
          <w:sz w:val="24"/>
          <w:szCs w:val="24"/>
          <w:lang w:eastAsia="el-GR"/>
        </w:rPr>
        <w:t>φυγοκέντρησης</w:t>
      </w:r>
      <w:proofErr w:type="spellEnd"/>
      <w:r w:rsidRPr="00CF0360">
        <w:rPr>
          <w:rFonts w:ascii="Times New Roman" w:eastAsia="Times New Roman" w:hAnsi="Times New Roman" w:cs="Times New Roman"/>
          <w:sz w:val="24"/>
          <w:szCs w:val="24"/>
          <w:lang w:eastAsia="el-GR"/>
        </w:rPr>
        <w:t xml:space="preserve"> που έχει προστεθεί κάποια αντιπηκτική ουσία η </w:t>
      </w:r>
      <w:r w:rsidRPr="00CF0360">
        <w:rPr>
          <w:rFonts w:ascii="Times New Roman" w:eastAsia="Times New Roman" w:hAnsi="Times New Roman" w:cs="Times New Roman"/>
          <w:b/>
          <w:bCs/>
          <w:sz w:val="24"/>
          <w:szCs w:val="24"/>
          <w:lang w:eastAsia="el-GR"/>
        </w:rPr>
        <w:t xml:space="preserve">ερυθρωπή στιβάδα </w:t>
      </w:r>
      <w:r w:rsidRPr="00CF0360">
        <w:rPr>
          <w:rFonts w:ascii="Times New Roman" w:eastAsia="Times New Roman" w:hAnsi="Times New Roman" w:cs="Times New Roman"/>
          <w:sz w:val="24"/>
          <w:szCs w:val="24"/>
          <w:lang w:eastAsia="el-GR"/>
        </w:rPr>
        <w:t xml:space="preserve">αντιπροσωπεύει τα ερυθρά αιμοσφαίρια που αποτελούν το 43% του όγκου του αίματος. Το υπερκείμενο διαυγές κίτρινο υγρό αποτελεί το πλάσμα. Μεταξύ της στιβάδας των </w:t>
      </w:r>
      <w:proofErr w:type="spellStart"/>
      <w:r w:rsidRPr="00CF0360">
        <w:rPr>
          <w:rFonts w:ascii="Times New Roman" w:eastAsia="Times New Roman" w:hAnsi="Times New Roman" w:cs="Times New Roman"/>
          <w:sz w:val="24"/>
          <w:szCs w:val="24"/>
          <w:lang w:eastAsia="el-GR"/>
        </w:rPr>
        <w:t>ερυθροκυττάρων</w:t>
      </w:r>
      <w:proofErr w:type="spellEnd"/>
      <w:r w:rsidRPr="00CF0360">
        <w:rPr>
          <w:rFonts w:ascii="Times New Roman" w:eastAsia="Times New Roman" w:hAnsi="Times New Roman" w:cs="Times New Roman"/>
          <w:sz w:val="24"/>
          <w:szCs w:val="24"/>
          <w:lang w:eastAsia="el-GR"/>
        </w:rPr>
        <w:t xml:space="preserve"> και του πλάσματος υπάρχει ένα λεπτό στρώμα (1%) λευκοκυττάρων ( </w:t>
      </w:r>
      <w:proofErr w:type="spellStart"/>
      <w:r w:rsidRPr="00CF0360">
        <w:rPr>
          <w:rFonts w:ascii="Times New Roman" w:eastAsia="Times New Roman" w:hAnsi="Times New Roman" w:cs="Times New Roman"/>
          <w:sz w:val="24"/>
          <w:szCs w:val="24"/>
          <w:lang w:eastAsia="el-GR"/>
        </w:rPr>
        <w:t>buffy</w:t>
      </w:r>
      <w:proofErr w:type="spellEnd"/>
      <w:r w:rsidRPr="00CF0360">
        <w:rPr>
          <w:rFonts w:ascii="Times New Roman" w:eastAsia="Times New Roman" w:hAnsi="Times New Roman" w:cs="Times New Roman"/>
          <w:sz w:val="24"/>
          <w:szCs w:val="24"/>
          <w:lang w:eastAsia="el-GR"/>
        </w:rPr>
        <w:t xml:space="preserve"> </w:t>
      </w:r>
      <w:proofErr w:type="spellStart"/>
      <w:r w:rsidRPr="00CF0360">
        <w:rPr>
          <w:rFonts w:ascii="Times New Roman" w:eastAsia="Times New Roman" w:hAnsi="Times New Roman" w:cs="Times New Roman"/>
          <w:sz w:val="24"/>
          <w:szCs w:val="24"/>
          <w:lang w:eastAsia="el-GR"/>
        </w:rPr>
        <w:t>coat</w:t>
      </w:r>
      <w:proofErr w:type="spellEnd"/>
      <w:r w:rsidRPr="00CF0360">
        <w:rPr>
          <w:rFonts w:ascii="Times New Roman" w:eastAsia="Times New Roman" w:hAnsi="Times New Roman" w:cs="Times New Roman"/>
          <w:sz w:val="24"/>
          <w:szCs w:val="24"/>
          <w:lang w:eastAsia="el-GR"/>
        </w:rPr>
        <w:t xml:space="preserve"> ). Μια λεπτή στιβάδα αιμοπεταλίων μη διακριτή με γυμνό μάτι καλύπτει τα λευκοκ</w:t>
      </w:r>
      <w:r w:rsidR="002A64D5">
        <w:rPr>
          <w:rFonts w:ascii="Times New Roman" w:eastAsia="Times New Roman" w:hAnsi="Times New Roman" w:cs="Times New Roman"/>
          <w:sz w:val="24"/>
          <w:szCs w:val="24"/>
          <w:lang w:eastAsia="el-GR"/>
        </w:rPr>
        <w:t>ύτταρα.</w:t>
      </w:r>
    </w:p>
    <w:p w:rsidR="00B85882" w:rsidRPr="00F01F6B" w:rsidRDefault="00B85882" w:rsidP="00780271">
      <w:pPr>
        <w:ind w:left="142" w:right="224" w:hanging="993"/>
        <w:rPr>
          <w:color w:val="1F497D" w:themeColor="text2"/>
          <w:sz w:val="44"/>
          <w:szCs w:val="44"/>
        </w:rPr>
      </w:pPr>
    </w:p>
    <w:p w:rsidR="00B433DC" w:rsidRDefault="003553C0" w:rsidP="00B433DC">
      <w:pPr>
        <w:ind w:hanging="851"/>
        <w:rPr>
          <w:sz w:val="36"/>
          <w:szCs w:val="36"/>
        </w:rPr>
      </w:pPr>
      <w:r w:rsidRPr="00B433DC">
        <w:rPr>
          <w:sz w:val="36"/>
          <w:szCs w:val="36"/>
        </w:rPr>
        <w:t>Αιματολογία</w:t>
      </w:r>
      <w:r w:rsidR="00B433DC" w:rsidRPr="00B433DC">
        <w:rPr>
          <w:sz w:val="36"/>
          <w:szCs w:val="36"/>
        </w:rPr>
        <w:t xml:space="preserve"> μελετά τη φυσι</w:t>
      </w:r>
      <w:r w:rsidR="00F01F6B">
        <w:rPr>
          <w:sz w:val="36"/>
          <w:szCs w:val="36"/>
        </w:rPr>
        <w:t>ολογική σύσταση του αίματος, κάθε διαταραχή</w:t>
      </w:r>
      <w:r w:rsidR="00B433DC" w:rsidRPr="00B433DC">
        <w:rPr>
          <w:sz w:val="36"/>
          <w:szCs w:val="36"/>
        </w:rPr>
        <w:t xml:space="preserve"> που αφορά τόσο τα έμμορφα </w:t>
      </w:r>
      <w:r w:rsidR="00F01F6B">
        <w:rPr>
          <w:sz w:val="36"/>
          <w:szCs w:val="36"/>
        </w:rPr>
        <w:t xml:space="preserve">όσο </w:t>
      </w:r>
      <w:proofErr w:type="spellStart"/>
      <w:r w:rsidR="00F01F6B">
        <w:rPr>
          <w:sz w:val="36"/>
          <w:szCs w:val="36"/>
        </w:rPr>
        <w:t>κ΄άμορφα</w:t>
      </w:r>
      <w:proofErr w:type="spellEnd"/>
      <w:r w:rsidR="00F01F6B">
        <w:rPr>
          <w:sz w:val="36"/>
          <w:szCs w:val="36"/>
        </w:rPr>
        <w:t xml:space="preserve"> στοιχεία του </w:t>
      </w:r>
      <w:r w:rsidR="00B433DC" w:rsidRPr="00B433DC">
        <w:rPr>
          <w:sz w:val="36"/>
          <w:szCs w:val="36"/>
        </w:rPr>
        <w:t xml:space="preserve">όσο </w:t>
      </w:r>
      <w:proofErr w:type="spellStart"/>
      <w:r w:rsidR="00B433DC" w:rsidRPr="00B433DC">
        <w:rPr>
          <w:sz w:val="36"/>
          <w:szCs w:val="36"/>
        </w:rPr>
        <w:t>κ΄τα</w:t>
      </w:r>
      <w:proofErr w:type="spellEnd"/>
      <w:r w:rsidR="00B433DC" w:rsidRPr="00B433DC">
        <w:rPr>
          <w:sz w:val="36"/>
          <w:szCs w:val="36"/>
        </w:rPr>
        <w:t xml:space="preserve"> αιμοποιητικά όργανα.</w:t>
      </w:r>
      <w:r w:rsidR="00B433DC">
        <w:rPr>
          <w:sz w:val="36"/>
          <w:szCs w:val="36"/>
        </w:rPr>
        <w:t xml:space="preserve"> </w:t>
      </w:r>
    </w:p>
    <w:p w:rsidR="00106D6A" w:rsidRDefault="00B433DC" w:rsidP="00B433DC">
      <w:pPr>
        <w:ind w:hanging="851"/>
        <w:rPr>
          <w:sz w:val="32"/>
          <w:szCs w:val="32"/>
        </w:rPr>
      </w:pPr>
      <w:r>
        <w:rPr>
          <w:sz w:val="36"/>
          <w:szCs w:val="36"/>
        </w:rPr>
        <w:t>Διακρίνεται:</w:t>
      </w:r>
      <w:r w:rsidR="00F01F6B">
        <w:rPr>
          <w:sz w:val="36"/>
          <w:szCs w:val="36"/>
        </w:rPr>
        <w:t xml:space="preserve"> </w:t>
      </w:r>
      <w:r>
        <w:rPr>
          <w:sz w:val="36"/>
          <w:szCs w:val="36"/>
        </w:rPr>
        <w:t>Κ</w:t>
      </w:r>
      <w:r w:rsidR="005C0223">
        <w:rPr>
          <w:sz w:val="36"/>
          <w:szCs w:val="36"/>
        </w:rPr>
        <w:t xml:space="preserve">λινική </w:t>
      </w:r>
      <w:proofErr w:type="spellStart"/>
      <w:r w:rsidR="005C0223">
        <w:rPr>
          <w:sz w:val="36"/>
          <w:szCs w:val="36"/>
        </w:rPr>
        <w:t>κ΄Εργαστηριακή</w:t>
      </w:r>
      <w:proofErr w:type="spellEnd"/>
      <w:r w:rsidR="005C0223">
        <w:rPr>
          <w:sz w:val="36"/>
          <w:szCs w:val="36"/>
        </w:rPr>
        <w:t xml:space="preserve"> Αιματολογί</w:t>
      </w:r>
      <w:r>
        <w:rPr>
          <w:sz w:val="36"/>
          <w:szCs w:val="36"/>
        </w:rPr>
        <w:t>α</w:t>
      </w:r>
      <w:r w:rsidR="005C0223">
        <w:rPr>
          <w:sz w:val="36"/>
          <w:szCs w:val="36"/>
        </w:rPr>
        <w:t>. Η κλινική(</w:t>
      </w:r>
      <w:r w:rsidR="005C0223">
        <w:rPr>
          <w:sz w:val="32"/>
          <w:szCs w:val="32"/>
        </w:rPr>
        <w:t xml:space="preserve">παθήσεις </w:t>
      </w:r>
      <w:proofErr w:type="spellStart"/>
      <w:r w:rsidR="005C0223">
        <w:rPr>
          <w:sz w:val="32"/>
          <w:szCs w:val="32"/>
        </w:rPr>
        <w:t>αίματος,αναιμίες</w:t>
      </w:r>
      <w:proofErr w:type="spellEnd"/>
      <w:r w:rsidR="005C0223">
        <w:rPr>
          <w:sz w:val="32"/>
          <w:szCs w:val="32"/>
        </w:rPr>
        <w:t>-λευχαιμίες κ.ά.)</w:t>
      </w:r>
      <w:proofErr w:type="spellStart"/>
      <w:r w:rsidR="005C0223">
        <w:rPr>
          <w:sz w:val="36"/>
          <w:szCs w:val="36"/>
        </w:rPr>
        <w:t>κ΄η</w:t>
      </w:r>
      <w:proofErr w:type="spellEnd"/>
      <w:r w:rsidR="005C0223">
        <w:rPr>
          <w:sz w:val="36"/>
          <w:szCs w:val="36"/>
        </w:rPr>
        <w:t xml:space="preserve"> εργαστηριακή(</w:t>
      </w:r>
      <w:r w:rsidR="005C0223">
        <w:rPr>
          <w:sz w:val="32"/>
          <w:szCs w:val="32"/>
        </w:rPr>
        <w:t xml:space="preserve">μετρήσεις </w:t>
      </w:r>
      <w:proofErr w:type="spellStart"/>
      <w:r w:rsidR="005C0223">
        <w:rPr>
          <w:sz w:val="32"/>
          <w:szCs w:val="32"/>
        </w:rPr>
        <w:t>κ΄προσδιορισμό</w:t>
      </w:r>
      <w:proofErr w:type="spellEnd"/>
      <w:r w:rsidR="005C0223">
        <w:rPr>
          <w:sz w:val="32"/>
          <w:szCs w:val="32"/>
        </w:rPr>
        <w:t xml:space="preserve"> στοιχείων του αίματος).</w:t>
      </w:r>
    </w:p>
    <w:p w:rsidR="002A64D5" w:rsidRDefault="002A64D5" w:rsidP="00B433DC">
      <w:pPr>
        <w:ind w:hanging="851"/>
        <w:rPr>
          <w:sz w:val="32"/>
          <w:szCs w:val="32"/>
        </w:rPr>
      </w:pPr>
    </w:p>
    <w:p w:rsidR="00B433DC" w:rsidRPr="00CF0360" w:rsidRDefault="00A5358A" w:rsidP="00B433DC">
      <w:pPr>
        <w:ind w:hanging="851"/>
        <w:rPr>
          <w:b/>
          <w:color w:val="C00000"/>
          <w:sz w:val="48"/>
          <w:szCs w:val="48"/>
        </w:rPr>
      </w:pPr>
      <w:r w:rsidRPr="00A5358A">
        <w:rPr>
          <w:noProof/>
          <w:color w:val="C00000"/>
          <w:sz w:val="36"/>
          <w:szCs w:val="36"/>
          <w:lang w:eastAsia="el-GR"/>
        </w:rPr>
        <w:lastRenderedPageBreak/>
        <w:pict>
          <v:shapetype id="_x0000_t32" coordsize="21600,21600" o:spt="32" o:oned="t" path="m,l21600,21600e" filled="f">
            <v:path arrowok="t" fillok="f" o:connecttype="none"/>
            <o:lock v:ext="edit" shapetype="t"/>
          </v:shapetype>
          <v:shape id="_x0000_s1065" type="#_x0000_t32" style="position:absolute;margin-left:210.9pt;margin-top:21.8pt;width:131.1pt;height:136.5pt;z-index:251672576" o:connectortype="straight">
            <v:stroke endarrow="block"/>
          </v:shape>
        </w:pict>
      </w:r>
      <w:r w:rsidRPr="00A5358A">
        <w:rPr>
          <w:noProof/>
          <w:color w:val="C00000"/>
          <w:sz w:val="36"/>
          <w:szCs w:val="36"/>
          <w:lang w:eastAsia="el-GR"/>
        </w:rPr>
        <w:pict>
          <v:shape id="_x0000_s1064" type="#_x0000_t32" style="position:absolute;margin-left:35.4pt;margin-top:21.8pt;width:140.25pt;height:136.5pt;flip:x;z-index:251671552" o:connectortype="straight">
            <v:stroke endarrow="block"/>
          </v:shape>
        </w:pict>
      </w:r>
      <w:r w:rsidR="00B433DC" w:rsidRPr="00106D6A">
        <w:rPr>
          <w:color w:val="C00000"/>
          <w:sz w:val="36"/>
          <w:szCs w:val="36"/>
        </w:rPr>
        <w:t xml:space="preserve">                                                     </w:t>
      </w:r>
      <w:r w:rsidR="00B433DC" w:rsidRPr="00CF0360">
        <w:rPr>
          <w:b/>
          <w:color w:val="C00000"/>
          <w:sz w:val="48"/>
          <w:szCs w:val="48"/>
        </w:rPr>
        <w:t>ΑΙΜΑ</w:t>
      </w:r>
      <w:r w:rsidR="00AA125D" w:rsidRPr="00CF0360">
        <w:rPr>
          <w:b/>
          <w:color w:val="C00000"/>
          <w:sz w:val="48"/>
          <w:szCs w:val="48"/>
        </w:rPr>
        <w:t xml:space="preserve">   ( ΣΥΣΤΑΤΙΚΑ)</w:t>
      </w:r>
    </w:p>
    <w:p w:rsidR="006F7B3B" w:rsidRPr="00CF0360" w:rsidRDefault="006F7B3B" w:rsidP="006F7B3B">
      <w:pPr>
        <w:ind w:hanging="851"/>
        <w:jc w:val="center"/>
        <w:rPr>
          <w:sz w:val="44"/>
          <w:szCs w:val="44"/>
        </w:rPr>
      </w:pPr>
      <w:r w:rsidRPr="003553C0">
        <w:rPr>
          <w:sz w:val="36"/>
          <w:szCs w:val="36"/>
        </w:rPr>
        <w:t>[</w:t>
      </w:r>
      <w:r w:rsidRPr="00CF0360">
        <w:rPr>
          <w:sz w:val="44"/>
          <w:szCs w:val="44"/>
        </w:rPr>
        <w:t xml:space="preserve">Αποτελεί τον υγρό ιστό του σώματος </w:t>
      </w:r>
      <w:proofErr w:type="spellStart"/>
      <w:r w:rsidRPr="00CF0360">
        <w:rPr>
          <w:sz w:val="44"/>
          <w:szCs w:val="44"/>
        </w:rPr>
        <w:t>κ΄υπάρχει</w:t>
      </w:r>
      <w:proofErr w:type="spellEnd"/>
      <w:r w:rsidRPr="00CF0360">
        <w:rPr>
          <w:sz w:val="44"/>
          <w:szCs w:val="44"/>
        </w:rPr>
        <w:t xml:space="preserve"> μόνο</w:t>
      </w:r>
      <w:r w:rsidR="007D190F" w:rsidRPr="00CF0360">
        <w:rPr>
          <w:sz w:val="44"/>
          <w:szCs w:val="44"/>
        </w:rPr>
        <w:t xml:space="preserve"> στους πολυ</w:t>
      </w:r>
      <w:r w:rsidRPr="00CF0360">
        <w:rPr>
          <w:sz w:val="44"/>
          <w:szCs w:val="44"/>
        </w:rPr>
        <w:t xml:space="preserve">κύτταρους </w:t>
      </w:r>
      <w:r w:rsidR="003553C0" w:rsidRPr="00CF0360">
        <w:rPr>
          <w:sz w:val="44"/>
          <w:szCs w:val="44"/>
        </w:rPr>
        <w:t>οργανισμούς</w:t>
      </w:r>
      <w:r w:rsidRPr="00CF0360">
        <w:rPr>
          <w:sz w:val="44"/>
          <w:szCs w:val="44"/>
        </w:rPr>
        <w:t>.</w:t>
      </w:r>
    </w:p>
    <w:p w:rsidR="00611458" w:rsidRPr="00CF0360" w:rsidRDefault="00611458" w:rsidP="00611458">
      <w:pPr>
        <w:ind w:hanging="851"/>
        <w:jc w:val="center"/>
        <w:rPr>
          <w:color w:val="4F81BD" w:themeColor="accent1"/>
          <w:sz w:val="44"/>
          <w:szCs w:val="44"/>
        </w:rPr>
      </w:pPr>
      <w:r w:rsidRPr="00CF0360">
        <w:rPr>
          <w:sz w:val="44"/>
          <w:szCs w:val="44"/>
        </w:rPr>
        <w:t>Αποτελείται από κύτταρα:</w:t>
      </w:r>
      <w:r w:rsidR="003553C0" w:rsidRPr="00CF0360">
        <w:rPr>
          <w:sz w:val="44"/>
          <w:szCs w:val="44"/>
        </w:rPr>
        <w:t xml:space="preserve">   </w:t>
      </w:r>
      <w:r w:rsidRPr="00CF0360">
        <w:rPr>
          <w:sz w:val="44"/>
          <w:szCs w:val="44"/>
        </w:rPr>
        <w:t xml:space="preserve"> </w:t>
      </w:r>
      <w:r w:rsidRPr="00CF0360">
        <w:rPr>
          <w:color w:val="4F81BD" w:themeColor="accent1"/>
          <w:sz w:val="44"/>
          <w:szCs w:val="44"/>
        </w:rPr>
        <w:t xml:space="preserve">Αιμοσφαίρια ή </w:t>
      </w:r>
      <w:proofErr w:type="spellStart"/>
      <w:r w:rsidRPr="00CF0360">
        <w:rPr>
          <w:color w:val="4F81BD" w:themeColor="accent1"/>
          <w:sz w:val="44"/>
          <w:szCs w:val="44"/>
        </w:rPr>
        <w:t>αιμοκύτταρα</w:t>
      </w:r>
      <w:proofErr w:type="spellEnd"/>
      <w:r w:rsidRPr="00CF0360">
        <w:rPr>
          <w:color w:val="4F81BD" w:themeColor="accent1"/>
          <w:sz w:val="44"/>
          <w:szCs w:val="44"/>
        </w:rPr>
        <w:t>.</w:t>
      </w:r>
    </w:p>
    <w:p w:rsidR="002A64D5" w:rsidRDefault="002A64D5" w:rsidP="002A64D5">
      <w:pPr>
        <w:rPr>
          <w:color w:val="4F81BD" w:themeColor="accent1"/>
          <w:sz w:val="32"/>
          <w:szCs w:val="32"/>
        </w:rPr>
      </w:pPr>
    </w:p>
    <w:p w:rsidR="00611458" w:rsidRPr="00CF0360" w:rsidRDefault="00A5358A" w:rsidP="002A64D5">
      <w:pPr>
        <w:rPr>
          <w:color w:val="4F81BD" w:themeColor="accent1"/>
          <w:sz w:val="44"/>
          <w:szCs w:val="44"/>
        </w:rPr>
      </w:pPr>
      <w:r w:rsidRPr="00A5358A">
        <w:rPr>
          <w:noProof/>
          <w:color w:val="00B050"/>
          <w:sz w:val="44"/>
          <w:szCs w:val="44"/>
          <w:lang w:eastAsia="el-GR"/>
        </w:rPr>
        <w:pict>
          <v:shape id="_x0000_s1154" type="#_x0000_t32" style="position:absolute;margin-left:342pt;margin-top:20.9pt;width:122.75pt;height:54.65pt;z-index:251730944" o:connectortype="straight">
            <v:stroke endarrow="block"/>
          </v:shape>
        </w:pict>
      </w:r>
      <w:r w:rsidRPr="00A5358A">
        <w:rPr>
          <w:noProof/>
          <w:color w:val="00B050"/>
          <w:sz w:val="44"/>
          <w:szCs w:val="44"/>
          <w:lang w:eastAsia="el-GR"/>
        </w:rPr>
        <w:pict>
          <v:shape id="_x0000_s1041" type="#_x0000_t32" style="position:absolute;margin-left:342pt;margin-top:20.9pt;width:0;height:167.25pt;z-index:251662336" o:connectortype="straight">
            <v:stroke endarrow="block"/>
          </v:shape>
        </w:pict>
      </w:r>
      <w:r w:rsidRPr="00A5358A">
        <w:rPr>
          <w:noProof/>
          <w:color w:val="00B050"/>
          <w:sz w:val="44"/>
          <w:szCs w:val="44"/>
          <w:lang w:eastAsia="el-GR"/>
        </w:rPr>
        <w:pict>
          <v:shape id="_x0000_s1038" type="#_x0000_t32" style="position:absolute;margin-left:249.75pt;margin-top:20.9pt;width:92.25pt;height:96pt;flip:x;z-index:251660288" o:connectortype="straight">
            <v:stroke endarrow="block"/>
          </v:shape>
        </w:pict>
      </w:r>
      <w:r w:rsidR="00451028" w:rsidRPr="00CF0360">
        <w:rPr>
          <w:color w:val="00B050"/>
          <w:sz w:val="44"/>
          <w:szCs w:val="44"/>
        </w:rPr>
        <w:t xml:space="preserve">ΠΛΑΣΜΑ                </w:t>
      </w:r>
      <w:r w:rsidR="002A64D5">
        <w:rPr>
          <w:color w:val="00B050"/>
          <w:sz w:val="44"/>
          <w:szCs w:val="44"/>
        </w:rPr>
        <w:t xml:space="preserve">                      </w:t>
      </w:r>
      <w:r w:rsidR="00451028" w:rsidRPr="00CF0360">
        <w:rPr>
          <w:color w:val="00B050"/>
          <w:sz w:val="44"/>
          <w:szCs w:val="44"/>
        </w:rPr>
        <w:t xml:space="preserve"> ΕΜΜΟΡΦΑ ΣΥΣΤΑΤΙΚΑ</w:t>
      </w:r>
    </w:p>
    <w:p w:rsidR="00451028" w:rsidRPr="00CF0360" w:rsidRDefault="00451028" w:rsidP="00451028">
      <w:pPr>
        <w:ind w:hanging="851"/>
        <w:rPr>
          <w:sz w:val="44"/>
          <w:szCs w:val="44"/>
        </w:rPr>
      </w:pPr>
      <w:r w:rsidRPr="00CF0360">
        <w:rPr>
          <w:sz w:val="44"/>
          <w:szCs w:val="44"/>
        </w:rPr>
        <w:t xml:space="preserve">[Ρευστή μεσοκυττάρια ουσία] </w:t>
      </w:r>
    </w:p>
    <w:p w:rsidR="00BB4FFA" w:rsidRPr="00CF0360" w:rsidRDefault="00BB4FFA" w:rsidP="00BB4FFA">
      <w:pPr>
        <w:tabs>
          <w:tab w:val="left" w:pos="142"/>
        </w:tabs>
        <w:ind w:left="-1134" w:right="-99" w:firstLine="283"/>
        <w:jc w:val="center"/>
        <w:rPr>
          <w:sz w:val="44"/>
          <w:szCs w:val="44"/>
        </w:rPr>
      </w:pPr>
      <w:r w:rsidRPr="00CF0360">
        <w:rPr>
          <w:sz w:val="44"/>
          <w:szCs w:val="44"/>
        </w:rPr>
        <w:t xml:space="preserve">                                                                         </w:t>
      </w:r>
      <w:r w:rsidR="002A64D5">
        <w:rPr>
          <w:sz w:val="44"/>
          <w:szCs w:val="44"/>
        </w:rPr>
        <w:t xml:space="preserve">        </w:t>
      </w:r>
      <w:r w:rsidR="0024080E" w:rsidRPr="00CF0360">
        <w:rPr>
          <w:sz w:val="44"/>
          <w:szCs w:val="44"/>
        </w:rPr>
        <w:t>Αιμοπετάλ</w:t>
      </w:r>
      <w:r w:rsidRPr="00CF0360">
        <w:rPr>
          <w:sz w:val="44"/>
          <w:szCs w:val="44"/>
        </w:rPr>
        <w:t xml:space="preserve">ια ή </w:t>
      </w:r>
    </w:p>
    <w:p w:rsidR="00BB4FFA" w:rsidRPr="00CF0360" w:rsidRDefault="00BB4FFA" w:rsidP="00BB4FFA">
      <w:pPr>
        <w:tabs>
          <w:tab w:val="left" w:pos="142"/>
        </w:tabs>
        <w:ind w:left="-1134" w:right="-99" w:firstLine="283"/>
        <w:jc w:val="center"/>
        <w:rPr>
          <w:sz w:val="44"/>
          <w:szCs w:val="44"/>
        </w:rPr>
      </w:pPr>
      <w:r w:rsidRPr="00CF0360">
        <w:rPr>
          <w:sz w:val="44"/>
          <w:szCs w:val="44"/>
        </w:rPr>
        <w:t xml:space="preserve">                                                                            </w:t>
      </w:r>
      <w:r w:rsidR="002A64D5">
        <w:rPr>
          <w:sz w:val="44"/>
          <w:szCs w:val="44"/>
        </w:rPr>
        <w:t xml:space="preserve">        </w:t>
      </w:r>
      <w:r w:rsidRPr="00CF0360">
        <w:rPr>
          <w:sz w:val="44"/>
          <w:szCs w:val="44"/>
        </w:rPr>
        <w:t xml:space="preserve"> </w:t>
      </w:r>
      <w:proofErr w:type="spellStart"/>
      <w:r w:rsidR="0024080E" w:rsidRPr="00CF0360">
        <w:rPr>
          <w:sz w:val="44"/>
          <w:szCs w:val="44"/>
        </w:rPr>
        <w:t>Θρομβοκύτταρα</w:t>
      </w:r>
      <w:proofErr w:type="spellEnd"/>
    </w:p>
    <w:p w:rsidR="0024080E" w:rsidRPr="00CF0360" w:rsidRDefault="002A64D5" w:rsidP="002A64D5">
      <w:pPr>
        <w:tabs>
          <w:tab w:val="left" w:pos="142"/>
        </w:tabs>
        <w:ind w:right="-99"/>
        <w:rPr>
          <w:sz w:val="44"/>
          <w:szCs w:val="44"/>
        </w:rPr>
      </w:pPr>
      <w:r>
        <w:rPr>
          <w:sz w:val="44"/>
          <w:szCs w:val="44"/>
        </w:rPr>
        <w:t xml:space="preserve">              </w:t>
      </w:r>
      <w:r w:rsidR="00451028" w:rsidRPr="00CF0360">
        <w:rPr>
          <w:sz w:val="44"/>
          <w:szCs w:val="44"/>
        </w:rPr>
        <w:t>Ερυθρά αιμοσφαί</w:t>
      </w:r>
      <w:r w:rsidR="0024080E" w:rsidRPr="00CF0360">
        <w:rPr>
          <w:sz w:val="44"/>
          <w:szCs w:val="44"/>
        </w:rPr>
        <w:t>ρια</w:t>
      </w:r>
    </w:p>
    <w:p w:rsidR="0024080E" w:rsidRPr="00CF0360" w:rsidRDefault="0024080E" w:rsidP="00451028">
      <w:pPr>
        <w:ind w:hanging="851"/>
        <w:rPr>
          <w:sz w:val="44"/>
          <w:szCs w:val="44"/>
        </w:rPr>
      </w:pPr>
      <w:r w:rsidRPr="00CF0360">
        <w:rPr>
          <w:sz w:val="44"/>
          <w:szCs w:val="44"/>
        </w:rPr>
        <w:t xml:space="preserve">       </w:t>
      </w:r>
      <w:r w:rsidR="002A64D5">
        <w:rPr>
          <w:sz w:val="44"/>
          <w:szCs w:val="44"/>
        </w:rPr>
        <w:t xml:space="preserve">          </w:t>
      </w:r>
      <w:r w:rsidRPr="00CF0360">
        <w:rPr>
          <w:sz w:val="44"/>
          <w:szCs w:val="44"/>
        </w:rPr>
        <w:t xml:space="preserve"> </w:t>
      </w:r>
      <w:r w:rsidR="002A64D5">
        <w:rPr>
          <w:sz w:val="44"/>
          <w:szCs w:val="44"/>
        </w:rPr>
        <w:t xml:space="preserve">     </w:t>
      </w:r>
      <w:r w:rsidR="0097508E" w:rsidRPr="00CF0360">
        <w:rPr>
          <w:sz w:val="44"/>
          <w:szCs w:val="44"/>
        </w:rPr>
        <w:t xml:space="preserve">ή </w:t>
      </w:r>
      <w:proofErr w:type="spellStart"/>
      <w:r w:rsidR="0097508E" w:rsidRPr="00CF0360">
        <w:rPr>
          <w:sz w:val="44"/>
          <w:szCs w:val="44"/>
        </w:rPr>
        <w:t>ερυθροκύτταρα</w:t>
      </w:r>
      <w:proofErr w:type="spellEnd"/>
    </w:p>
    <w:p w:rsidR="0097508E" w:rsidRPr="00CF0360" w:rsidRDefault="0097508E" w:rsidP="00451028">
      <w:pPr>
        <w:ind w:hanging="851"/>
        <w:rPr>
          <w:sz w:val="44"/>
          <w:szCs w:val="44"/>
        </w:rPr>
      </w:pPr>
      <w:r w:rsidRPr="00CF0360">
        <w:rPr>
          <w:sz w:val="44"/>
          <w:szCs w:val="44"/>
        </w:rPr>
        <w:t xml:space="preserve">                                        </w:t>
      </w:r>
      <w:r w:rsidR="002A64D5">
        <w:rPr>
          <w:sz w:val="44"/>
          <w:szCs w:val="44"/>
        </w:rPr>
        <w:t xml:space="preserve">                               </w:t>
      </w:r>
      <w:r w:rsidRPr="00CF0360">
        <w:rPr>
          <w:sz w:val="44"/>
          <w:szCs w:val="44"/>
        </w:rPr>
        <w:t xml:space="preserve">Λευκά αιμοσφαίρια ή </w:t>
      </w:r>
    </w:p>
    <w:p w:rsidR="0097508E" w:rsidRPr="00CF0360" w:rsidRDefault="00CF0360" w:rsidP="00451028">
      <w:pPr>
        <w:ind w:hanging="851"/>
        <w:rPr>
          <w:sz w:val="44"/>
          <w:szCs w:val="44"/>
        </w:rPr>
      </w:pPr>
      <w:r>
        <w:rPr>
          <w:sz w:val="52"/>
          <w:szCs w:val="52"/>
        </w:rPr>
        <w:t xml:space="preserve">.                                                            </w:t>
      </w:r>
      <w:r w:rsidR="000127EF" w:rsidRPr="00CF0360">
        <w:rPr>
          <w:sz w:val="44"/>
          <w:szCs w:val="44"/>
        </w:rPr>
        <w:t>Λευκοκύτταρα</w:t>
      </w:r>
    </w:p>
    <w:p w:rsidR="009A5137" w:rsidRPr="009A5137" w:rsidRDefault="00106D6A" w:rsidP="009A5137">
      <w:pPr>
        <w:jc w:val="center"/>
        <w:rPr>
          <w:rFonts w:ascii="Times New Roman" w:eastAsia="Times New Roman" w:hAnsi="Times New Roman" w:cs="Times New Roman"/>
          <w:sz w:val="24"/>
          <w:szCs w:val="24"/>
          <w:lang w:eastAsia="el-GR"/>
        </w:rPr>
      </w:pPr>
      <w:r>
        <w:rPr>
          <w:noProof/>
          <w:color w:val="0000FF"/>
          <w:lang w:eastAsia="el-GR"/>
        </w:rPr>
        <w:lastRenderedPageBreak/>
        <w:drawing>
          <wp:inline distT="0" distB="0" distL="0" distR="0">
            <wp:extent cx="1914525" cy="2124075"/>
            <wp:effectExtent l="19050" t="0" r="9525" b="0"/>
            <wp:docPr id="17" name="Εικόνα 17" descr="http://t3.gstatic.com/images?q=tbn:S6TDBSQDcXjc2M:http://www.sigmalive.com/files/imagecache/full_image/files/node_images/2/9/3/147293/blood.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3.gstatic.com/images?q=tbn:S6TDBSQDcXjc2M:http://www.sigmalive.com/files/imagecache/full_image/files/node_images/2/9/3/147293/blood.JPG">
                      <a:hlinkClick r:id="rId7"/>
                    </pic:cNvPr>
                    <pic:cNvPicPr>
                      <a:picLocks noChangeAspect="1" noChangeArrowheads="1"/>
                    </pic:cNvPicPr>
                  </pic:nvPicPr>
                  <pic:blipFill>
                    <a:blip r:embed="rId8" cstate="print"/>
                    <a:srcRect/>
                    <a:stretch>
                      <a:fillRect/>
                    </a:stretch>
                  </pic:blipFill>
                  <pic:spPr bwMode="auto">
                    <a:xfrm>
                      <a:off x="0" y="0"/>
                      <a:ext cx="1914525" cy="2124075"/>
                    </a:xfrm>
                    <a:prstGeom prst="rect">
                      <a:avLst/>
                    </a:prstGeom>
                    <a:noFill/>
                    <a:ln w="9525">
                      <a:noFill/>
                      <a:miter lim="800000"/>
                      <a:headEnd/>
                      <a:tailEnd/>
                    </a:ln>
                  </pic:spPr>
                </pic:pic>
              </a:graphicData>
            </a:graphic>
          </wp:inline>
        </w:drawing>
      </w:r>
      <w:r>
        <w:rPr>
          <w:sz w:val="32"/>
          <w:szCs w:val="32"/>
        </w:rPr>
        <w:t xml:space="preserve">                </w:t>
      </w:r>
      <w:r w:rsidR="00183A5A">
        <w:rPr>
          <w:sz w:val="32"/>
          <w:szCs w:val="32"/>
        </w:rPr>
        <w:t xml:space="preserve">    </w:t>
      </w:r>
      <w:r>
        <w:rPr>
          <w:sz w:val="32"/>
          <w:szCs w:val="32"/>
        </w:rPr>
        <w:t xml:space="preserve"> </w:t>
      </w:r>
      <w:r w:rsidR="00183A5A">
        <w:rPr>
          <w:noProof/>
          <w:color w:val="0000FF"/>
          <w:lang w:eastAsia="el-GR"/>
        </w:rPr>
        <w:drawing>
          <wp:inline distT="0" distB="0" distL="0" distR="0">
            <wp:extent cx="3419475" cy="2209800"/>
            <wp:effectExtent l="19050" t="0" r="9525" b="0"/>
            <wp:docPr id="41" name="Εικόνα 41" descr="http://t1.gstatic.com/images?q=tbn:7kZx5RgnozglvM:http://science.uwe.ac.uk/projectshowcase/blood_cells%2520copy.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1.gstatic.com/images?q=tbn:7kZx5RgnozglvM:http://science.uwe.ac.uk/projectshowcase/blood_cells%2520copy.JPG">
                      <a:hlinkClick r:id="rId9"/>
                    </pic:cNvPr>
                    <pic:cNvPicPr>
                      <a:picLocks noChangeAspect="1" noChangeArrowheads="1"/>
                    </pic:cNvPicPr>
                  </pic:nvPicPr>
                  <pic:blipFill>
                    <a:blip r:embed="rId10" cstate="print"/>
                    <a:srcRect/>
                    <a:stretch>
                      <a:fillRect/>
                    </a:stretch>
                  </pic:blipFill>
                  <pic:spPr bwMode="auto">
                    <a:xfrm>
                      <a:off x="0" y="0"/>
                      <a:ext cx="3419475" cy="2209800"/>
                    </a:xfrm>
                    <a:prstGeom prst="rect">
                      <a:avLst/>
                    </a:prstGeom>
                    <a:noFill/>
                    <a:ln w="9525">
                      <a:noFill/>
                      <a:miter lim="800000"/>
                      <a:headEnd/>
                      <a:tailEnd/>
                    </a:ln>
                  </pic:spPr>
                </pic:pic>
              </a:graphicData>
            </a:graphic>
          </wp:inline>
        </w:drawing>
      </w:r>
      <w:r w:rsidR="00183A5A">
        <w:rPr>
          <w:sz w:val="32"/>
          <w:szCs w:val="32"/>
        </w:rPr>
        <w:t xml:space="preserve">              </w:t>
      </w:r>
      <w:r>
        <w:rPr>
          <w:sz w:val="32"/>
          <w:szCs w:val="32"/>
        </w:rPr>
        <w:t xml:space="preserve">             </w:t>
      </w:r>
      <w:r w:rsidR="00183A5A">
        <w:rPr>
          <w:noProof/>
          <w:color w:val="0000FF"/>
          <w:lang w:eastAsia="el-GR"/>
        </w:rPr>
        <w:drawing>
          <wp:inline distT="0" distB="0" distL="0" distR="0">
            <wp:extent cx="1857375" cy="1781175"/>
            <wp:effectExtent l="19050" t="0" r="9525" b="0"/>
            <wp:docPr id="15" name="Εικόνα 44" descr="http://t0.gstatic.com/images?q=tbn:X0MI6q43TIi0FM:http://www.mdconsult.com/das/patient/body/0/0/10041/9124_en.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0.gstatic.com/images?q=tbn:X0MI6q43TIi0FM:http://www.mdconsult.com/das/patient/body/0/0/10041/9124_en.jpg">
                      <a:hlinkClick r:id="rId11"/>
                    </pic:cNvPr>
                    <pic:cNvPicPr>
                      <a:picLocks noChangeAspect="1" noChangeArrowheads="1"/>
                    </pic:cNvPicPr>
                  </pic:nvPicPr>
                  <pic:blipFill>
                    <a:blip r:embed="rId12" cstate="print"/>
                    <a:srcRect/>
                    <a:stretch>
                      <a:fillRect/>
                    </a:stretch>
                  </pic:blipFill>
                  <pic:spPr bwMode="auto">
                    <a:xfrm>
                      <a:off x="0" y="0"/>
                      <a:ext cx="1857375" cy="1781175"/>
                    </a:xfrm>
                    <a:prstGeom prst="rect">
                      <a:avLst/>
                    </a:prstGeom>
                    <a:noFill/>
                    <a:ln w="9525">
                      <a:noFill/>
                      <a:miter lim="800000"/>
                      <a:headEnd/>
                      <a:tailEnd/>
                    </a:ln>
                  </pic:spPr>
                </pic:pic>
              </a:graphicData>
            </a:graphic>
          </wp:inline>
        </w:drawing>
      </w:r>
      <w:r w:rsidR="00183A5A">
        <w:rPr>
          <w:sz w:val="32"/>
          <w:szCs w:val="32"/>
        </w:rPr>
        <w:t xml:space="preserve">         </w:t>
      </w:r>
      <w:r w:rsidR="009A5137">
        <w:rPr>
          <w:noProof/>
          <w:sz w:val="32"/>
          <w:szCs w:val="32"/>
          <w:lang w:eastAsia="el-GR"/>
        </w:rPr>
        <w:drawing>
          <wp:inline distT="0" distB="0" distL="0" distR="0">
            <wp:extent cx="4290011" cy="2893565"/>
            <wp:effectExtent l="19050" t="0" r="0" b="0"/>
            <wp:docPr id="106"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cstate="print"/>
                    <a:srcRect/>
                    <a:stretch>
                      <a:fillRect/>
                    </a:stretch>
                  </pic:blipFill>
                  <pic:spPr bwMode="auto">
                    <a:xfrm>
                      <a:off x="0" y="0"/>
                      <a:ext cx="4291254" cy="2894403"/>
                    </a:xfrm>
                    <a:prstGeom prst="rect">
                      <a:avLst/>
                    </a:prstGeom>
                    <a:noFill/>
                    <a:ln w="9525">
                      <a:noFill/>
                      <a:miter lim="800000"/>
                      <a:headEnd/>
                      <a:tailEnd/>
                    </a:ln>
                  </pic:spPr>
                </pic:pic>
              </a:graphicData>
            </a:graphic>
          </wp:inline>
        </w:drawing>
      </w:r>
    </w:p>
    <w:p w:rsidR="00AA125D" w:rsidRPr="00AA125D" w:rsidRDefault="00AA125D" w:rsidP="00AA125D">
      <w:pPr>
        <w:pStyle w:val="Web"/>
        <w:jc w:val="center"/>
        <w:rPr>
          <w:sz w:val="36"/>
          <w:szCs w:val="36"/>
        </w:rPr>
      </w:pPr>
      <w:proofErr w:type="spellStart"/>
      <w:r w:rsidRPr="00AA125D">
        <w:rPr>
          <w:rStyle w:val="a6"/>
          <w:sz w:val="36"/>
          <w:szCs w:val="36"/>
        </w:rPr>
        <w:t>Ερυθροκύτταρα</w:t>
      </w:r>
      <w:proofErr w:type="spellEnd"/>
      <w:r w:rsidRPr="00AA125D">
        <w:rPr>
          <w:rStyle w:val="a6"/>
          <w:sz w:val="36"/>
          <w:szCs w:val="36"/>
        </w:rPr>
        <w:t xml:space="preserve"> ή ερυθρά</w:t>
      </w:r>
    </w:p>
    <w:p w:rsidR="00AA125D" w:rsidRPr="00AA125D" w:rsidRDefault="00AA125D" w:rsidP="00AA125D">
      <w:pPr>
        <w:pStyle w:val="Web"/>
        <w:rPr>
          <w:sz w:val="36"/>
          <w:szCs w:val="36"/>
        </w:rPr>
      </w:pPr>
      <w:r w:rsidRPr="00AA125D">
        <w:rPr>
          <w:sz w:val="36"/>
          <w:szCs w:val="36"/>
        </w:rPr>
        <w:t xml:space="preserve">Τα ερυθρά είναι κύτταρα χωρίς πυρήνα διότι ενώ τα πρώιμα </w:t>
      </w:r>
      <w:proofErr w:type="spellStart"/>
      <w:r w:rsidRPr="00AA125D">
        <w:rPr>
          <w:sz w:val="36"/>
          <w:szCs w:val="36"/>
        </w:rPr>
        <w:t>ερυθροκύτταρα</w:t>
      </w:r>
      <w:proofErr w:type="spellEnd"/>
      <w:r w:rsidRPr="00AA125D">
        <w:rPr>
          <w:sz w:val="36"/>
          <w:szCs w:val="36"/>
        </w:rPr>
        <w:t xml:space="preserve"> που λέγονται </w:t>
      </w:r>
      <w:proofErr w:type="spellStart"/>
      <w:r w:rsidRPr="00AA125D">
        <w:rPr>
          <w:sz w:val="36"/>
          <w:szCs w:val="36"/>
        </w:rPr>
        <w:t>ερυθροβλάστες</w:t>
      </w:r>
      <w:proofErr w:type="spellEnd"/>
      <w:r w:rsidRPr="00AA125D">
        <w:rPr>
          <w:sz w:val="36"/>
          <w:szCs w:val="36"/>
        </w:rPr>
        <w:t xml:space="preserve"> έχουν πυρήνα, κατά τη φάση της ωρίμανσής τους σε ερυθρά αιμοσφαίρια, τον αποβάλουν. Το σχήμα τους είναι αμφίκοιλου δίσκου, που τους δίνει ιδιαίτερη ευελιξία κινήσεων  (</w:t>
      </w:r>
      <w:proofErr w:type="spellStart"/>
      <w:r w:rsidRPr="00AA125D">
        <w:rPr>
          <w:sz w:val="36"/>
          <w:szCs w:val="36"/>
        </w:rPr>
        <w:t>Εικ.1</w:t>
      </w:r>
      <w:proofErr w:type="spellEnd"/>
      <w:r w:rsidRPr="00AA125D">
        <w:rPr>
          <w:sz w:val="36"/>
          <w:szCs w:val="36"/>
        </w:rPr>
        <w:t xml:space="preserve">) Τα ερυθρά περιέχουν μια </w:t>
      </w:r>
      <w:proofErr w:type="spellStart"/>
      <w:r w:rsidRPr="00AA125D">
        <w:rPr>
          <w:sz w:val="36"/>
          <w:szCs w:val="36"/>
        </w:rPr>
        <w:t>χρωμοπρωτείνη</w:t>
      </w:r>
      <w:proofErr w:type="spellEnd"/>
      <w:r w:rsidRPr="00AA125D">
        <w:rPr>
          <w:sz w:val="36"/>
          <w:szCs w:val="36"/>
        </w:rPr>
        <w:t>  την  αιμοσφαιρίνη που έχει την ικανότητα να μεταφέρει οξυγόνο από τους πνεύμονες στους.</w:t>
      </w:r>
      <w:r w:rsidRPr="00AA125D">
        <w:rPr>
          <w:sz w:val="36"/>
          <w:szCs w:val="36"/>
        </w:rPr>
        <w:br/>
        <w:t>ιστούς</w:t>
      </w:r>
    </w:p>
    <w:p w:rsidR="00AA125D" w:rsidRDefault="00AA125D" w:rsidP="00AA125D">
      <w:pPr>
        <w:pStyle w:val="Web"/>
        <w:jc w:val="center"/>
      </w:pPr>
      <w:r>
        <w:lastRenderedPageBreak/>
        <w:br/>
      </w:r>
      <w:r>
        <w:rPr>
          <w:noProof/>
        </w:rPr>
        <w:drawing>
          <wp:inline distT="0" distB="0" distL="0" distR="0">
            <wp:extent cx="3146181" cy="2479955"/>
            <wp:effectExtent l="19050" t="0" r="0" b="0"/>
            <wp:docPr id="11" name="Εικόνα 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
                    <pic:cNvPicPr>
                      <a:picLocks noChangeAspect="1" noChangeArrowheads="1"/>
                    </pic:cNvPicPr>
                  </pic:nvPicPr>
                  <pic:blipFill>
                    <a:blip r:embed="rId14" cstate="print"/>
                    <a:srcRect/>
                    <a:stretch>
                      <a:fillRect/>
                    </a:stretch>
                  </pic:blipFill>
                  <pic:spPr bwMode="auto">
                    <a:xfrm>
                      <a:off x="0" y="0"/>
                      <a:ext cx="3146181" cy="2479955"/>
                    </a:xfrm>
                    <a:prstGeom prst="rect">
                      <a:avLst/>
                    </a:prstGeom>
                    <a:noFill/>
                    <a:ln w="9525">
                      <a:noFill/>
                      <a:miter lim="800000"/>
                      <a:headEnd/>
                      <a:tailEnd/>
                    </a:ln>
                  </pic:spPr>
                </pic:pic>
              </a:graphicData>
            </a:graphic>
          </wp:inline>
        </w:drawing>
      </w:r>
    </w:p>
    <w:p w:rsidR="00AA125D" w:rsidRDefault="00AA125D" w:rsidP="00AA125D">
      <w:pPr>
        <w:pStyle w:val="Web"/>
        <w:jc w:val="center"/>
      </w:pPr>
      <w:r>
        <w:t>Εικ.2</w:t>
      </w:r>
    </w:p>
    <w:p w:rsidR="009A5137" w:rsidRPr="009A5137" w:rsidRDefault="009A5137" w:rsidP="009A5137">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712970" cy="3305810"/>
            <wp:effectExtent l="19050" t="0" r="0" b="0"/>
            <wp:docPr id="69" name="Εικόνα 69" descr="http://emed.med.uoa.gr/application/syllabus_I/aimopiisi/aima/images/b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emed.med.uoa.gr/application/syllabus_I/aimopiisi/aima/images/big/12.jpg"/>
                    <pic:cNvPicPr>
                      <a:picLocks noChangeAspect="1" noChangeArrowheads="1"/>
                    </pic:cNvPicPr>
                  </pic:nvPicPr>
                  <pic:blipFill>
                    <a:blip r:embed="rId15" cstate="print"/>
                    <a:srcRect/>
                    <a:stretch>
                      <a:fillRect/>
                    </a:stretch>
                  </pic:blipFill>
                  <pic:spPr bwMode="auto">
                    <a:xfrm>
                      <a:off x="0" y="0"/>
                      <a:ext cx="4712970" cy="3305810"/>
                    </a:xfrm>
                    <a:prstGeom prst="rect">
                      <a:avLst/>
                    </a:prstGeom>
                    <a:noFill/>
                    <a:ln w="9525">
                      <a:noFill/>
                      <a:miter lim="800000"/>
                      <a:headEnd/>
                      <a:tailEnd/>
                    </a:ln>
                  </pic:spPr>
                </pic:pic>
              </a:graphicData>
            </a:graphic>
          </wp:inline>
        </w:drawing>
      </w:r>
    </w:p>
    <w:p w:rsidR="009A5137" w:rsidRPr="009A5137" w:rsidRDefault="009A5137" w:rsidP="009A5137">
      <w:pPr>
        <w:spacing w:beforeAutospacing="1" w:after="100" w:afterAutospacing="1" w:line="240" w:lineRule="auto"/>
        <w:rPr>
          <w:rFonts w:ascii="Times New Roman" w:eastAsia="Times New Roman" w:hAnsi="Times New Roman" w:cs="Times New Roman"/>
          <w:sz w:val="24"/>
          <w:szCs w:val="24"/>
          <w:lang w:eastAsia="el-GR"/>
        </w:rPr>
      </w:pPr>
      <w:r w:rsidRPr="009A5137">
        <w:rPr>
          <w:rFonts w:ascii="Times New Roman" w:eastAsia="Times New Roman" w:hAnsi="Times New Roman" w:cs="Times New Roman"/>
          <w:b/>
          <w:bCs/>
          <w:sz w:val="24"/>
          <w:szCs w:val="24"/>
          <w:lang w:eastAsia="el-GR"/>
        </w:rPr>
        <w:t xml:space="preserve">Εικόνα 12 </w:t>
      </w:r>
      <w:r w:rsidRPr="009A5137">
        <w:rPr>
          <w:rFonts w:ascii="Times New Roman" w:eastAsia="Times New Roman" w:hAnsi="Times New Roman" w:cs="Times New Roman"/>
          <w:sz w:val="24"/>
          <w:szCs w:val="24"/>
          <w:lang w:eastAsia="el-GR"/>
        </w:rPr>
        <w:t xml:space="preserve">Φωτομικρογραφία δύο λευκοκυττάρων και </w:t>
      </w:r>
      <w:proofErr w:type="spellStart"/>
      <w:r w:rsidRPr="009A5137">
        <w:rPr>
          <w:rFonts w:ascii="Times New Roman" w:eastAsia="Times New Roman" w:hAnsi="Times New Roman" w:cs="Times New Roman"/>
          <w:sz w:val="24"/>
          <w:szCs w:val="24"/>
          <w:lang w:eastAsia="el-GR"/>
        </w:rPr>
        <w:t>ερυθροκυττάρων</w:t>
      </w:r>
      <w:proofErr w:type="spellEnd"/>
      <w:r w:rsidRPr="009A5137">
        <w:rPr>
          <w:rFonts w:ascii="Times New Roman" w:eastAsia="Times New Roman" w:hAnsi="Times New Roman" w:cs="Times New Roman"/>
          <w:sz w:val="24"/>
          <w:szCs w:val="24"/>
          <w:lang w:eastAsia="el-GR"/>
        </w:rPr>
        <w:t xml:space="preserve">. Το κύτταρο δεξιά είναι ουδετερόφιλο και το κύτταρο αριστερά είναι </w:t>
      </w:r>
      <w:proofErr w:type="spellStart"/>
      <w:r w:rsidRPr="009A5137">
        <w:rPr>
          <w:rFonts w:ascii="Times New Roman" w:eastAsia="Times New Roman" w:hAnsi="Times New Roman" w:cs="Times New Roman"/>
          <w:sz w:val="24"/>
          <w:szCs w:val="24"/>
          <w:lang w:eastAsia="el-GR"/>
        </w:rPr>
        <w:t>βασεόφιλο</w:t>
      </w:r>
      <w:proofErr w:type="spellEnd"/>
      <w:r w:rsidRPr="009A5137">
        <w:rPr>
          <w:rFonts w:ascii="Times New Roman" w:eastAsia="Times New Roman" w:hAnsi="Times New Roman" w:cs="Times New Roman"/>
          <w:sz w:val="24"/>
          <w:szCs w:val="24"/>
          <w:lang w:eastAsia="el-GR"/>
        </w:rPr>
        <w:t xml:space="preserve"> Χρώση </w:t>
      </w:r>
      <w:proofErr w:type="spellStart"/>
      <w:r w:rsidRPr="009A5137">
        <w:rPr>
          <w:rFonts w:ascii="Times New Roman" w:eastAsia="Times New Roman" w:hAnsi="Times New Roman" w:cs="Times New Roman"/>
          <w:sz w:val="24"/>
          <w:szCs w:val="24"/>
          <w:lang w:eastAsia="el-GR"/>
        </w:rPr>
        <w:t>Giemsa</w:t>
      </w:r>
      <w:proofErr w:type="spellEnd"/>
      <w:r w:rsidRPr="009A5137">
        <w:rPr>
          <w:rFonts w:ascii="Times New Roman" w:eastAsia="Times New Roman" w:hAnsi="Times New Roman" w:cs="Times New Roman"/>
          <w:sz w:val="24"/>
          <w:szCs w:val="24"/>
          <w:lang w:eastAsia="el-GR"/>
        </w:rPr>
        <w:t xml:space="preserve"> . Μεγάλη μεγέθυνση. </w:t>
      </w:r>
    </w:p>
    <w:p w:rsidR="00AA125D" w:rsidRPr="00AA125D" w:rsidRDefault="00AA125D" w:rsidP="00AA125D">
      <w:pPr>
        <w:pStyle w:val="Web"/>
        <w:jc w:val="center"/>
        <w:rPr>
          <w:sz w:val="36"/>
          <w:szCs w:val="36"/>
        </w:rPr>
      </w:pPr>
      <w:r>
        <w:lastRenderedPageBreak/>
        <w:br/>
      </w:r>
      <w:r w:rsidRPr="00AA125D">
        <w:rPr>
          <w:rStyle w:val="a6"/>
          <w:sz w:val="36"/>
          <w:szCs w:val="36"/>
        </w:rPr>
        <w:t>Λευκοκύτταρα</w:t>
      </w:r>
    </w:p>
    <w:p w:rsidR="00AA125D" w:rsidRDefault="00AA125D" w:rsidP="00AA125D">
      <w:pPr>
        <w:pStyle w:val="Web"/>
        <w:rPr>
          <w:sz w:val="36"/>
          <w:szCs w:val="36"/>
        </w:rPr>
      </w:pPr>
      <w:r w:rsidRPr="00AA125D">
        <w:rPr>
          <w:sz w:val="36"/>
          <w:szCs w:val="36"/>
        </w:rPr>
        <w:t xml:space="preserve">Είναι τα κύτταρα που είναι υπεύθυνα για την άμυνα του οργανισμού εναντίον μικροοργανισμών όπως μικρόβια, ιοί, μύκητες αλλά και έναντι ξένων αντιγόνων (π.χ. αλλεργιογόνα), έναντι τροποποιημένων παθολογικών κυττάρων του ιδίου οργανισμού (π.χ. καρκινικά κύτταρα) καθώς και έναντι ξένων κυττάρων (π.χ. μεταγγισμένα ή μεταμοσχευμένα κύτταρα και ιστοί). Υπάρχουν διάφορα είδη λευκοκυττάρων, τα κοκκιοκύτταρα (Πολυμορφοπύρηνα, </w:t>
      </w:r>
      <w:proofErr w:type="spellStart"/>
      <w:r w:rsidRPr="00AA125D">
        <w:rPr>
          <w:sz w:val="36"/>
          <w:szCs w:val="36"/>
        </w:rPr>
        <w:t>Ηωσινόφιλα</w:t>
      </w:r>
      <w:proofErr w:type="spellEnd"/>
      <w:r w:rsidRPr="00AA125D">
        <w:rPr>
          <w:sz w:val="36"/>
          <w:szCs w:val="36"/>
        </w:rPr>
        <w:t>,</w:t>
      </w:r>
      <w:r w:rsidR="00411420" w:rsidRPr="00411420">
        <w:rPr>
          <w:sz w:val="36"/>
          <w:szCs w:val="36"/>
        </w:rPr>
        <w:t xml:space="preserve"> </w:t>
      </w:r>
      <w:r w:rsidRPr="00AA125D">
        <w:rPr>
          <w:sz w:val="36"/>
          <w:szCs w:val="36"/>
        </w:rPr>
        <w:t xml:space="preserve"> </w:t>
      </w:r>
      <w:proofErr w:type="spellStart"/>
      <w:r w:rsidRPr="00AA125D">
        <w:rPr>
          <w:sz w:val="36"/>
          <w:szCs w:val="36"/>
        </w:rPr>
        <w:t>Βασεόφιλα</w:t>
      </w:r>
      <w:proofErr w:type="spellEnd"/>
      <w:r w:rsidRPr="00AA125D">
        <w:rPr>
          <w:sz w:val="36"/>
          <w:szCs w:val="36"/>
        </w:rPr>
        <w:t>), τα λεμφοκύτταρα και τα μεγάλα Μονοπύρηνα.(</w:t>
      </w:r>
      <w:proofErr w:type="spellStart"/>
      <w:r w:rsidRPr="00AA125D">
        <w:rPr>
          <w:sz w:val="36"/>
          <w:szCs w:val="36"/>
        </w:rPr>
        <w:t>Εικ.2</w:t>
      </w:r>
      <w:proofErr w:type="spellEnd"/>
      <w:r w:rsidRPr="00AA125D">
        <w:rPr>
          <w:sz w:val="36"/>
          <w:szCs w:val="36"/>
        </w:rPr>
        <w:t>)</w:t>
      </w:r>
    </w:p>
    <w:p w:rsidR="002A64D5" w:rsidRDefault="002A64D5" w:rsidP="00AA125D">
      <w:pPr>
        <w:pStyle w:val="Web"/>
        <w:rPr>
          <w:sz w:val="36"/>
          <w:szCs w:val="36"/>
        </w:rPr>
      </w:pPr>
    </w:p>
    <w:p w:rsidR="002A64D5" w:rsidRDefault="002A64D5" w:rsidP="00AA125D">
      <w:pPr>
        <w:pStyle w:val="Web"/>
        <w:rPr>
          <w:sz w:val="36"/>
          <w:szCs w:val="36"/>
        </w:rPr>
      </w:pPr>
    </w:p>
    <w:p w:rsidR="002A64D5" w:rsidRDefault="002A64D5" w:rsidP="00AA125D">
      <w:pPr>
        <w:pStyle w:val="Web"/>
        <w:rPr>
          <w:sz w:val="36"/>
          <w:szCs w:val="36"/>
        </w:rPr>
      </w:pPr>
    </w:p>
    <w:p w:rsidR="002A64D5" w:rsidRDefault="002A64D5" w:rsidP="00AA125D">
      <w:pPr>
        <w:pStyle w:val="Web"/>
        <w:rPr>
          <w:sz w:val="36"/>
          <w:szCs w:val="36"/>
        </w:rPr>
      </w:pPr>
    </w:p>
    <w:p w:rsidR="002A64D5" w:rsidRDefault="002A64D5" w:rsidP="00AA125D">
      <w:pPr>
        <w:pStyle w:val="Web"/>
        <w:rPr>
          <w:sz w:val="36"/>
          <w:szCs w:val="36"/>
        </w:rPr>
      </w:pPr>
    </w:p>
    <w:p w:rsidR="002A64D5" w:rsidRDefault="002A64D5" w:rsidP="00AA125D">
      <w:pPr>
        <w:pStyle w:val="Web"/>
        <w:rPr>
          <w:sz w:val="36"/>
          <w:szCs w:val="36"/>
        </w:rPr>
      </w:pPr>
    </w:p>
    <w:p w:rsidR="002A64D5" w:rsidRDefault="002A64D5" w:rsidP="00AA125D">
      <w:pPr>
        <w:pStyle w:val="Web"/>
        <w:rPr>
          <w:sz w:val="36"/>
          <w:szCs w:val="36"/>
        </w:rPr>
      </w:pPr>
    </w:p>
    <w:p w:rsidR="002A64D5" w:rsidRDefault="002A64D5" w:rsidP="00AA125D">
      <w:pPr>
        <w:pStyle w:val="Web"/>
        <w:rPr>
          <w:sz w:val="36"/>
          <w:szCs w:val="36"/>
        </w:rPr>
      </w:pPr>
    </w:p>
    <w:p w:rsidR="002A64D5" w:rsidRDefault="002A64D5" w:rsidP="00AA125D">
      <w:pPr>
        <w:pStyle w:val="Web"/>
        <w:rPr>
          <w:sz w:val="36"/>
          <w:szCs w:val="36"/>
        </w:rPr>
      </w:pPr>
    </w:p>
    <w:p w:rsidR="002A64D5" w:rsidRDefault="002A64D5" w:rsidP="00AA125D">
      <w:pPr>
        <w:pStyle w:val="Web"/>
        <w:rPr>
          <w:sz w:val="36"/>
          <w:szCs w:val="36"/>
        </w:rPr>
      </w:pPr>
    </w:p>
    <w:p w:rsidR="002A64D5" w:rsidRPr="00AA125D" w:rsidRDefault="002A64D5" w:rsidP="00AA125D">
      <w:pPr>
        <w:pStyle w:val="Web"/>
        <w:rPr>
          <w:sz w:val="36"/>
          <w:szCs w:val="36"/>
        </w:rPr>
      </w:pPr>
    </w:p>
    <w:p w:rsidR="000127EF" w:rsidRPr="00CF0360" w:rsidRDefault="00A5358A" w:rsidP="002A64D5">
      <w:pPr>
        <w:spacing w:line="240" w:lineRule="auto"/>
        <w:ind w:left="-567" w:hanging="284"/>
        <w:rPr>
          <w:b/>
          <w:color w:val="C00000"/>
          <w:sz w:val="52"/>
          <w:szCs w:val="52"/>
        </w:rPr>
      </w:pPr>
      <w:r>
        <w:rPr>
          <w:b/>
          <w:noProof/>
          <w:color w:val="C00000"/>
          <w:sz w:val="52"/>
          <w:szCs w:val="52"/>
          <w:lang w:eastAsia="el-GR"/>
        </w:rPr>
        <w:lastRenderedPageBreak/>
        <w:pict>
          <v:shape id="_x0000_s1142" type="#_x0000_t32" style="position:absolute;left:0;text-align:left;margin-left:34.65pt;margin-top:15.9pt;width:91.45pt;height:.8pt;z-index:251728896" o:connectortype="straight">
            <v:stroke endarrow="block"/>
          </v:shape>
        </w:pict>
      </w:r>
      <w:r>
        <w:rPr>
          <w:b/>
          <w:noProof/>
          <w:color w:val="C00000"/>
          <w:sz w:val="52"/>
          <w:szCs w:val="52"/>
          <w:lang w:eastAsia="el-GR"/>
        </w:rPr>
        <w:pict>
          <v:shape id="_x0000_s1069" type="#_x0000_t32" style="position:absolute;left:0;text-align:left;margin-left:34.65pt;margin-top:27pt;width:0;height:23.25pt;z-index:251676672" o:connectortype="straight">
            <v:stroke endarrow="block"/>
          </v:shape>
        </w:pict>
      </w:r>
      <w:r w:rsidR="000127EF" w:rsidRPr="00CF0360">
        <w:rPr>
          <w:b/>
          <w:color w:val="C00000"/>
          <w:sz w:val="52"/>
          <w:szCs w:val="52"/>
        </w:rPr>
        <w:t>ΑΙΜΑ                    Υγρός ιστός του αίματος</w:t>
      </w:r>
      <w:r w:rsidR="008D2590" w:rsidRPr="00CF0360">
        <w:rPr>
          <w:b/>
          <w:color w:val="C00000"/>
          <w:sz w:val="52"/>
          <w:szCs w:val="52"/>
        </w:rPr>
        <w:t>.</w:t>
      </w:r>
    </w:p>
    <w:p w:rsidR="00E1404C" w:rsidRDefault="00E1404C" w:rsidP="00903C95">
      <w:pPr>
        <w:spacing w:line="240" w:lineRule="auto"/>
        <w:ind w:left="-567" w:hanging="284"/>
        <w:rPr>
          <w:sz w:val="32"/>
          <w:szCs w:val="32"/>
        </w:rPr>
      </w:pPr>
    </w:p>
    <w:p w:rsidR="000127EF" w:rsidRPr="00CF0360" w:rsidRDefault="000127EF" w:rsidP="00903C95">
      <w:pPr>
        <w:spacing w:line="240" w:lineRule="auto"/>
        <w:ind w:left="-567" w:hanging="284"/>
        <w:rPr>
          <w:sz w:val="40"/>
          <w:szCs w:val="40"/>
        </w:rPr>
      </w:pPr>
      <w:r w:rsidRPr="00CF0360">
        <w:rPr>
          <w:sz w:val="40"/>
          <w:szCs w:val="40"/>
        </w:rPr>
        <w:t xml:space="preserve">Κατάγεται μαζί με τη λέμφο                 </w:t>
      </w:r>
      <w:r w:rsidR="00D51A11" w:rsidRPr="00CF0360">
        <w:rPr>
          <w:sz w:val="40"/>
          <w:szCs w:val="40"/>
        </w:rPr>
        <w:t xml:space="preserve">                   </w:t>
      </w:r>
      <w:r w:rsidR="008D4325" w:rsidRPr="00CF0360">
        <w:rPr>
          <w:sz w:val="40"/>
          <w:szCs w:val="40"/>
        </w:rPr>
        <w:t xml:space="preserve">              </w:t>
      </w:r>
      <w:r w:rsidRPr="00CF0360">
        <w:rPr>
          <w:sz w:val="40"/>
          <w:szCs w:val="40"/>
        </w:rPr>
        <w:t>Υγρό παχύρευστο</w:t>
      </w:r>
      <w:r w:rsidR="009D12D5" w:rsidRPr="00CF0360">
        <w:rPr>
          <w:sz w:val="40"/>
          <w:szCs w:val="40"/>
        </w:rPr>
        <w:t>.</w:t>
      </w:r>
    </w:p>
    <w:p w:rsidR="00D51A11" w:rsidRPr="00CF0360" w:rsidRDefault="008D2590" w:rsidP="00903C95">
      <w:pPr>
        <w:spacing w:line="240" w:lineRule="auto"/>
        <w:ind w:left="-567" w:hanging="284"/>
        <w:rPr>
          <w:sz w:val="40"/>
          <w:szCs w:val="40"/>
        </w:rPr>
      </w:pPr>
      <w:r w:rsidRPr="00CF0360">
        <w:rPr>
          <w:sz w:val="40"/>
          <w:szCs w:val="40"/>
        </w:rPr>
        <w:t xml:space="preserve"> </w:t>
      </w:r>
      <w:r w:rsidR="009D12D5" w:rsidRPr="00CF0360">
        <w:rPr>
          <w:sz w:val="40"/>
          <w:szCs w:val="40"/>
        </w:rPr>
        <w:t xml:space="preserve">από </w:t>
      </w:r>
      <w:r w:rsidRPr="00CF0360">
        <w:rPr>
          <w:sz w:val="40"/>
          <w:szCs w:val="40"/>
        </w:rPr>
        <w:t xml:space="preserve">το </w:t>
      </w:r>
      <w:proofErr w:type="spellStart"/>
      <w:r w:rsidRPr="00CF0360">
        <w:rPr>
          <w:sz w:val="40"/>
          <w:szCs w:val="40"/>
        </w:rPr>
        <w:t>μεσέγχυ</w:t>
      </w:r>
      <w:r w:rsidR="00D51A11" w:rsidRPr="00CF0360">
        <w:rPr>
          <w:sz w:val="40"/>
          <w:szCs w:val="40"/>
        </w:rPr>
        <w:t>μα</w:t>
      </w:r>
      <w:proofErr w:type="spellEnd"/>
      <w:r w:rsidR="00D51A11" w:rsidRPr="00CF0360">
        <w:rPr>
          <w:sz w:val="40"/>
          <w:szCs w:val="40"/>
        </w:rPr>
        <w:t xml:space="preserve">.           </w:t>
      </w:r>
      <w:r w:rsidR="008D4325" w:rsidRPr="00CF0360">
        <w:rPr>
          <w:sz w:val="40"/>
          <w:szCs w:val="40"/>
        </w:rPr>
        <w:t xml:space="preserve">        </w:t>
      </w:r>
      <w:r w:rsidR="009D12D5" w:rsidRPr="00CF0360">
        <w:rPr>
          <w:sz w:val="40"/>
          <w:szCs w:val="40"/>
        </w:rPr>
        <w:t xml:space="preserve">Ανταλλαγή της ύλης        </w:t>
      </w:r>
      <w:r w:rsidR="008D4325" w:rsidRPr="00CF0360">
        <w:rPr>
          <w:sz w:val="40"/>
          <w:szCs w:val="40"/>
        </w:rPr>
        <w:t xml:space="preserve">       </w:t>
      </w:r>
      <w:r w:rsidR="009D12D5" w:rsidRPr="00CF0360">
        <w:rPr>
          <w:sz w:val="40"/>
          <w:szCs w:val="40"/>
        </w:rPr>
        <w:t xml:space="preserve"> Κολλώδη </w:t>
      </w:r>
      <w:r w:rsidR="00D51A11" w:rsidRPr="00CF0360">
        <w:rPr>
          <w:sz w:val="40"/>
          <w:szCs w:val="40"/>
        </w:rPr>
        <w:t xml:space="preserve">    </w:t>
      </w:r>
    </w:p>
    <w:p w:rsidR="009D12D5" w:rsidRPr="00CF0360" w:rsidRDefault="008D4325" w:rsidP="00903C95">
      <w:pPr>
        <w:spacing w:line="240" w:lineRule="auto"/>
        <w:ind w:left="-567" w:hanging="284"/>
        <w:rPr>
          <w:sz w:val="40"/>
          <w:szCs w:val="40"/>
        </w:rPr>
      </w:pPr>
      <w:r w:rsidRPr="00CF0360">
        <w:rPr>
          <w:sz w:val="40"/>
          <w:szCs w:val="40"/>
        </w:rPr>
        <w:t xml:space="preserve"> </w:t>
      </w:r>
      <w:r w:rsidR="00D51A11" w:rsidRPr="00CF0360">
        <w:rPr>
          <w:sz w:val="40"/>
          <w:szCs w:val="40"/>
        </w:rPr>
        <w:t xml:space="preserve">                                              </w:t>
      </w:r>
      <w:r w:rsidRPr="00CF0360">
        <w:rPr>
          <w:sz w:val="40"/>
          <w:szCs w:val="40"/>
        </w:rPr>
        <w:t xml:space="preserve">         </w:t>
      </w:r>
      <w:proofErr w:type="spellStart"/>
      <w:r w:rsidR="00D51A11" w:rsidRPr="00CF0360">
        <w:rPr>
          <w:sz w:val="40"/>
          <w:szCs w:val="40"/>
        </w:rPr>
        <w:t>κ΄της</w:t>
      </w:r>
      <w:proofErr w:type="spellEnd"/>
      <w:r w:rsidR="00D51A11" w:rsidRPr="00CF0360">
        <w:rPr>
          <w:sz w:val="40"/>
          <w:szCs w:val="40"/>
        </w:rPr>
        <w:t xml:space="preserve"> ενέργειας            </w:t>
      </w:r>
      <w:r w:rsidRPr="00CF0360">
        <w:rPr>
          <w:sz w:val="40"/>
          <w:szCs w:val="40"/>
        </w:rPr>
        <w:t xml:space="preserve">           </w:t>
      </w:r>
      <w:r w:rsidR="00D51A11" w:rsidRPr="00CF0360">
        <w:rPr>
          <w:sz w:val="40"/>
          <w:szCs w:val="40"/>
        </w:rPr>
        <w:t xml:space="preserve">σύσταση                                 </w:t>
      </w:r>
      <w:r w:rsidR="00CF0360">
        <w:rPr>
          <w:sz w:val="40"/>
          <w:szCs w:val="40"/>
        </w:rPr>
        <w:t xml:space="preserve">                            </w:t>
      </w:r>
      <w:r w:rsidR="00103BAF" w:rsidRPr="00CF0360">
        <w:rPr>
          <w:sz w:val="40"/>
          <w:szCs w:val="40"/>
        </w:rPr>
        <w:t xml:space="preserve"> </w:t>
      </w:r>
      <w:r w:rsidR="009D12D5" w:rsidRPr="00CF0360">
        <w:rPr>
          <w:sz w:val="40"/>
          <w:szCs w:val="40"/>
        </w:rPr>
        <w:t xml:space="preserve">Είδος ερειστικού ιστού.              </w:t>
      </w:r>
      <w:r w:rsidR="00D51A11" w:rsidRPr="00CF0360">
        <w:rPr>
          <w:sz w:val="40"/>
          <w:szCs w:val="40"/>
        </w:rPr>
        <w:t xml:space="preserve">                                    </w:t>
      </w:r>
      <w:r w:rsidRPr="00CF0360">
        <w:rPr>
          <w:sz w:val="40"/>
          <w:szCs w:val="40"/>
        </w:rPr>
        <w:t xml:space="preserve">  </w:t>
      </w:r>
      <w:r w:rsidR="009D12D5" w:rsidRPr="00CF0360">
        <w:rPr>
          <w:sz w:val="40"/>
          <w:szCs w:val="40"/>
        </w:rPr>
        <w:t xml:space="preserve"> </w:t>
      </w:r>
      <w:r w:rsidR="00103BAF" w:rsidRPr="00CF0360">
        <w:rPr>
          <w:sz w:val="40"/>
          <w:szCs w:val="40"/>
        </w:rPr>
        <w:t xml:space="preserve">  </w:t>
      </w:r>
      <w:r w:rsidR="009D12D5" w:rsidRPr="00CF0360">
        <w:rPr>
          <w:sz w:val="40"/>
          <w:szCs w:val="40"/>
        </w:rPr>
        <w:t>Οσμή ιδιάζουσα.</w:t>
      </w:r>
    </w:p>
    <w:p w:rsidR="009D12D5" w:rsidRPr="00CF0360" w:rsidRDefault="00A5358A" w:rsidP="00903C95">
      <w:pPr>
        <w:spacing w:line="240" w:lineRule="auto"/>
        <w:ind w:left="-567" w:hanging="284"/>
        <w:rPr>
          <w:sz w:val="40"/>
          <w:szCs w:val="40"/>
        </w:rPr>
      </w:pPr>
      <w:r>
        <w:rPr>
          <w:noProof/>
          <w:sz w:val="40"/>
          <w:szCs w:val="40"/>
          <w:lang w:eastAsia="el-GR"/>
        </w:rPr>
        <w:pict>
          <v:shape id="_x0000_s1043" type="#_x0000_t32" style="position:absolute;left:0;text-align:left;margin-left:.75pt;margin-top:9.6pt;width:58.5pt;height:0;z-index:251664384" o:connectortype="straight"/>
        </w:pict>
      </w:r>
      <w:r w:rsidR="009D12D5" w:rsidRPr="00CF0360">
        <w:rPr>
          <w:sz w:val="40"/>
          <w:szCs w:val="40"/>
        </w:rPr>
        <w:t xml:space="preserve">                                                                                     </w:t>
      </w:r>
      <w:r w:rsidR="00903C95" w:rsidRPr="00CF0360">
        <w:rPr>
          <w:sz w:val="40"/>
          <w:szCs w:val="40"/>
        </w:rPr>
        <w:t xml:space="preserve">            </w:t>
      </w:r>
      <w:r w:rsidR="008D2590" w:rsidRPr="00CF0360">
        <w:rPr>
          <w:sz w:val="40"/>
          <w:szCs w:val="40"/>
        </w:rPr>
        <w:t>Γεύση ελαφρώς αλμυρή</w:t>
      </w:r>
      <w:r w:rsidR="009D12D5" w:rsidRPr="00CF0360">
        <w:rPr>
          <w:sz w:val="40"/>
          <w:szCs w:val="40"/>
        </w:rPr>
        <w:t>.</w:t>
      </w:r>
    </w:p>
    <w:p w:rsidR="00E1404C" w:rsidRPr="00CF0360" w:rsidRDefault="00E1404C" w:rsidP="00903C95">
      <w:pPr>
        <w:spacing w:line="240" w:lineRule="auto"/>
        <w:ind w:left="-567" w:hanging="284"/>
        <w:rPr>
          <w:sz w:val="40"/>
          <w:szCs w:val="40"/>
        </w:rPr>
      </w:pPr>
      <w:r w:rsidRPr="00CF0360">
        <w:rPr>
          <w:sz w:val="40"/>
          <w:szCs w:val="40"/>
        </w:rPr>
        <w:t>Αντιστοιχεί στο 8% του συ-                                                   P</w:t>
      </w:r>
      <w:r w:rsidRPr="00CF0360">
        <w:rPr>
          <w:sz w:val="40"/>
          <w:szCs w:val="40"/>
          <w:lang w:val="en-US"/>
        </w:rPr>
        <w:t>H</w:t>
      </w:r>
      <w:r w:rsidRPr="00CF0360">
        <w:rPr>
          <w:sz w:val="40"/>
          <w:szCs w:val="40"/>
        </w:rPr>
        <w:t xml:space="preserve">  7.28- 7.40</w:t>
      </w:r>
    </w:p>
    <w:p w:rsidR="007207EC" w:rsidRPr="00CF0360" w:rsidRDefault="008D2590" w:rsidP="00903C95">
      <w:pPr>
        <w:spacing w:line="240" w:lineRule="auto"/>
        <w:ind w:left="-567" w:hanging="284"/>
        <w:rPr>
          <w:sz w:val="40"/>
          <w:szCs w:val="40"/>
        </w:rPr>
      </w:pPr>
      <w:r w:rsidRPr="00CF0360">
        <w:rPr>
          <w:sz w:val="40"/>
          <w:szCs w:val="40"/>
        </w:rPr>
        <w:t xml:space="preserve"> </w:t>
      </w:r>
      <w:proofErr w:type="spellStart"/>
      <w:r w:rsidR="007207EC" w:rsidRPr="00CF0360">
        <w:rPr>
          <w:sz w:val="40"/>
          <w:szCs w:val="40"/>
        </w:rPr>
        <w:t>νολικού</w:t>
      </w:r>
      <w:proofErr w:type="spellEnd"/>
      <w:r w:rsidR="007207EC" w:rsidRPr="00CF0360">
        <w:rPr>
          <w:sz w:val="40"/>
          <w:szCs w:val="40"/>
        </w:rPr>
        <w:t xml:space="preserve"> βάρους του σώμα-                                                  Ε.Β 1050- 1062</w:t>
      </w:r>
    </w:p>
    <w:p w:rsidR="007207EC" w:rsidRPr="00CF0360" w:rsidRDefault="008D2590" w:rsidP="00903C95">
      <w:pPr>
        <w:spacing w:line="240" w:lineRule="auto"/>
        <w:ind w:left="-567" w:hanging="284"/>
        <w:rPr>
          <w:sz w:val="40"/>
          <w:szCs w:val="40"/>
        </w:rPr>
      </w:pPr>
      <w:r w:rsidRPr="00CF0360">
        <w:rPr>
          <w:sz w:val="40"/>
          <w:szCs w:val="40"/>
        </w:rPr>
        <w:t xml:space="preserve"> </w:t>
      </w:r>
      <w:proofErr w:type="spellStart"/>
      <w:r w:rsidR="007207EC" w:rsidRPr="00CF0360">
        <w:rPr>
          <w:sz w:val="40"/>
          <w:szCs w:val="40"/>
        </w:rPr>
        <w:t>τος.Ποσότητα</w:t>
      </w:r>
      <w:proofErr w:type="spellEnd"/>
      <w:r w:rsidR="007207EC" w:rsidRPr="00CF0360">
        <w:rPr>
          <w:sz w:val="40"/>
          <w:szCs w:val="40"/>
        </w:rPr>
        <w:t xml:space="preserve"> 5 λίτρα</w:t>
      </w:r>
      <w:r w:rsidR="007207EC" w:rsidRPr="00CF0360">
        <w:rPr>
          <w:sz w:val="44"/>
          <w:szCs w:val="44"/>
        </w:rPr>
        <w:t xml:space="preserve">.                                                </w:t>
      </w:r>
      <w:r w:rsidR="007207EC" w:rsidRPr="00CF0360">
        <w:rPr>
          <w:color w:val="FF0000"/>
          <w:sz w:val="44"/>
          <w:szCs w:val="44"/>
        </w:rPr>
        <w:t>Χρώμα</w:t>
      </w:r>
      <w:r w:rsidR="007207EC" w:rsidRPr="00CF0360">
        <w:rPr>
          <w:sz w:val="40"/>
          <w:szCs w:val="40"/>
        </w:rPr>
        <w:t>(ανάλογα με την</w:t>
      </w:r>
    </w:p>
    <w:p w:rsidR="007207EC" w:rsidRPr="00CF0360" w:rsidRDefault="00A5358A" w:rsidP="00903C95">
      <w:pPr>
        <w:spacing w:line="240" w:lineRule="auto"/>
        <w:ind w:left="-567" w:hanging="284"/>
        <w:rPr>
          <w:sz w:val="40"/>
          <w:szCs w:val="40"/>
        </w:rPr>
      </w:pPr>
      <w:r>
        <w:rPr>
          <w:noProof/>
          <w:sz w:val="40"/>
          <w:szCs w:val="40"/>
          <w:lang w:eastAsia="el-GR"/>
        </w:rPr>
        <w:pict>
          <v:shape id="_x0000_s1141" type="#_x0000_t32" style="position:absolute;left:0;text-align:left;margin-left:407.8pt;margin-top:-.25pt;width:90.2pt;height:65.65pt;z-index:251727872" o:connectortype="straight">
            <v:stroke endarrow="block"/>
          </v:shape>
        </w:pict>
      </w:r>
      <w:r>
        <w:rPr>
          <w:noProof/>
          <w:sz w:val="40"/>
          <w:szCs w:val="40"/>
          <w:lang w:eastAsia="el-GR"/>
        </w:rPr>
        <w:pict>
          <v:shape id="_x0000_s1139" type="#_x0000_t32" style="position:absolute;left:0;text-align:left;margin-left:407.8pt;margin-top:-.25pt;width:1.55pt;height:65.65pt;z-index:251726848" o:connectortype="straight">
            <v:stroke endarrow="block"/>
          </v:shape>
        </w:pict>
      </w:r>
      <w:r>
        <w:rPr>
          <w:noProof/>
          <w:sz w:val="40"/>
          <w:szCs w:val="40"/>
          <w:lang w:eastAsia="el-GR"/>
        </w:rPr>
        <w:pict>
          <v:shape id="_x0000_s1044" type="#_x0000_t32" style="position:absolute;left:0;text-align:left;margin-left:.75pt;margin-top:8.75pt;width:58.5pt;height:0;z-index:251665408" o:connectortype="straight"/>
        </w:pict>
      </w:r>
      <w:r w:rsidR="007207EC" w:rsidRPr="00CF0360">
        <w:rPr>
          <w:sz w:val="40"/>
          <w:szCs w:val="40"/>
        </w:rPr>
        <w:t xml:space="preserve">                                                                                                                 προέλευση του).</w:t>
      </w:r>
    </w:p>
    <w:p w:rsidR="007207EC" w:rsidRPr="00CF0360" w:rsidRDefault="007207EC" w:rsidP="00903C95">
      <w:pPr>
        <w:spacing w:line="240" w:lineRule="auto"/>
        <w:ind w:left="-567" w:hanging="284"/>
        <w:rPr>
          <w:sz w:val="40"/>
          <w:szCs w:val="40"/>
        </w:rPr>
      </w:pPr>
      <w:r w:rsidRPr="00CF0360">
        <w:rPr>
          <w:sz w:val="40"/>
          <w:szCs w:val="40"/>
        </w:rPr>
        <w:t xml:space="preserve">Η κίνησή του μέσα στο </w:t>
      </w:r>
      <w:proofErr w:type="spellStart"/>
      <w:r w:rsidRPr="00CF0360">
        <w:rPr>
          <w:sz w:val="40"/>
          <w:szCs w:val="40"/>
        </w:rPr>
        <w:t>κυ</w:t>
      </w:r>
      <w:proofErr w:type="spellEnd"/>
      <w:r w:rsidRPr="00CF0360">
        <w:rPr>
          <w:sz w:val="40"/>
          <w:szCs w:val="40"/>
        </w:rPr>
        <w:t xml:space="preserve">-                                                         </w:t>
      </w:r>
    </w:p>
    <w:p w:rsidR="007207EC" w:rsidRPr="00CF0360" w:rsidRDefault="006D44D5" w:rsidP="00903C95">
      <w:pPr>
        <w:spacing w:line="240" w:lineRule="auto"/>
        <w:ind w:left="-567" w:hanging="284"/>
        <w:rPr>
          <w:color w:val="C0504D" w:themeColor="accent2"/>
          <w:sz w:val="44"/>
          <w:szCs w:val="44"/>
        </w:rPr>
      </w:pPr>
      <w:proofErr w:type="spellStart"/>
      <w:r w:rsidRPr="00CF0360">
        <w:rPr>
          <w:sz w:val="40"/>
          <w:szCs w:val="40"/>
        </w:rPr>
        <w:t>κ</w:t>
      </w:r>
      <w:r w:rsidR="007207EC" w:rsidRPr="00CF0360">
        <w:rPr>
          <w:sz w:val="40"/>
          <w:szCs w:val="40"/>
        </w:rPr>
        <w:t>λοφορικό</w:t>
      </w:r>
      <w:proofErr w:type="spellEnd"/>
      <w:r w:rsidR="007207EC" w:rsidRPr="00CF0360">
        <w:rPr>
          <w:sz w:val="40"/>
          <w:szCs w:val="40"/>
        </w:rPr>
        <w:t xml:space="preserve"> σύστημα(καρδιά</w:t>
      </w:r>
      <w:r w:rsidR="007207EC" w:rsidRPr="00CF0360">
        <w:rPr>
          <w:color w:val="C0504D" w:themeColor="accent2"/>
          <w:sz w:val="44"/>
          <w:szCs w:val="44"/>
        </w:rPr>
        <w:t xml:space="preserve">-                                    </w:t>
      </w:r>
      <w:r w:rsidRPr="00CF0360">
        <w:rPr>
          <w:color w:val="C0504D" w:themeColor="accent2"/>
          <w:sz w:val="44"/>
          <w:szCs w:val="44"/>
        </w:rPr>
        <w:t xml:space="preserve">    </w:t>
      </w:r>
      <w:r w:rsidR="008D4325" w:rsidRPr="00CF0360">
        <w:rPr>
          <w:color w:val="C0504D" w:themeColor="accent2"/>
          <w:sz w:val="44"/>
          <w:szCs w:val="44"/>
        </w:rPr>
        <w:t xml:space="preserve">Αρτηριακό </w:t>
      </w:r>
      <w:r w:rsidRPr="00CF0360">
        <w:rPr>
          <w:color w:val="C0504D" w:themeColor="accent2"/>
          <w:sz w:val="44"/>
          <w:szCs w:val="44"/>
        </w:rPr>
        <w:t xml:space="preserve"> Φλεβικό</w:t>
      </w:r>
    </w:p>
    <w:p w:rsidR="006D44D5" w:rsidRPr="00CF0360" w:rsidRDefault="006D44D5" w:rsidP="00903C95">
      <w:pPr>
        <w:spacing w:line="240" w:lineRule="auto"/>
        <w:ind w:left="-567" w:hanging="284"/>
        <w:rPr>
          <w:sz w:val="40"/>
          <w:szCs w:val="40"/>
        </w:rPr>
      </w:pPr>
      <w:r w:rsidRPr="00CF0360">
        <w:rPr>
          <w:sz w:val="40"/>
          <w:szCs w:val="40"/>
        </w:rPr>
        <w:t>αγγεία) επιτυγχάνεται με την                              (λαμπρό ε</w:t>
      </w:r>
      <w:r w:rsidR="00903C95" w:rsidRPr="00CF0360">
        <w:rPr>
          <w:sz w:val="40"/>
          <w:szCs w:val="40"/>
        </w:rPr>
        <w:t xml:space="preserve">ρυθρό)     </w:t>
      </w:r>
      <w:r w:rsidR="00981424" w:rsidRPr="00CF0360">
        <w:rPr>
          <w:sz w:val="40"/>
          <w:szCs w:val="40"/>
        </w:rPr>
        <w:t xml:space="preserve"> (σκοτεινό </w:t>
      </w:r>
      <w:r w:rsidR="00EF64AF" w:rsidRPr="00EF64AF">
        <w:rPr>
          <w:sz w:val="40"/>
          <w:szCs w:val="40"/>
        </w:rPr>
        <w:t xml:space="preserve">         .        .                                                                                                                     </w:t>
      </w:r>
      <w:r w:rsidR="00981424" w:rsidRPr="00CF0360">
        <w:rPr>
          <w:sz w:val="40"/>
          <w:szCs w:val="40"/>
        </w:rPr>
        <w:t>ερυθρό)</w:t>
      </w:r>
    </w:p>
    <w:p w:rsidR="00981424" w:rsidRPr="00CF0360" w:rsidRDefault="00981424" w:rsidP="00903C95">
      <w:pPr>
        <w:spacing w:line="240" w:lineRule="auto"/>
        <w:ind w:left="-567" w:hanging="284"/>
        <w:rPr>
          <w:sz w:val="40"/>
          <w:szCs w:val="40"/>
        </w:rPr>
      </w:pPr>
      <w:r w:rsidRPr="00CF0360">
        <w:rPr>
          <w:sz w:val="40"/>
          <w:szCs w:val="40"/>
        </w:rPr>
        <w:t>καρδιακή λειτουργία.                                          [Οξυγονωμένη ,             [Χαμηλό   Ο2,</w:t>
      </w:r>
    </w:p>
    <w:p w:rsidR="00981424" w:rsidRPr="00CF0360" w:rsidRDefault="00981424" w:rsidP="00903C95">
      <w:pPr>
        <w:spacing w:line="240" w:lineRule="auto"/>
        <w:ind w:left="-567" w:hanging="284"/>
        <w:rPr>
          <w:sz w:val="40"/>
          <w:szCs w:val="40"/>
        </w:rPr>
      </w:pPr>
      <w:r w:rsidRPr="00CF0360">
        <w:rPr>
          <w:sz w:val="40"/>
          <w:szCs w:val="40"/>
        </w:rPr>
        <w:t xml:space="preserve">                                                                                       </w:t>
      </w:r>
      <w:r w:rsidR="00CF0360">
        <w:rPr>
          <w:sz w:val="40"/>
          <w:szCs w:val="40"/>
        </w:rPr>
        <w:t xml:space="preserve">   αιμοσφαιρίνη]       </w:t>
      </w:r>
      <w:r w:rsidRPr="00CF0360">
        <w:rPr>
          <w:sz w:val="40"/>
          <w:szCs w:val="40"/>
        </w:rPr>
        <w:t>υψηλό  CΟ2].</w:t>
      </w:r>
    </w:p>
    <w:p w:rsidR="008D4325" w:rsidRDefault="008D4325" w:rsidP="00903C95">
      <w:pPr>
        <w:spacing w:line="240" w:lineRule="auto"/>
        <w:ind w:left="-567" w:hanging="284"/>
        <w:rPr>
          <w:sz w:val="28"/>
          <w:szCs w:val="28"/>
        </w:rPr>
      </w:pPr>
    </w:p>
    <w:p w:rsidR="008D2590" w:rsidRPr="009A5137" w:rsidRDefault="00981424" w:rsidP="00903C95">
      <w:pPr>
        <w:spacing w:line="240" w:lineRule="auto"/>
        <w:ind w:left="-567" w:hanging="284"/>
        <w:rPr>
          <w:sz w:val="44"/>
          <w:szCs w:val="44"/>
        </w:rPr>
      </w:pPr>
      <w:r w:rsidRPr="009A5137">
        <w:rPr>
          <w:sz w:val="44"/>
          <w:szCs w:val="44"/>
        </w:rPr>
        <w:t>Φυσιολογικά  δεν πήζει το αίμα</w:t>
      </w:r>
      <w:r w:rsidR="007D190F" w:rsidRPr="009A5137">
        <w:rPr>
          <w:sz w:val="44"/>
          <w:szCs w:val="44"/>
        </w:rPr>
        <w:t xml:space="preserve"> </w:t>
      </w:r>
      <w:r w:rsidRPr="009A5137">
        <w:rPr>
          <w:sz w:val="44"/>
          <w:szCs w:val="44"/>
        </w:rPr>
        <w:t>.Π</w:t>
      </w:r>
      <w:r w:rsidR="008D2590" w:rsidRPr="009A5137">
        <w:rPr>
          <w:sz w:val="44"/>
          <w:szCs w:val="44"/>
        </w:rPr>
        <w:t>ήζει όταν εξέλθει απ</w:t>
      </w:r>
      <w:r w:rsidR="00903C95" w:rsidRPr="009A5137">
        <w:rPr>
          <w:sz w:val="44"/>
          <w:szCs w:val="44"/>
        </w:rPr>
        <w:t>ό τα αιμοφόρα αγγεία-πήγμα</w:t>
      </w:r>
      <w:r w:rsidR="008D4325" w:rsidRPr="009A5137">
        <w:rPr>
          <w:sz w:val="44"/>
          <w:szCs w:val="44"/>
        </w:rPr>
        <w:t>--</w:t>
      </w:r>
      <w:r w:rsidR="008D2590" w:rsidRPr="009A5137">
        <w:rPr>
          <w:sz w:val="44"/>
          <w:szCs w:val="44"/>
        </w:rPr>
        <w:t>σταμάτημα της αιμορραγίας.</w:t>
      </w:r>
    </w:p>
    <w:p w:rsidR="006D44D5" w:rsidRPr="006D44D5" w:rsidRDefault="006D44D5" w:rsidP="00903C95">
      <w:pPr>
        <w:spacing w:line="240" w:lineRule="auto"/>
        <w:ind w:left="-567" w:hanging="284"/>
        <w:rPr>
          <w:sz w:val="32"/>
          <w:szCs w:val="32"/>
        </w:rPr>
      </w:pPr>
    </w:p>
    <w:p w:rsidR="00E1404C" w:rsidRDefault="004824B7" w:rsidP="00903C95">
      <w:pPr>
        <w:spacing w:line="240" w:lineRule="auto"/>
        <w:rPr>
          <w:b/>
          <w:color w:val="FF0000"/>
          <w:sz w:val="48"/>
          <w:szCs w:val="48"/>
        </w:rPr>
      </w:pPr>
      <w:r w:rsidRPr="002A64D5">
        <w:rPr>
          <w:b/>
          <w:color w:val="FF0000"/>
          <w:sz w:val="48"/>
          <w:szCs w:val="48"/>
          <w:highlight w:val="yellow"/>
        </w:rPr>
        <w:t>ΛΕΙΤΟΥΡΓΙΕΣ  ΤΟΥ  ΑΙΜΑΤΟΣ</w:t>
      </w:r>
    </w:p>
    <w:p w:rsidR="002A64D5" w:rsidRPr="002A64D5" w:rsidRDefault="002A64D5" w:rsidP="00903C95">
      <w:pPr>
        <w:spacing w:line="240" w:lineRule="auto"/>
        <w:rPr>
          <w:b/>
          <w:color w:val="FF0000"/>
          <w:sz w:val="52"/>
          <w:szCs w:val="52"/>
        </w:rPr>
      </w:pPr>
    </w:p>
    <w:p w:rsidR="004824B7" w:rsidRPr="002A64D5" w:rsidRDefault="004824B7" w:rsidP="00903C95">
      <w:pPr>
        <w:pStyle w:val="a5"/>
        <w:numPr>
          <w:ilvl w:val="0"/>
          <w:numId w:val="4"/>
        </w:numPr>
        <w:tabs>
          <w:tab w:val="right" w:pos="0"/>
        </w:tabs>
        <w:spacing w:line="240" w:lineRule="auto"/>
        <w:rPr>
          <w:color w:val="FF0000"/>
          <w:sz w:val="44"/>
          <w:szCs w:val="44"/>
        </w:rPr>
      </w:pPr>
      <w:r w:rsidRPr="002A64D5">
        <w:rPr>
          <w:color w:val="FF0000"/>
          <w:sz w:val="44"/>
          <w:szCs w:val="44"/>
        </w:rPr>
        <w:t>ΑΝΑ</w:t>
      </w:r>
      <w:r w:rsidR="0052192E" w:rsidRPr="002A64D5">
        <w:rPr>
          <w:color w:val="FF0000"/>
          <w:sz w:val="44"/>
          <w:szCs w:val="44"/>
        </w:rPr>
        <w:t>ΠΝΕΥΣΤΙΚΗ  ΛΕΙΤΟΥΡΓΙΑ</w:t>
      </w:r>
    </w:p>
    <w:p w:rsidR="0052192E" w:rsidRPr="002A64D5" w:rsidRDefault="00C3726F" w:rsidP="00903C95">
      <w:pPr>
        <w:tabs>
          <w:tab w:val="right" w:pos="0"/>
        </w:tabs>
        <w:spacing w:line="240" w:lineRule="auto"/>
        <w:ind w:hanging="851"/>
        <w:rPr>
          <w:sz w:val="44"/>
          <w:szCs w:val="44"/>
        </w:rPr>
      </w:pPr>
      <w:r w:rsidRPr="002A64D5">
        <w:rPr>
          <w:sz w:val="44"/>
          <w:szCs w:val="44"/>
        </w:rPr>
        <w:t xml:space="preserve">           </w:t>
      </w:r>
      <w:r w:rsidR="0052192E" w:rsidRPr="002A64D5">
        <w:rPr>
          <w:sz w:val="44"/>
          <w:szCs w:val="44"/>
        </w:rPr>
        <w:t>Με τα ερυθρά αιμοσφαίρια(αιμοσφαιρίνη) γίνεται η μεταφορά:</w:t>
      </w:r>
    </w:p>
    <w:p w:rsidR="0052192E" w:rsidRPr="002A64D5" w:rsidRDefault="0052192E" w:rsidP="00903C95">
      <w:pPr>
        <w:tabs>
          <w:tab w:val="right" w:pos="0"/>
        </w:tabs>
        <w:spacing w:line="240" w:lineRule="auto"/>
        <w:ind w:hanging="851"/>
        <w:rPr>
          <w:sz w:val="44"/>
          <w:szCs w:val="44"/>
        </w:rPr>
      </w:pPr>
      <w:r w:rsidRPr="002A64D5">
        <w:rPr>
          <w:sz w:val="44"/>
          <w:szCs w:val="44"/>
        </w:rPr>
        <w:t xml:space="preserve">    </w:t>
      </w:r>
      <w:r w:rsidR="00C3726F" w:rsidRPr="002A64D5">
        <w:rPr>
          <w:sz w:val="44"/>
          <w:szCs w:val="44"/>
        </w:rPr>
        <w:t xml:space="preserve">    </w:t>
      </w:r>
      <w:r w:rsidRPr="002A64D5">
        <w:rPr>
          <w:sz w:val="44"/>
          <w:szCs w:val="44"/>
        </w:rPr>
        <w:t xml:space="preserve"> </w:t>
      </w:r>
      <w:r w:rsidR="00C3726F" w:rsidRPr="002A64D5">
        <w:rPr>
          <w:sz w:val="44"/>
          <w:szCs w:val="44"/>
        </w:rPr>
        <w:t xml:space="preserve"> </w:t>
      </w:r>
      <w:r w:rsidR="00494E64" w:rsidRPr="002A64D5">
        <w:rPr>
          <w:sz w:val="44"/>
          <w:szCs w:val="44"/>
        </w:rPr>
        <w:t>Ο</w:t>
      </w:r>
      <w:r w:rsidRPr="002A64D5">
        <w:rPr>
          <w:sz w:val="44"/>
          <w:szCs w:val="44"/>
        </w:rPr>
        <w:t xml:space="preserve">2   από τους  π ν ε ύ μ ο ν ε ς  στα  κ ύ τ </w:t>
      </w:r>
      <w:proofErr w:type="spellStart"/>
      <w:r w:rsidRPr="002A64D5">
        <w:rPr>
          <w:sz w:val="44"/>
          <w:szCs w:val="44"/>
        </w:rPr>
        <w:t>τ</w:t>
      </w:r>
      <w:proofErr w:type="spellEnd"/>
      <w:r w:rsidRPr="002A64D5">
        <w:rPr>
          <w:sz w:val="44"/>
          <w:szCs w:val="44"/>
        </w:rPr>
        <w:t xml:space="preserve"> α ρ α  των  ι σ τ ώ ν   και</w:t>
      </w:r>
    </w:p>
    <w:p w:rsidR="00494E64" w:rsidRPr="002A64D5" w:rsidRDefault="0052192E" w:rsidP="00903C95">
      <w:pPr>
        <w:tabs>
          <w:tab w:val="right" w:pos="0"/>
        </w:tabs>
        <w:spacing w:line="240" w:lineRule="auto"/>
        <w:ind w:hanging="851"/>
        <w:rPr>
          <w:sz w:val="44"/>
          <w:szCs w:val="44"/>
        </w:rPr>
      </w:pPr>
      <w:r w:rsidRPr="002A64D5">
        <w:rPr>
          <w:sz w:val="44"/>
          <w:szCs w:val="44"/>
        </w:rPr>
        <w:t xml:space="preserve">    </w:t>
      </w:r>
      <w:r w:rsidR="00C3726F" w:rsidRPr="002A64D5">
        <w:rPr>
          <w:sz w:val="44"/>
          <w:szCs w:val="44"/>
        </w:rPr>
        <w:t xml:space="preserve">     </w:t>
      </w:r>
      <w:r w:rsidRPr="002A64D5">
        <w:rPr>
          <w:sz w:val="44"/>
          <w:szCs w:val="44"/>
        </w:rPr>
        <w:t xml:space="preserve"> </w:t>
      </w:r>
      <w:r w:rsidRPr="002A64D5">
        <w:rPr>
          <w:sz w:val="44"/>
          <w:szCs w:val="44"/>
          <w:lang w:val="en-US"/>
        </w:rPr>
        <w:t>C</w:t>
      </w:r>
      <w:r w:rsidRPr="002A64D5">
        <w:rPr>
          <w:sz w:val="44"/>
          <w:szCs w:val="44"/>
        </w:rPr>
        <w:t xml:space="preserve">Ο2 </w:t>
      </w:r>
      <w:r w:rsidR="00411420" w:rsidRPr="00411420">
        <w:rPr>
          <w:sz w:val="44"/>
          <w:szCs w:val="44"/>
        </w:rPr>
        <w:t xml:space="preserve"> </w:t>
      </w:r>
      <w:r w:rsidRPr="002A64D5">
        <w:rPr>
          <w:sz w:val="44"/>
          <w:szCs w:val="44"/>
        </w:rPr>
        <w:t xml:space="preserve"> από </w:t>
      </w:r>
      <w:proofErr w:type="gramStart"/>
      <w:r w:rsidRPr="002A64D5">
        <w:rPr>
          <w:sz w:val="44"/>
          <w:szCs w:val="44"/>
        </w:rPr>
        <w:t>τους  ι</w:t>
      </w:r>
      <w:proofErr w:type="gramEnd"/>
      <w:r w:rsidRPr="002A64D5">
        <w:rPr>
          <w:sz w:val="44"/>
          <w:szCs w:val="44"/>
        </w:rPr>
        <w:t xml:space="preserve"> σ τ ο ύ ς  </w:t>
      </w:r>
      <w:r w:rsidR="00494E64" w:rsidRPr="002A64D5">
        <w:rPr>
          <w:sz w:val="44"/>
          <w:szCs w:val="44"/>
        </w:rPr>
        <w:t xml:space="preserve"> στους  π ν ε ύ μ ο ν ε ς  για αποβολή.</w:t>
      </w:r>
    </w:p>
    <w:p w:rsidR="00D0059E" w:rsidRPr="002A64D5" w:rsidRDefault="00D0059E" w:rsidP="00903C95">
      <w:pPr>
        <w:pStyle w:val="a5"/>
        <w:numPr>
          <w:ilvl w:val="0"/>
          <w:numId w:val="4"/>
        </w:numPr>
        <w:tabs>
          <w:tab w:val="right" w:pos="0"/>
        </w:tabs>
        <w:spacing w:line="240" w:lineRule="auto"/>
        <w:rPr>
          <w:color w:val="FF0000"/>
          <w:sz w:val="44"/>
          <w:szCs w:val="44"/>
        </w:rPr>
      </w:pPr>
      <w:r w:rsidRPr="002A64D5">
        <w:rPr>
          <w:color w:val="FF0000"/>
          <w:sz w:val="44"/>
          <w:szCs w:val="44"/>
        </w:rPr>
        <w:t>ΑΜΥΝΤΙΚΗ  ΛΕΙΤΟΥΡΓΙΑ</w:t>
      </w:r>
    </w:p>
    <w:p w:rsidR="00D0059E" w:rsidRPr="002A64D5" w:rsidRDefault="00D0059E" w:rsidP="00903C95">
      <w:pPr>
        <w:tabs>
          <w:tab w:val="right" w:pos="0"/>
        </w:tabs>
        <w:spacing w:line="240" w:lineRule="auto"/>
        <w:ind w:left="360"/>
        <w:rPr>
          <w:sz w:val="44"/>
          <w:szCs w:val="44"/>
        </w:rPr>
      </w:pPr>
      <w:r w:rsidRPr="002A64D5">
        <w:rPr>
          <w:sz w:val="44"/>
          <w:szCs w:val="44"/>
        </w:rPr>
        <w:t>Συμβάλλει στην άμυνα του οργανισμού με τα λευκά αιμοσφαίρια εναντίον τ</w:t>
      </w:r>
      <w:r w:rsidR="00C72D45" w:rsidRPr="002A64D5">
        <w:rPr>
          <w:sz w:val="44"/>
          <w:szCs w:val="44"/>
        </w:rPr>
        <w:t>ων παθογόνων μικροβίων και τοξικ</w:t>
      </w:r>
      <w:r w:rsidRPr="002A64D5">
        <w:rPr>
          <w:sz w:val="44"/>
          <w:szCs w:val="44"/>
        </w:rPr>
        <w:t>ών</w:t>
      </w:r>
      <w:r w:rsidR="00C72D45" w:rsidRPr="002A64D5">
        <w:rPr>
          <w:sz w:val="44"/>
          <w:szCs w:val="44"/>
        </w:rPr>
        <w:t xml:space="preserve"> ουσιών με την φαγοκυττάρωση και τα αντισώματα που παράγουν.</w:t>
      </w:r>
    </w:p>
    <w:p w:rsidR="00C72D45" w:rsidRPr="002A64D5" w:rsidRDefault="00C72D45" w:rsidP="00903C95">
      <w:pPr>
        <w:pStyle w:val="a5"/>
        <w:numPr>
          <w:ilvl w:val="0"/>
          <w:numId w:val="4"/>
        </w:numPr>
        <w:tabs>
          <w:tab w:val="right" w:pos="0"/>
        </w:tabs>
        <w:spacing w:line="240" w:lineRule="auto"/>
        <w:rPr>
          <w:color w:val="FF0000"/>
          <w:sz w:val="44"/>
          <w:szCs w:val="44"/>
        </w:rPr>
      </w:pPr>
      <w:r w:rsidRPr="002A64D5">
        <w:rPr>
          <w:color w:val="FF0000"/>
          <w:sz w:val="44"/>
          <w:szCs w:val="44"/>
        </w:rPr>
        <w:t>ΛΕΙΤΟΥΡΓΙΑ ΠΗΞΕΩΣ</w:t>
      </w:r>
    </w:p>
    <w:p w:rsidR="00C72D45" w:rsidRPr="002A64D5" w:rsidRDefault="00C72D45" w:rsidP="00903C95">
      <w:pPr>
        <w:tabs>
          <w:tab w:val="right" w:pos="0"/>
        </w:tabs>
        <w:spacing w:line="240" w:lineRule="auto"/>
        <w:rPr>
          <w:sz w:val="44"/>
          <w:szCs w:val="44"/>
        </w:rPr>
      </w:pPr>
      <w:r w:rsidRPr="002A64D5">
        <w:rPr>
          <w:sz w:val="44"/>
          <w:szCs w:val="44"/>
        </w:rPr>
        <w:t>Αιμοπετάλια και ουσίες του πλάσματος συμμετέχουν στην πήξη του αίματος.</w:t>
      </w:r>
    </w:p>
    <w:p w:rsidR="00C72D45" w:rsidRPr="002A64D5" w:rsidRDefault="00C72D45" w:rsidP="00903C95">
      <w:pPr>
        <w:pStyle w:val="a5"/>
        <w:numPr>
          <w:ilvl w:val="0"/>
          <w:numId w:val="4"/>
        </w:numPr>
        <w:tabs>
          <w:tab w:val="right" w:pos="0"/>
        </w:tabs>
        <w:spacing w:line="240" w:lineRule="auto"/>
        <w:rPr>
          <w:color w:val="FF0000"/>
          <w:sz w:val="44"/>
          <w:szCs w:val="44"/>
        </w:rPr>
      </w:pPr>
      <w:r w:rsidRPr="002A64D5">
        <w:rPr>
          <w:color w:val="FF0000"/>
          <w:sz w:val="44"/>
          <w:szCs w:val="44"/>
        </w:rPr>
        <w:lastRenderedPageBreak/>
        <w:t>ΘΡΕΠΤΙΚΗ  ΛΕΙΤΟΥΡΓΙΑ</w:t>
      </w:r>
    </w:p>
    <w:p w:rsidR="00CB3912" w:rsidRPr="002A64D5" w:rsidRDefault="00A5358A" w:rsidP="00903C95">
      <w:pPr>
        <w:tabs>
          <w:tab w:val="right" w:pos="0"/>
        </w:tabs>
        <w:spacing w:line="240" w:lineRule="auto"/>
        <w:rPr>
          <w:sz w:val="44"/>
          <w:szCs w:val="44"/>
        </w:rPr>
      </w:pPr>
      <w:r>
        <w:rPr>
          <w:noProof/>
          <w:sz w:val="44"/>
          <w:szCs w:val="44"/>
          <w:lang w:eastAsia="el-GR"/>
        </w:rPr>
        <w:pict>
          <v:shape id="_x0000_s1051" type="#_x0000_t32" style="position:absolute;margin-left:277.65pt;margin-top:23.1pt;width:0;height:17.25pt;z-index:251667456" o:connectortype="straight">
            <v:stroke endarrow="block"/>
          </v:shape>
        </w:pict>
      </w:r>
      <w:r w:rsidR="00CB3912" w:rsidRPr="002A64D5">
        <w:rPr>
          <w:sz w:val="44"/>
          <w:szCs w:val="44"/>
        </w:rPr>
        <w:t>Το  π λ ά σ μ α μεταφέρει : θρεπτικές ουσίες- προϊόντα πέψης</w:t>
      </w:r>
    </w:p>
    <w:p w:rsidR="006F66A1" w:rsidRPr="00F479BE" w:rsidRDefault="00CB3912" w:rsidP="00903C95">
      <w:pPr>
        <w:tabs>
          <w:tab w:val="right" w:pos="0"/>
        </w:tabs>
        <w:spacing w:line="240" w:lineRule="auto"/>
        <w:rPr>
          <w:sz w:val="44"/>
          <w:szCs w:val="44"/>
        </w:rPr>
      </w:pPr>
      <w:r w:rsidRPr="002A64D5">
        <w:rPr>
          <w:sz w:val="44"/>
          <w:szCs w:val="44"/>
        </w:rPr>
        <w:t xml:space="preserve">Που απορροφούνται από τον γαστρεντερικό </w:t>
      </w:r>
      <w:r w:rsidR="009C6480" w:rsidRPr="002A64D5">
        <w:rPr>
          <w:sz w:val="44"/>
          <w:szCs w:val="44"/>
        </w:rPr>
        <w:t>σ</w:t>
      </w:r>
      <w:r w:rsidR="006F66A1" w:rsidRPr="002A64D5">
        <w:rPr>
          <w:sz w:val="44"/>
          <w:szCs w:val="44"/>
        </w:rPr>
        <w:t>ωλήνα και παραλαμβάνει τα παράγωγα της διάσπασής τους</w:t>
      </w:r>
      <w:r w:rsidR="009C6480" w:rsidRPr="002A64D5">
        <w:rPr>
          <w:sz w:val="44"/>
          <w:szCs w:val="44"/>
        </w:rPr>
        <w:t xml:space="preserve">, </w:t>
      </w:r>
      <w:r w:rsidR="006F66A1" w:rsidRPr="002A64D5">
        <w:rPr>
          <w:sz w:val="44"/>
          <w:szCs w:val="44"/>
        </w:rPr>
        <w:t>για αποβολή(απεκκριτικά όργανα)</w:t>
      </w:r>
      <w:r w:rsidR="00F479BE" w:rsidRPr="00F479BE">
        <w:rPr>
          <w:sz w:val="44"/>
          <w:szCs w:val="44"/>
        </w:rPr>
        <w:t>.</w:t>
      </w:r>
      <w:r w:rsidR="00F479BE">
        <w:rPr>
          <w:sz w:val="44"/>
          <w:szCs w:val="44"/>
        </w:rPr>
        <w:t xml:space="preserve"> </w:t>
      </w:r>
    </w:p>
    <w:p w:rsidR="009C6480" w:rsidRPr="002A64D5" w:rsidRDefault="009C6480" w:rsidP="00903C95">
      <w:pPr>
        <w:pStyle w:val="a5"/>
        <w:numPr>
          <w:ilvl w:val="0"/>
          <w:numId w:val="4"/>
        </w:numPr>
        <w:tabs>
          <w:tab w:val="right" w:pos="0"/>
        </w:tabs>
        <w:spacing w:line="240" w:lineRule="auto"/>
        <w:rPr>
          <w:color w:val="FF0000"/>
          <w:sz w:val="44"/>
          <w:szCs w:val="44"/>
        </w:rPr>
      </w:pPr>
      <w:r w:rsidRPr="002A64D5">
        <w:rPr>
          <w:color w:val="FF0000"/>
          <w:sz w:val="44"/>
          <w:szCs w:val="44"/>
        </w:rPr>
        <w:t>ΜΕΤΑΦΟΡΙΚΗ  ΛΕΙΤΟΥΡΓΙΑ</w:t>
      </w:r>
    </w:p>
    <w:p w:rsidR="009C6480" w:rsidRPr="002A64D5" w:rsidRDefault="00A5358A" w:rsidP="00903C95">
      <w:pPr>
        <w:tabs>
          <w:tab w:val="right" w:pos="0"/>
        </w:tabs>
        <w:spacing w:line="240" w:lineRule="auto"/>
        <w:rPr>
          <w:sz w:val="44"/>
          <w:szCs w:val="44"/>
        </w:rPr>
      </w:pPr>
      <w:r>
        <w:rPr>
          <w:noProof/>
          <w:sz w:val="44"/>
          <w:szCs w:val="44"/>
          <w:lang w:eastAsia="el-GR"/>
        </w:rPr>
        <w:pict>
          <v:shape id="_x0000_s1155" type="#_x0000_t32" style="position:absolute;margin-left:464.75pt;margin-top:15.7pt;width:35.6pt;height:0;z-index:251731968" o:connectortype="straight">
            <v:stroke endarrow="block"/>
          </v:shape>
        </w:pict>
      </w:r>
      <w:r w:rsidR="009C6480" w:rsidRPr="002A64D5">
        <w:rPr>
          <w:sz w:val="44"/>
          <w:szCs w:val="44"/>
        </w:rPr>
        <w:t>Το πλάσμα μεταφέρει: ορμόνες- βιταμίνες- ένζυμα          από τα όργανα</w:t>
      </w:r>
      <w:r w:rsidR="00554A9B" w:rsidRPr="002A64D5">
        <w:rPr>
          <w:sz w:val="44"/>
          <w:szCs w:val="44"/>
        </w:rPr>
        <w:t xml:space="preserve">  </w:t>
      </w:r>
      <w:r w:rsidR="009C6480" w:rsidRPr="002A64D5">
        <w:rPr>
          <w:sz w:val="44"/>
          <w:szCs w:val="44"/>
        </w:rPr>
        <w:t>παραγωγής, στα κύτταρα που προορίζονται.</w:t>
      </w:r>
    </w:p>
    <w:p w:rsidR="00554A9B" w:rsidRPr="002A64D5" w:rsidRDefault="00554A9B" w:rsidP="00903C95">
      <w:pPr>
        <w:tabs>
          <w:tab w:val="right" w:pos="0"/>
        </w:tabs>
        <w:spacing w:line="240" w:lineRule="auto"/>
        <w:rPr>
          <w:sz w:val="44"/>
          <w:szCs w:val="44"/>
        </w:rPr>
      </w:pPr>
    </w:p>
    <w:p w:rsidR="009C6480" w:rsidRPr="002A64D5" w:rsidRDefault="009C6480" w:rsidP="00903C95">
      <w:pPr>
        <w:pStyle w:val="a5"/>
        <w:numPr>
          <w:ilvl w:val="0"/>
          <w:numId w:val="4"/>
        </w:numPr>
        <w:tabs>
          <w:tab w:val="right" w:pos="0"/>
        </w:tabs>
        <w:spacing w:line="240" w:lineRule="auto"/>
        <w:rPr>
          <w:color w:val="FF0000"/>
          <w:sz w:val="44"/>
          <w:szCs w:val="44"/>
        </w:rPr>
      </w:pPr>
      <w:r w:rsidRPr="002A64D5">
        <w:rPr>
          <w:color w:val="FF0000"/>
          <w:sz w:val="44"/>
          <w:szCs w:val="44"/>
        </w:rPr>
        <w:t>ΟΞΕΟΒΑΣΙΚΗ ΛΕΙΤΟΥΡΓΙΑ</w:t>
      </w:r>
    </w:p>
    <w:p w:rsidR="00D83538" w:rsidRPr="002A64D5" w:rsidRDefault="00A5358A" w:rsidP="00903C95">
      <w:pPr>
        <w:tabs>
          <w:tab w:val="right" w:pos="0"/>
        </w:tabs>
        <w:spacing w:line="240" w:lineRule="auto"/>
        <w:rPr>
          <w:sz w:val="44"/>
          <w:szCs w:val="44"/>
        </w:rPr>
      </w:pPr>
      <w:r>
        <w:rPr>
          <w:noProof/>
          <w:sz w:val="44"/>
          <w:szCs w:val="44"/>
          <w:lang w:eastAsia="el-GR"/>
        </w:rPr>
        <w:pict>
          <v:shape id="_x0000_s1159" type="#_x0000_t32" style="position:absolute;margin-left:508.25pt;margin-top:15.2pt;width:89.4pt;height:.75pt;flip:y;z-index:251732992" o:connectortype="straight">
            <v:stroke endarrow="block"/>
          </v:shape>
        </w:pict>
      </w:r>
      <w:r w:rsidR="00D83538" w:rsidRPr="002A64D5">
        <w:rPr>
          <w:sz w:val="44"/>
          <w:szCs w:val="44"/>
        </w:rPr>
        <w:t xml:space="preserve">Συμβάλλει στη διατήρηση της </w:t>
      </w:r>
      <w:proofErr w:type="spellStart"/>
      <w:r w:rsidR="00D83538" w:rsidRPr="002A64D5">
        <w:rPr>
          <w:sz w:val="44"/>
          <w:szCs w:val="44"/>
        </w:rPr>
        <w:t>οξεοβασικής</w:t>
      </w:r>
      <w:proofErr w:type="spellEnd"/>
      <w:r w:rsidR="00554A9B" w:rsidRPr="002A64D5">
        <w:rPr>
          <w:sz w:val="44"/>
          <w:szCs w:val="44"/>
        </w:rPr>
        <w:t xml:space="preserve"> ισορροπίας              μεταφέροντας:  νερό </w:t>
      </w:r>
      <w:r w:rsidR="00D51A11" w:rsidRPr="002A64D5">
        <w:rPr>
          <w:sz w:val="44"/>
          <w:szCs w:val="44"/>
        </w:rPr>
        <w:t>,</w:t>
      </w:r>
      <w:r w:rsidR="00554A9B" w:rsidRPr="002A64D5">
        <w:rPr>
          <w:sz w:val="44"/>
          <w:szCs w:val="44"/>
        </w:rPr>
        <w:t xml:space="preserve"> </w:t>
      </w:r>
      <w:r w:rsidR="00B55125">
        <w:rPr>
          <w:sz w:val="44"/>
          <w:szCs w:val="44"/>
        </w:rPr>
        <w:t>όξινα προϊόντα μεταβολισμού</w:t>
      </w:r>
      <w:r w:rsidR="00B55125" w:rsidRPr="00B55125">
        <w:rPr>
          <w:sz w:val="44"/>
          <w:szCs w:val="44"/>
        </w:rPr>
        <w:t>,</w:t>
      </w:r>
      <w:r w:rsidR="00B55125">
        <w:rPr>
          <w:sz w:val="44"/>
          <w:szCs w:val="44"/>
        </w:rPr>
        <w:t xml:space="preserve">  </w:t>
      </w:r>
      <w:r w:rsidR="00D83538" w:rsidRPr="002A64D5">
        <w:rPr>
          <w:sz w:val="44"/>
          <w:szCs w:val="44"/>
        </w:rPr>
        <w:t xml:space="preserve">για αποβολή. Διατηρώντας το </w:t>
      </w:r>
      <w:r w:rsidR="00F3638C" w:rsidRPr="002A64D5">
        <w:rPr>
          <w:sz w:val="44"/>
          <w:szCs w:val="44"/>
        </w:rPr>
        <w:t>P</w:t>
      </w:r>
      <w:r w:rsidR="00F3638C" w:rsidRPr="002A64D5">
        <w:rPr>
          <w:sz w:val="44"/>
          <w:szCs w:val="44"/>
          <w:lang w:val="en-US"/>
        </w:rPr>
        <w:t>H</w:t>
      </w:r>
      <w:r w:rsidR="00D83538" w:rsidRPr="002A64D5">
        <w:rPr>
          <w:sz w:val="44"/>
          <w:szCs w:val="44"/>
        </w:rPr>
        <w:t xml:space="preserve"> του αίματος σταθερό.</w:t>
      </w:r>
    </w:p>
    <w:p w:rsidR="00D83538" w:rsidRPr="002A64D5" w:rsidRDefault="00D83538" w:rsidP="00903C95">
      <w:pPr>
        <w:pStyle w:val="a5"/>
        <w:numPr>
          <w:ilvl w:val="0"/>
          <w:numId w:val="4"/>
        </w:numPr>
        <w:tabs>
          <w:tab w:val="right" w:pos="0"/>
        </w:tabs>
        <w:spacing w:line="240" w:lineRule="auto"/>
        <w:rPr>
          <w:color w:val="FF0000"/>
          <w:sz w:val="44"/>
          <w:szCs w:val="44"/>
        </w:rPr>
      </w:pPr>
      <w:r w:rsidRPr="002A64D5">
        <w:rPr>
          <w:color w:val="FF0000"/>
          <w:sz w:val="44"/>
          <w:szCs w:val="44"/>
        </w:rPr>
        <w:t>ΘΕΡΜΟΡΡΥΘΜΙΣΤΙΚΉ ΙΣΣΟΡΟΠΙΑ</w:t>
      </w:r>
    </w:p>
    <w:p w:rsidR="00D83538" w:rsidRPr="002A64D5" w:rsidRDefault="00D83538" w:rsidP="00903C95">
      <w:pPr>
        <w:tabs>
          <w:tab w:val="right" w:pos="0"/>
        </w:tabs>
        <w:spacing w:line="240" w:lineRule="auto"/>
        <w:rPr>
          <w:sz w:val="44"/>
          <w:szCs w:val="44"/>
        </w:rPr>
      </w:pPr>
      <w:r w:rsidRPr="002A64D5">
        <w:rPr>
          <w:sz w:val="44"/>
          <w:szCs w:val="44"/>
        </w:rPr>
        <w:t xml:space="preserve">Εξασφαλίζει την ισότιμη κατανομή της </w:t>
      </w:r>
      <w:r w:rsidR="00F3638C" w:rsidRPr="002A64D5">
        <w:rPr>
          <w:sz w:val="44"/>
          <w:szCs w:val="44"/>
        </w:rPr>
        <w:t>θερμοκρασίας</w:t>
      </w:r>
      <w:r w:rsidR="00B55125" w:rsidRPr="00B55125">
        <w:rPr>
          <w:sz w:val="44"/>
          <w:szCs w:val="44"/>
        </w:rPr>
        <w:t>,</w:t>
      </w:r>
      <w:r w:rsidR="00F3638C" w:rsidRPr="002A64D5">
        <w:rPr>
          <w:sz w:val="44"/>
          <w:szCs w:val="44"/>
        </w:rPr>
        <w:t xml:space="preserve"> στα</w:t>
      </w:r>
      <w:r w:rsidR="00554A9B" w:rsidRPr="002A64D5">
        <w:rPr>
          <w:sz w:val="44"/>
          <w:szCs w:val="44"/>
        </w:rPr>
        <w:t>θερ</w:t>
      </w:r>
      <w:r w:rsidR="00D51A11" w:rsidRPr="002A64D5">
        <w:rPr>
          <w:sz w:val="44"/>
          <w:szCs w:val="44"/>
        </w:rPr>
        <w:t>ή στα</w:t>
      </w:r>
      <w:r w:rsidR="00F3638C" w:rsidRPr="002A64D5">
        <w:rPr>
          <w:sz w:val="44"/>
          <w:szCs w:val="44"/>
        </w:rPr>
        <w:t xml:space="preserve"> όργανα και την θερμοκρασία του σώματος στους 36,7</w:t>
      </w:r>
      <w:r w:rsidR="00F3638C" w:rsidRPr="002A64D5">
        <w:rPr>
          <w:sz w:val="44"/>
          <w:szCs w:val="44"/>
          <w:lang w:val="en-US"/>
        </w:rPr>
        <w:t>C</w:t>
      </w:r>
      <w:r w:rsidR="00F3638C" w:rsidRPr="002A64D5">
        <w:rPr>
          <w:sz w:val="44"/>
          <w:szCs w:val="44"/>
        </w:rPr>
        <w:t>.</w:t>
      </w:r>
    </w:p>
    <w:p w:rsidR="006F66A1" w:rsidRPr="002A64D5" w:rsidRDefault="00103BAF" w:rsidP="00C72D45">
      <w:pPr>
        <w:tabs>
          <w:tab w:val="right" w:pos="0"/>
        </w:tabs>
        <w:rPr>
          <w:color w:val="FF0000"/>
          <w:sz w:val="44"/>
          <w:szCs w:val="44"/>
        </w:rPr>
      </w:pPr>
      <w:r w:rsidRPr="002A64D5">
        <w:rPr>
          <w:color w:val="FF0000"/>
          <w:sz w:val="44"/>
          <w:szCs w:val="44"/>
          <w:highlight w:val="yellow"/>
        </w:rPr>
        <w:t>ΤΕΛΟΣ 1 ΚΕΦ.</w:t>
      </w:r>
    </w:p>
    <w:p w:rsidR="006F66A1" w:rsidRDefault="006C03E9" w:rsidP="00C72D45">
      <w:pPr>
        <w:tabs>
          <w:tab w:val="right" w:pos="0"/>
        </w:tabs>
        <w:rPr>
          <w:sz w:val="32"/>
          <w:szCs w:val="32"/>
        </w:rPr>
      </w:pPr>
      <w:r>
        <w:rPr>
          <w:noProof/>
          <w:lang w:eastAsia="el-GR"/>
        </w:rPr>
        <w:lastRenderedPageBreak/>
        <w:drawing>
          <wp:inline distT="0" distB="0" distL="0" distR="0">
            <wp:extent cx="4457700" cy="2428875"/>
            <wp:effectExtent l="19050" t="0" r="0" b="0"/>
            <wp:docPr id="2" name="Εικόνα 2" descr="http://media2.feed.gr/filesystem/images/20080719/engine/assets_LARGE_t_420_1385006_type1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2.feed.gr/filesystem/images/20080719/engine/assets_LARGE_t_420_1385006_type11495.jpg"/>
                    <pic:cNvPicPr>
                      <a:picLocks noChangeAspect="1" noChangeArrowheads="1"/>
                    </pic:cNvPicPr>
                  </pic:nvPicPr>
                  <pic:blipFill>
                    <a:blip r:embed="rId16" cstate="print"/>
                    <a:srcRect/>
                    <a:stretch>
                      <a:fillRect/>
                    </a:stretch>
                  </pic:blipFill>
                  <pic:spPr bwMode="auto">
                    <a:xfrm>
                      <a:off x="0" y="0"/>
                      <a:ext cx="4457700" cy="2428875"/>
                    </a:xfrm>
                    <a:prstGeom prst="rect">
                      <a:avLst/>
                    </a:prstGeom>
                    <a:noFill/>
                    <a:ln w="9525">
                      <a:noFill/>
                      <a:miter lim="800000"/>
                      <a:headEnd/>
                      <a:tailEnd/>
                    </a:ln>
                  </pic:spPr>
                </pic:pic>
              </a:graphicData>
            </a:graphic>
          </wp:inline>
        </w:drawing>
      </w:r>
    </w:p>
    <w:p w:rsidR="00C72D45" w:rsidRDefault="006C03E9" w:rsidP="00C72D45">
      <w:pPr>
        <w:pStyle w:val="a5"/>
        <w:tabs>
          <w:tab w:val="right" w:pos="0"/>
        </w:tabs>
        <w:rPr>
          <w:sz w:val="32"/>
          <w:szCs w:val="32"/>
        </w:rPr>
      </w:pPr>
      <w:r>
        <w:rPr>
          <w:noProof/>
          <w:sz w:val="32"/>
          <w:szCs w:val="32"/>
          <w:lang w:eastAsia="el-GR"/>
        </w:rPr>
        <w:drawing>
          <wp:anchor distT="0" distB="0" distL="0" distR="0" simplePos="0" relativeHeight="251680768" behindDoc="0" locked="0" layoutInCell="1" allowOverlap="0">
            <wp:simplePos x="0" y="0"/>
            <wp:positionH relativeFrom="column">
              <wp:posOffset>-161925</wp:posOffset>
            </wp:positionH>
            <wp:positionV relativeFrom="line">
              <wp:posOffset>174625</wp:posOffset>
            </wp:positionV>
            <wp:extent cx="2743200" cy="2409825"/>
            <wp:effectExtent l="19050" t="0" r="0" b="0"/>
            <wp:wrapSquare wrapText="bothSides"/>
            <wp:docPr id="5" name="Εικόνα 49" descr="Pla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lasma"/>
                    <pic:cNvPicPr>
                      <a:picLocks noChangeAspect="1" noChangeArrowheads="1"/>
                    </pic:cNvPicPr>
                  </pic:nvPicPr>
                  <pic:blipFill>
                    <a:blip r:embed="rId17" cstate="print"/>
                    <a:srcRect/>
                    <a:stretch>
                      <a:fillRect/>
                    </a:stretch>
                  </pic:blipFill>
                  <pic:spPr bwMode="auto">
                    <a:xfrm>
                      <a:off x="0" y="0"/>
                      <a:ext cx="2743200" cy="2409825"/>
                    </a:xfrm>
                    <a:prstGeom prst="rect">
                      <a:avLst/>
                    </a:prstGeom>
                    <a:noFill/>
                    <a:ln w="9525">
                      <a:noFill/>
                      <a:miter lim="800000"/>
                      <a:headEnd/>
                      <a:tailEnd/>
                    </a:ln>
                  </pic:spPr>
                </pic:pic>
              </a:graphicData>
            </a:graphic>
          </wp:anchor>
        </w:drawing>
      </w:r>
    </w:p>
    <w:p w:rsidR="006C03E9" w:rsidRDefault="006C03E9" w:rsidP="006C03E9">
      <w:pPr>
        <w:pStyle w:val="Web"/>
        <w:jc w:val="center"/>
      </w:pPr>
      <w:r>
        <w:rPr>
          <w:rStyle w:val="a6"/>
        </w:rPr>
        <w:t>Πλάσμα</w:t>
      </w:r>
    </w:p>
    <w:p w:rsidR="006C03E9" w:rsidRDefault="006C03E9" w:rsidP="006C03E9">
      <w:pPr>
        <w:pStyle w:val="Web"/>
      </w:pPr>
      <w:r>
        <w:t xml:space="preserve">Πλάσμα λέγεται το ωχροκίτρινο υγρό μέσα στο οποίο αιωρούνται τα έμμορφα συστατικά  του αίματος. Περιέχει νερό, άλατα και οργανικές χημικές ενώσεις όπως πρωτεΐνες, γλυκόζη, λιπίδια, ορμόνες, βιταμίνες και χρωστικές. Στις πρωτεΐνες ανήκουν οι παράγοντες της πήξης και οι αυξητικοί αιμοποιητικοί παράγοντες. Χάρη στους παράγοντες πήξης το αίμα πήζει όταν έρθει σε επαφή με άλλους ιστούς ή οποιαδήποτε εξωτερική επιφάνεια όπως τα σωληνάρια συλλογής αίματος. Το υγρό που μένει μετά το σχηματισμό του πήγματος, δηλαδή χωρίς τους παράγοντες πήξεως και το </w:t>
      </w:r>
      <w:proofErr w:type="spellStart"/>
      <w:r>
        <w:t>ινωδογόνο</w:t>
      </w:r>
      <w:proofErr w:type="spellEnd"/>
      <w:r>
        <w:t>, λέγεται ορός.</w:t>
      </w:r>
    </w:p>
    <w:p w:rsidR="00903C95" w:rsidRDefault="00903C95" w:rsidP="00EF3515">
      <w:pPr>
        <w:pStyle w:val="a5"/>
        <w:tabs>
          <w:tab w:val="right" w:pos="0"/>
        </w:tabs>
        <w:rPr>
          <w:color w:val="FF0000"/>
          <w:sz w:val="36"/>
          <w:szCs w:val="36"/>
        </w:rPr>
      </w:pPr>
    </w:p>
    <w:p w:rsidR="00903C95" w:rsidRDefault="00903C95" w:rsidP="00EF3515">
      <w:pPr>
        <w:pStyle w:val="a5"/>
        <w:tabs>
          <w:tab w:val="right" w:pos="0"/>
        </w:tabs>
        <w:rPr>
          <w:color w:val="FF0000"/>
          <w:sz w:val="36"/>
          <w:szCs w:val="36"/>
        </w:rPr>
      </w:pPr>
    </w:p>
    <w:p w:rsidR="00EF3515" w:rsidRPr="00AA125D" w:rsidRDefault="00EF3515" w:rsidP="00EF3515">
      <w:pPr>
        <w:pStyle w:val="a5"/>
        <w:tabs>
          <w:tab w:val="right" w:pos="0"/>
        </w:tabs>
        <w:rPr>
          <w:color w:val="FF0000"/>
          <w:sz w:val="44"/>
          <w:szCs w:val="44"/>
        </w:rPr>
      </w:pPr>
      <w:r w:rsidRPr="002A64D5">
        <w:rPr>
          <w:b/>
          <w:color w:val="FF0000"/>
          <w:sz w:val="44"/>
          <w:szCs w:val="44"/>
          <w:highlight w:val="yellow"/>
        </w:rPr>
        <w:t>ΠΛΑΣΜΑ</w:t>
      </w:r>
      <w:r w:rsidR="00103BAF" w:rsidRPr="002A64D5">
        <w:rPr>
          <w:b/>
          <w:color w:val="FF0000"/>
          <w:sz w:val="44"/>
          <w:szCs w:val="44"/>
        </w:rPr>
        <w:t xml:space="preserve">      </w:t>
      </w:r>
      <w:r w:rsidR="00103BAF">
        <w:rPr>
          <w:color w:val="FF0000"/>
          <w:sz w:val="44"/>
          <w:szCs w:val="44"/>
        </w:rPr>
        <w:t xml:space="preserve">                                                                         Κεφ. 2</w:t>
      </w:r>
    </w:p>
    <w:p w:rsidR="00EF3515" w:rsidRPr="002A64D5" w:rsidRDefault="00EF3515" w:rsidP="00EF3515">
      <w:pPr>
        <w:tabs>
          <w:tab w:val="right" w:pos="0"/>
        </w:tabs>
        <w:rPr>
          <w:sz w:val="44"/>
          <w:szCs w:val="44"/>
        </w:rPr>
      </w:pPr>
      <w:r w:rsidRPr="002A64D5">
        <w:rPr>
          <w:sz w:val="44"/>
          <w:szCs w:val="44"/>
        </w:rPr>
        <w:t>Ρευστή μεσοκυττάριος ουσία του αίματος μέσα στο οποίο αιωρούνται τα έμμορφα συστατικά.</w:t>
      </w:r>
    </w:p>
    <w:p w:rsidR="000266E6" w:rsidRDefault="000266E6" w:rsidP="00EF3515">
      <w:pPr>
        <w:tabs>
          <w:tab w:val="right" w:pos="0"/>
        </w:tabs>
        <w:rPr>
          <w:sz w:val="32"/>
          <w:szCs w:val="32"/>
        </w:rPr>
      </w:pPr>
    </w:p>
    <w:p w:rsidR="00EF3515" w:rsidRPr="00EB1AFC" w:rsidRDefault="00EF3515" w:rsidP="00EF3515">
      <w:pPr>
        <w:tabs>
          <w:tab w:val="right" w:pos="0"/>
        </w:tabs>
        <w:rPr>
          <w:b/>
          <w:color w:val="FF0000"/>
          <w:sz w:val="44"/>
          <w:szCs w:val="44"/>
        </w:rPr>
      </w:pPr>
      <w:r w:rsidRPr="00EB1AFC">
        <w:rPr>
          <w:b/>
          <w:color w:val="FF0000"/>
          <w:sz w:val="44"/>
          <w:szCs w:val="44"/>
        </w:rPr>
        <w:lastRenderedPageBreak/>
        <w:t>ΣΥΣΤΑΣΗ ΤΟΥ ΠΛΑΣΜΑΤΟΣ</w:t>
      </w:r>
      <w:r w:rsidR="00C70B8A" w:rsidRPr="00EB1AFC">
        <w:rPr>
          <w:b/>
          <w:color w:val="FF0000"/>
          <w:sz w:val="44"/>
          <w:szCs w:val="44"/>
        </w:rPr>
        <w:t xml:space="preserve"> </w:t>
      </w:r>
    </w:p>
    <w:p w:rsidR="000266E6" w:rsidRPr="00EB1AFC" w:rsidRDefault="00E06B81" w:rsidP="00EF3515">
      <w:pPr>
        <w:tabs>
          <w:tab w:val="right" w:pos="0"/>
        </w:tabs>
        <w:rPr>
          <w:sz w:val="44"/>
          <w:szCs w:val="44"/>
        </w:rPr>
      </w:pPr>
      <w:r w:rsidRPr="00EB1AFC">
        <w:rPr>
          <w:sz w:val="44"/>
          <w:szCs w:val="44"/>
        </w:rPr>
        <w:t>Ρευστή μεσοκυττάριος ουσία του αίματος μέσα στην οποία αιωρούνται τα έμμορφα συστατικά.</w:t>
      </w:r>
    </w:p>
    <w:p w:rsidR="000266E6" w:rsidRPr="00EB1AFC" w:rsidRDefault="00EF3515" w:rsidP="00EF3515">
      <w:pPr>
        <w:tabs>
          <w:tab w:val="right" w:pos="0"/>
        </w:tabs>
        <w:rPr>
          <w:sz w:val="44"/>
          <w:szCs w:val="44"/>
        </w:rPr>
      </w:pPr>
      <w:r w:rsidRPr="00EB1AFC">
        <w:rPr>
          <w:sz w:val="44"/>
          <w:szCs w:val="44"/>
        </w:rPr>
        <w:t xml:space="preserve">Υποκίτρινο υγρό, κυρίως από νερό </w:t>
      </w:r>
      <w:r w:rsidR="00511E7C" w:rsidRPr="00EB1AFC">
        <w:rPr>
          <w:sz w:val="44"/>
          <w:szCs w:val="44"/>
        </w:rPr>
        <w:t xml:space="preserve"> 90% </w:t>
      </w:r>
      <w:r w:rsidRPr="00EB1AFC">
        <w:rPr>
          <w:sz w:val="44"/>
          <w:szCs w:val="44"/>
        </w:rPr>
        <w:t xml:space="preserve"> και</w:t>
      </w:r>
      <w:r w:rsidR="00511E7C" w:rsidRPr="00EB1AFC">
        <w:rPr>
          <w:sz w:val="44"/>
          <w:szCs w:val="44"/>
        </w:rPr>
        <w:t xml:space="preserve"> χρησιμεύει ως διαλύτης</w:t>
      </w:r>
      <w:r w:rsidR="00014286" w:rsidRPr="00EB1AFC">
        <w:rPr>
          <w:sz w:val="44"/>
          <w:szCs w:val="44"/>
        </w:rPr>
        <w:t xml:space="preserve"> των κρυσταλλικών ουσιών στο πλάσμα  υπάρχουν και επιπλέον ουσίες όπως προϊόντα</w:t>
      </w:r>
      <w:r w:rsidR="000266E6" w:rsidRPr="00EB1AFC">
        <w:rPr>
          <w:sz w:val="44"/>
          <w:szCs w:val="44"/>
        </w:rPr>
        <w:t>:</w:t>
      </w:r>
      <w:r w:rsidR="00014286" w:rsidRPr="00EB1AFC">
        <w:rPr>
          <w:sz w:val="44"/>
          <w:szCs w:val="44"/>
        </w:rPr>
        <w:t xml:space="preserve"> μεταβολισμού,</w:t>
      </w:r>
      <w:r w:rsidR="00BB33E0" w:rsidRPr="00EB1AFC">
        <w:rPr>
          <w:sz w:val="44"/>
          <w:szCs w:val="44"/>
        </w:rPr>
        <w:t xml:space="preserve"> </w:t>
      </w:r>
      <w:r w:rsidR="00014286" w:rsidRPr="00EB1AFC">
        <w:rPr>
          <w:sz w:val="44"/>
          <w:szCs w:val="44"/>
        </w:rPr>
        <w:t>ορμόνες, βιταμίν</w:t>
      </w:r>
      <w:r w:rsidR="00BB33E0" w:rsidRPr="00EB1AFC">
        <w:rPr>
          <w:sz w:val="44"/>
          <w:szCs w:val="44"/>
        </w:rPr>
        <w:t xml:space="preserve">ες, ένζυμα, φάρμακα, αντισώματα </w:t>
      </w:r>
      <w:r w:rsidR="00014286" w:rsidRPr="00EB1AFC">
        <w:rPr>
          <w:sz w:val="44"/>
          <w:szCs w:val="44"/>
        </w:rPr>
        <w:t>και χρωστικές.</w:t>
      </w:r>
    </w:p>
    <w:p w:rsidR="00EF3515" w:rsidRPr="00EB1AFC" w:rsidRDefault="00EB1AFC" w:rsidP="00EB1AFC">
      <w:pPr>
        <w:tabs>
          <w:tab w:val="right" w:pos="0"/>
        </w:tabs>
        <w:ind w:left="1800"/>
        <w:rPr>
          <w:sz w:val="40"/>
          <w:szCs w:val="40"/>
        </w:rPr>
      </w:pPr>
      <w:r w:rsidRPr="00EB1AFC">
        <w:rPr>
          <w:sz w:val="40"/>
          <w:szCs w:val="40"/>
        </w:rPr>
        <w:t xml:space="preserve">        </w:t>
      </w:r>
      <w:r w:rsidR="00014286" w:rsidRPr="00EB1AFC">
        <w:rPr>
          <w:sz w:val="40"/>
          <w:szCs w:val="40"/>
        </w:rPr>
        <w:t>Τ</w:t>
      </w:r>
      <w:r w:rsidR="00EF3515" w:rsidRPr="00EB1AFC">
        <w:rPr>
          <w:sz w:val="40"/>
          <w:szCs w:val="40"/>
        </w:rPr>
        <w:t>α συστατικά του ταξινομούνται σε:</w:t>
      </w:r>
      <w:r w:rsidR="000266E6" w:rsidRPr="00EB1AFC">
        <w:rPr>
          <w:sz w:val="40"/>
          <w:szCs w:val="40"/>
        </w:rPr>
        <w:t xml:space="preserve">                             </w:t>
      </w:r>
    </w:p>
    <w:p w:rsidR="00AE39E0" w:rsidRPr="00EB1AFC" w:rsidRDefault="00EF3515" w:rsidP="00E06B81">
      <w:pPr>
        <w:pStyle w:val="a5"/>
        <w:numPr>
          <w:ilvl w:val="0"/>
          <w:numId w:val="6"/>
        </w:numPr>
        <w:tabs>
          <w:tab w:val="right" w:pos="0"/>
        </w:tabs>
        <w:rPr>
          <w:b/>
          <w:sz w:val="40"/>
          <w:szCs w:val="40"/>
        </w:rPr>
      </w:pPr>
      <w:r w:rsidRPr="00EB1AFC">
        <w:rPr>
          <w:b/>
          <w:color w:val="FF0000"/>
          <w:sz w:val="40"/>
          <w:szCs w:val="40"/>
        </w:rPr>
        <w:t>Οργανικά συστατικά</w:t>
      </w:r>
      <w:r w:rsidR="00AE39E0" w:rsidRPr="00EB1AFC">
        <w:rPr>
          <w:b/>
          <w:sz w:val="40"/>
          <w:szCs w:val="40"/>
        </w:rPr>
        <w:t xml:space="preserve">                           </w:t>
      </w:r>
      <w:proofErr w:type="spellStart"/>
      <w:r w:rsidR="00AE39E0" w:rsidRPr="00EB1AFC">
        <w:rPr>
          <w:b/>
          <w:sz w:val="40"/>
          <w:szCs w:val="40"/>
        </w:rPr>
        <w:t>κ</w:t>
      </w:r>
      <w:r w:rsidR="00AE39E0" w:rsidRPr="00EB1AFC">
        <w:rPr>
          <w:b/>
          <w:color w:val="FF0000"/>
          <w:sz w:val="40"/>
          <w:szCs w:val="40"/>
        </w:rPr>
        <w:t>΄</w:t>
      </w:r>
      <w:proofErr w:type="spellEnd"/>
      <w:r w:rsidR="00AE39E0" w:rsidRPr="00EB1AFC">
        <w:rPr>
          <w:b/>
          <w:color w:val="FF0000"/>
          <w:sz w:val="40"/>
          <w:szCs w:val="40"/>
        </w:rPr>
        <w:t xml:space="preserve">             </w:t>
      </w:r>
      <w:r w:rsidR="00C70B8A" w:rsidRPr="00EB1AFC">
        <w:rPr>
          <w:b/>
          <w:color w:val="FF0000"/>
          <w:sz w:val="40"/>
          <w:szCs w:val="40"/>
        </w:rPr>
        <w:t xml:space="preserve">        </w:t>
      </w:r>
      <w:r w:rsidR="00AE39E0" w:rsidRPr="00EB1AFC">
        <w:rPr>
          <w:b/>
          <w:color w:val="FF0000"/>
          <w:sz w:val="40"/>
          <w:szCs w:val="40"/>
        </w:rPr>
        <w:t xml:space="preserve">     Ανόργανα συστατικά</w:t>
      </w:r>
    </w:p>
    <w:p w:rsidR="00AE39E0" w:rsidRPr="00EB1AFC" w:rsidRDefault="00AE39E0" w:rsidP="00EF3515">
      <w:pPr>
        <w:tabs>
          <w:tab w:val="right" w:pos="0"/>
        </w:tabs>
        <w:rPr>
          <w:sz w:val="40"/>
          <w:szCs w:val="40"/>
        </w:rPr>
      </w:pPr>
      <w:r w:rsidRPr="00EB1AFC">
        <w:rPr>
          <w:sz w:val="40"/>
          <w:szCs w:val="40"/>
        </w:rPr>
        <w:t xml:space="preserve">Αζωτούχες ενώσεις </w:t>
      </w:r>
      <w:proofErr w:type="spellStart"/>
      <w:r w:rsidRPr="00EB1AFC">
        <w:rPr>
          <w:sz w:val="40"/>
          <w:szCs w:val="40"/>
        </w:rPr>
        <w:t>κ΄μη</w:t>
      </w:r>
      <w:proofErr w:type="spellEnd"/>
      <w:r w:rsidRPr="00EB1AFC">
        <w:rPr>
          <w:sz w:val="40"/>
          <w:szCs w:val="40"/>
        </w:rPr>
        <w:t xml:space="preserve"> αζωτούχες ενώσεις</w:t>
      </w:r>
      <w:r w:rsidR="00014286" w:rsidRPr="00EB1AFC">
        <w:rPr>
          <w:sz w:val="40"/>
          <w:szCs w:val="40"/>
        </w:rPr>
        <w:t xml:space="preserve">         </w:t>
      </w:r>
      <w:r w:rsidR="00E06B81" w:rsidRPr="00EB1AFC">
        <w:rPr>
          <w:sz w:val="40"/>
          <w:szCs w:val="40"/>
        </w:rPr>
        <w:t xml:space="preserve">            </w:t>
      </w:r>
      <w:r w:rsidR="00014286" w:rsidRPr="00EB1AFC">
        <w:rPr>
          <w:sz w:val="40"/>
          <w:szCs w:val="40"/>
        </w:rPr>
        <w:t xml:space="preserve"> Είναι άλατα διαφόρων</w:t>
      </w:r>
    </w:p>
    <w:p w:rsidR="00AE39E0" w:rsidRPr="00EB1AFC" w:rsidRDefault="00BB4FFA" w:rsidP="00EF3515">
      <w:pPr>
        <w:tabs>
          <w:tab w:val="right" w:pos="0"/>
        </w:tabs>
        <w:rPr>
          <w:sz w:val="40"/>
          <w:szCs w:val="40"/>
        </w:rPr>
      </w:pPr>
      <w:proofErr w:type="spellStart"/>
      <w:r w:rsidRPr="00EB1AFC">
        <w:rPr>
          <w:sz w:val="40"/>
          <w:szCs w:val="40"/>
        </w:rPr>
        <w:t>Πρωτεϊ</w:t>
      </w:r>
      <w:r w:rsidR="00AE39E0" w:rsidRPr="00EB1AFC">
        <w:rPr>
          <w:sz w:val="40"/>
          <w:szCs w:val="40"/>
        </w:rPr>
        <w:t>νες</w:t>
      </w:r>
      <w:proofErr w:type="spellEnd"/>
      <w:r w:rsidR="00AE39E0" w:rsidRPr="00EB1AFC">
        <w:rPr>
          <w:sz w:val="40"/>
          <w:szCs w:val="40"/>
        </w:rPr>
        <w:t xml:space="preserve"> 70%                 Σάκχαρο</w:t>
      </w:r>
      <w:r w:rsidR="00014286" w:rsidRPr="00EB1AFC">
        <w:rPr>
          <w:sz w:val="40"/>
          <w:szCs w:val="40"/>
        </w:rPr>
        <w:t xml:space="preserve">                       </w:t>
      </w:r>
      <w:r w:rsidR="00E06B81" w:rsidRPr="00EB1AFC">
        <w:rPr>
          <w:sz w:val="40"/>
          <w:szCs w:val="40"/>
        </w:rPr>
        <w:t xml:space="preserve">                  </w:t>
      </w:r>
      <w:r w:rsidR="00014286" w:rsidRPr="00EB1AFC">
        <w:rPr>
          <w:sz w:val="40"/>
          <w:szCs w:val="40"/>
        </w:rPr>
        <w:t xml:space="preserve"> στοιχείων:</w:t>
      </w:r>
      <w:r w:rsidR="000605C4" w:rsidRPr="00EB1AFC">
        <w:rPr>
          <w:sz w:val="40"/>
          <w:szCs w:val="40"/>
        </w:rPr>
        <w:t xml:space="preserve"> </w:t>
      </w:r>
      <w:r w:rsidR="00014286" w:rsidRPr="00EB1AFC">
        <w:rPr>
          <w:sz w:val="40"/>
          <w:szCs w:val="40"/>
        </w:rPr>
        <w:t>νάτριο (Να)</w:t>
      </w:r>
    </w:p>
    <w:p w:rsidR="00AE39E0" w:rsidRPr="00EB1AFC" w:rsidRDefault="00AE39E0" w:rsidP="00AE39E0">
      <w:pPr>
        <w:tabs>
          <w:tab w:val="right" w:pos="0"/>
          <w:tab w:val="left" w:pos="1500"/>
        </w:tabs>
        <w:rPr>
          <w:sz w:val="40"/>
          <w:szCs w:val="40"/>
        </w:rPr>
      </w:pPr>
      <w:r w:rsidRPr="00EB1AFC">
        <w:rPr>
          <w:sz w:val="40"/>
          <w:szCs w:val="40"/>
        </w:rPr>
        <w:t>Ουρία</w:t>
      </w:r>
      <w:r w:rsidRPr="00EB1AFC">
        <w:rPr>
          <w:sz w:val="40"/>
          <w:szCs w:val="40"/>
        </w:rPr>
        <w:tab/>
        <w:t xml:space="preserve">                        Χοληστερίνη</w:t>
      </w:r>
      <w:r w:rsidR="009D5531" w:rsidRPr="00EB1AFC">
        <w:rPr>
          <w:sz w:val="40"/>
          <w:szCs w:val="40"/>
        </w:rPr>
        <w:t xml:space="preserve">                                 </w:t>
      </w:r>
      <w:r w:rsidR="000605C4" w:rsidRPr="00EB1AFC">
        <w:rPr>
          <w:sz w:val="40"/>
          <w:szCs w:val="40"/>
        </w:rPr>
        <w:t xml:space="preserve">  </w:t>
      </w:r>
      <w:r w:rsidR="009D5531" w:rsidRPr="00EB1AFC">
        <w:rPr>
          <w:sz w:val="40"/>
          <w:szCs w:val="40"/>
        </w:rPr>
        <w:t xml:space="preserve"> </w:t>
      </w:r>
      <w:r w:rsidR="00E06B81" w:rsidRPr="00EB1AFC">
        <w:rPr>
          <w:sz w:val="40"/>
          <w:szCs w:val="40"/>
        </w:rPr>
        <w:t xml:space="preserve">             </w:t>
      </w:r>
      <w:r w:rsidR="009D5531" w:rsidRPr="00EB1AFC">
        <w:rPr>
          <w:sz w:val="40"/>
          <w:szCs w:val="40"/>
        </w:rPr>
        <w:t>Κάλιο (Κ)</w:t>
      </w:r>
    </w:p>
    <w:p w:rsidR="00AE39E0" w:rsidRPr="00EB1AFC" w:rsidRDefault="00AE39E0" w:rsidP="00EF3515">
      <w:pPr>
        <w:tabs>
          <w:tab w:val="right" w:pos="0"/>
        </w:tabs>
        <w:rPr>
          <w:sz w:val="40"/>
          <w:szCs w:val="40"/>
        </w:rPr>
      </w:pPr>
      <w:r w:rsidRPr="00EB1AFC">
        <w:rPr>
          <w:sz w:val="40"/>
          <w:szCs w:val="40"/>
        </w:rPr>
        <w:t>Ουρικό οξύ                         Γαλακτικό οξύ</w:t>
      </w:r>
      <w:r w:rsidR="009D5531" w:rsidRPr="00EB1AFC">
        <w:rPr>
          <w:sz w:val="40"/>
          <w:szCs w:val="40"/>
        </w:rPr>
        <w:t xml:space="preserve">                               </w:t>
      </w:r>
      <w:r w:rsidR="00E06B81" w:rsidRPr="00EB1AFC">
        <w:rPr>
          <w:sz w:val="40"/>
          <w:szCs w:val="40"/>
        </w:rPr>
        <w:t xml:space="preserve">       </w:t>
      </w:r>
      <w:r w:rsidR="009D5531" w:rsidRPr="00EB1AFC">
        <w:rPr>
          <w:sz w:val="40"/>
          <w:szCs w:val="40"/>
        </w:rPr>
        <w:t xml:space="preserve"> </w:t>
      </w:r>
      <w:r w:rsidR="000605C4" w:rsidRPr="00EB1AFC">
        <w:rPr>
          <w:sz w:val="40"/>
          <w:szCs w:val="40"/>
        </w:rPr>
        <w:t>Α</w:t>
      </w:r>
      <w:r w:rsidR="009D5531" w:rsidRPr="00EB1AFC">
        <w:rPr>
          <w:sz w:val="40"/>
          <w:szCs w:val="40"/>
        </w:rPr>
        <w:t>σβέστιο (</w:t>
      </w:r>
      <w:proofErr w:type="spellStart"/>
      <w:r w:rsidR="009D5531" w:rsidRPr="00EB1AFC">
        <w:rPr>
          <w:sz w:val="40"/>
          <w:szCs w:val="40"/>
        </w:rPr>
        <w:t>Ca</w:t>
      </w:r>
      <w:proofErr w:type="spellEnd"/>
      <w:r w:rsidR="009D5531" w:rsidRPr="00EB1AFC">
        <w:rPr>
          <w:sz w:val="40"/>
          <w:szCs w:val="40"/>
        </w:rPr>
        <w:t>)</w:t>
      </w:r>
    </w:p>
    <w:p w:rsidR="00AE39E0" w:rsidRPr="00EB1AFC" w:rsidRDefault="00AE39E0" w:rsidP="00EF3515">
      <w:pPr>
        <w:tabs>
          <w:tab w:val="right" w:pos="0"/>
        </w:tabs>
        <w:rPr>
          <w:sz w:val="40"/>
          <w:szCs w:val="40"/>
        </w:rPr>
      </w:pPr>
      <w:proofErr w:type="spellStart"/>
      <w:r w:rsidRPr="00EB1AFC">
        <w:rPr>
          <w:sz w:val="40"/>
          <w:szCs w:val="40"/>
        </w:rPr>
        <w:t>Χολερυθρίνη</w:t>
      </w:r>
      <w:proofErr w:type="spellEnd"/>
      <w:r w:rsidR="00BB4FFA" w:rsidRPr="00EB1AFC">
        <w:rPr>
          <w:sz w:val="40"/>
          <w:szCs w:val="40"/>
        </w:rPr>
        <w:t xml:space="preserve">                      Λίπη κ.α.</w:t>
      </w:r>
      <w:r w:rsidR="009D5531" w:rsidRPr="00EB1AFC">
        <w:rPr>
          <w:sz w:val="40"/>
          <w:szCs w:val="40"/>
        </w:rPr>
        <w:t xml:space="preserve">                                         </w:t>
      </w:r>
      <w:r w:rsidR="00E06B81" w:rsidRPr="00EB1AFC">
        <w:rPr>
          <w:sz w:val="40"/>
          <w:szCs w:val="40"/>
        </w:rPr>
        <w:t xml:space="preserve">           </w:t>
      </w:r>
      <w:r w:rsidR="009D5531" w:rsidRPr="00EB1AFC">
        <w:rPr>
          <w:sz w:val="40"/>
          <w:szCs w:val="40"/>
        </w:rPr>
        <w:t>Χλώριο (CI)</w:t>
      </w:r>
    </w:p>
    <w:p w:rsidR="00BB4FFA" w:rsidRPr="00EB1AFC" w:rsidRDefault="00AE39E0" w:rsidP="00EF3515">
      <w:pPr>
        <w:tabs>
          <w:tab w:val="right" w:pos="0"/>
        </w:tabs>
        <w:rPr>
          <w:sz w:val="40"/>
          <w:szCs w:val="40"/>
        </w:rPr>
      </w:pPr>
      <w:proofErr w:type="spellStart"/>
      <w:r w:rsidRPr="00EB1AFC">
        <w:rPr>
          <w:sz w:val="40"/>
          <w:szCs w:val="40"/>
        </w:rPr>
        <w:t>Κρεατινίνη</w:t>
      </w:r>
      <w:proofErr w:type="spellEnd"/>
      <w:r w:rsidR="00BB4FFA" w:rsidRPr="00EB1AFC">
        <w:rPr>
          <w:sz w:val="40"/>
          <w:szCs w:val="40"/>
        </w:rPr>
        <w:t xml:space="preserve"> </w:t>
      </w:r>
      <w:r w:rsidR="009D5531" w:rsidRPr="00EB1AFC">
        <w:rPr>
          <w:sz w:val="40"/>
          <w:szCs w:val="40"/>
        </w:rPr>
        <w:t xml:space="preserve">                                                                                  </w:t>
      </w:r>
      <w:r w:rsidR="00E06B81" w:rsidRPr="00EB1AFC">
        <w:rPr>
          <w:sz w:val="40"/>
          <w:szCs w:val="40"/>
        </w:rPr>
        <w:t xml:space="preserve">       </w:t>
      </w:r>
      <w:r w:rsidR="009D5531" w:rsidRPr="00EB1AFC">
        <w:rPr>
          <w:sz w:val="40"/>
          <w:szCs w:val="40"/>
        </w:rPr>
        <w:t>Μαγνήσιο(Μ</w:t>
      </w:r>
      <w:r w:rsidR="009D5531" w:rsidRPr="00EB1AFC">
        <w:rPr>
          <w:sz w:val="40"/>
          <w:szCs w:val="40"/>
          <w:lang w:val="en-US"/>
        </w:rPr>
        <w:t>g</w:t>
      </w:r>
      <w:r w:rsidR="009D5531" w:rsidRPr="00EB1AFC">
        <w:rPr>
          <w:sz w:val="40"/>
          <w:szCs w:val="40"/>
        </w:rPr>
        <w:t xml:space="preserve">)                                                                                  </w:t>
      </w:r>
    </w:p>
    <w:p w:rsidR="00BB4FFA" w:rsidRPr="00EB1AFC" w:rsidRDefault="00BB4FFA" w:rsidP="009D5531">
      <w:pPr>
        <w:tabs>
          <w:tab w:val="right" w:pos="0"/>
          <w:tab w:val="left" w:pos="7710"/>
        </w:tabs>
        <w:rPr>
          <w:sz w:val="40"/>
          <w:szCs w:val="40"/>
        </w:rPr>
      </w:pPr>
      <w:r w:rsidRPr="00EB1AFC">
        <w:rPr>
          <w:sz w:val="40"/>
          <w:szCs w:val="40"/>
        </w:rPr>
        <w:t>Αμινοξέα κ.α.</w:t>
      </w:r>
      <w:r w:rsidR="009D5531" w:rsidRPr="00EB1AFC">
        <w:rPr>
          <w:sz w:val="40"/>
          <w:szCs w:val="40"/>
        </w:rPr>
        <w:t xml:space="preserve">                                                                      </w:t>
      </w:r>
      <w:r w:rsidR="00E06B81" w:rsidRPr="00EB1AFC">
        <w:rPr>
          <w:sz w:val="40"/>
          <w:szCs w:val="40"/>
        </w:rPr>
        <w:t xml:space="preserve">          </w:t>
      </w:r>
      <w:proofErr w:type="spellStart"/>
      <w:r w:rsidR="009D5531" w:rsidRPr="00EB1AFC">
        <w:rPr>
          <w:sz w:val="40"/>
          <w:szCs w:val="40"/>
        </w:rPr>
        <w:t>θειϊκά,φωσφορικ</w:t>
      </w:r>
      <w:r w:rsidR="000605C4" w:rsidRPr="00EB1AFC">
        <w:rPr>
          <w:sz w:val="40"/>
          <w:szCs w:val="40"/>
        </w:rPr>
        <w:t>ά</w:t>
      </w:r>
      <w:proofErr w:type="spellEnd"/>
    </w:p>
    <w:p w:rsidR="00BB4FFA" w:rsidRPr="00EB1AFC" w:rsidRDefault="00E06B81" w:rsidP="007500D4">
      <w:pPr>
        <w:tabs>
          <w:tab w:val="right" w:pos="0"/>
          <w:tab w:val="left" w:pos="7710"/>
        </w:tabs>
        <w:rPr>
          <w:sz w:val="40"/>
          <w:szCs w:val="40"/>
        </w:rPr>
      </w:pPr>
      <w:r>
        <w:rPr>
          <w:sz w:val="36"/>
          <w:szCs w:val="36"/>
        </w:rPr>
        <w:lastRenderedPageBreak/>
        <w:t xml:space="preserve">                                                                                 </w:t>
      </w:r>
      <w:r w:rsidR="00EB1AFC">
        <w:rPr>
          <w:sz w:val="36"/>
          <w:szCs w:val="36"/>
        </w:rPr>
        <w:t>Β</w:t>
      </w:r>
      <w:r w:rsidR="007500D4" w:rsidRPr="00EB1AFC">
        <w:rPr>
          <w:sz w:val="40"/>
          <w:szCs w:val="40"/>
        </w:rPr>
        <w:t xml:space="preserve">ρίσκονται σε μικρές ποσότητες  </w:t>
      </w:r>
      <w:proofErr w:type="spellStart"/>
      <w:r w:rsidR="007500D4" w:rsidRPr="00EB1AFC">
        <w:rPr>
          <w:sz w:val="40"/>
          <w:szCs w:val="40"/>
        </w:rPr>
        <w:t>κ΄</w:t>
      </w:r>
      <w:proofErr w:type="spellEnd"/>
      <w:r w:rsidR="007500D4" w:rsidRPr="00EB1AFC">
        <w:rPr>
          <w:sz w:val="40"/>
          <w:szCs w:val="40"/>
        </w:rPr>
        <w:t xml:space="preserve"> σε</w:t>
      </w:r>
      <w:r w:rsidR="00636D0C" w:rsidRPr="00EB1AFC">
        <w:rPr>
          <w:sz w:val="40"/>
          <w:szCs w:val="40"/>
        </w:rPr>
        <w:t xml:space="preserve">                                                                                   </w:t>
      </w:r>
      <w:r w:rsidR="00E830C5" w:rsidRPr="00EB1AFC">
        <w:rPr>
          <w:sz w:val="40"/>
          <w:szCs w:val="40"/>
        </w:rPr>
        <w:t xml:space="preserve"> </w:t>
      </w:r>
      <w:r w:rsidR="00EB1AFC" w:rsidRPr="00EB1AFC">
        <w:rPr>
          <w:sz w:val="40"/>
          <w:szCs w:val="40"/>
        </w:rPr>
        <w:t xml:space="preserve">   </w:t>
      </w:r>
      <w:r w:rsidR="00EB1AFC">
        <w:rPr>
          <w:sz w:val="40"/>
          <w:szCs w:val="40"/>
        </w:rPr>
        <w:t xml:space="preserve">.                                                                                 </w:t>
      </w:r>
      <w:r w:rsidRPr="00EB1AFC">
        <w:rPr>
          <w:sz w:val="40"/>
          <w:szCs w:val="40"/>
        </w:rPr>
        <w:t>μ</w:t>
      </w:r>
      <w:r w:rsidR="007500D4" w:rsidRPr="00EB1AFC">
        <w:rPr>
          <w:sz w:val="40"/>
          <w:szCs w:val="40"/>
        </w:rPr>
        <w:t>εγάλη αραίωση στο πλάσμα</w:t>
      </w:r>
      <w:r w:rsidR="00636D0C" w:rsidRPr="00EB1AFC">
        <w:rPr>
          <w:sz w:val="40"/>
          <w:szCs w:val="40"/>
        </w:rPr>
        <w:t xml:space="preserve">                                                                                 </w:t>
      </w:r>
      <w:r w:rsidR="00EB1AFC">
        <w:rPr>
          <w:sz w:val="40"/>
          <w:szCs w:val="40"/>
        </w:rPr>
        <w:t xml:space="preserve">.                                                                                 </w:t>
      </w:r>
      <w:r w:rsidR="00636D0C" w:rsidRPr="00EB1AFC">
        <w:rPr>
          <w:sz w:val="40"/>
          <w:szCs w:val="40"/>
        </w:rPr>
        <w:t>Δ</w:t>
      </w:r>
      <w:r w:rsidR="007500D4" w:rsidRPr="00EB1AFC">
        <w:rPr>
          <w:sz w:val="40"/>
          <w:szCs w:val="40"/>
        </w:rPr>
        <w:t>ιίστανται πλήρως σε ιόντα</w:t>
      </w:r>
      <w:r w:rsidR="00EB1AFC">
        <w:rPr>
          <w:sz w:val="40"/>
          <w:szCs w:val="40"/>
        </w:rPr>
        <w:t xml:space="preserve"> .                                                                        .                                                                         </w:t>
      </w:r>
      <w:r w:rsidR="00636D0C" w:rsidRPr="00EB1AFC">
        <w:rPr>
          <w:sz w:val="40"/>
          <w:szCs w:val="40"/>
        </w:rPr>
        <w:t>Εξαιρούνται</w:t>
      </w:r>
      <w:r w:rsidR="00EB1AFC">
        <w:rPr>
          <w:sz w:val="40"/>
          <w:szCs w:val="40"/>
        </w:rPr>
        <w:t xml:space="preserve"> </w:t>
      </w:r>
      <w:r w:rsidR="00636D0C" w:rsidRPr="00EB1AFC">
        <w:rPr>
          <w:sz w:val="40"/>
          <w:szCs w:val="40"/>
        </w:rPr>
        <w:t xml:space="preserve">τα άλατα ασβεστίου που </w:t>
      </w:r>
      <w:r w:rsidR="00EB1AFC">
        <w:rPr>
          <w:sz w:val="40"/>
          <w:szCs w:val="40"/>
        </w:rPr>
        <w:t xml:space="preserve">. .                                                                               </w:t>
      </w:r>
      <w:r w:rsidR="00636D0C" w:rsidRPr="00EB1AFC">
        <w:rPr>
          <w:sz w:val="40"/>
          <w:szCs w:val="40"/>
        </w:rPr>
        <w:t>είναι συνδεδεμένο</w:t>
      </w:r>
      <w:r w:rsidR="00EB1AFC">
        <w:rPr>
          <w:sz w:val="40"/>
          <w:szCs w:val="40"/>
        </w:rPr>
        <w:t xml:space="preserve"> με </w:t>
      </w:r>
      <w:proofErr w:type="spellStart"/>
      <w:r w:rsidR="00EB1AFC">
        <w:rPr>
          <w:sz w:val="40"/>
          <w:szCs w:val="40"/>
        </w:rPr>
        <w:t>πρωτεϊνες</w:t>
      </w:r>
      <w:proofErr w:type="spellEnd"/>
      <w:r w:rsidR="00EB1AFC">
        <w:rPr>
          <w:sz w:val="40"/>
          <w:szCs w:val="40"/>
        </w:rPr>
        <w:t>.</w:t>
      </w:r>
      <w:r w:rsidR="007500D4" w:rsidRPr="00EB1AFC">
        <w:rPr>
          <w:sz w:val="40"/>
          <w:szCs w:val="40"/>
        </w:rPr>
        <w:t xml:space="preserve">      </w:t>
      </w:r>
      <w:r w:rsidR="00636D0C" w:rsidRPr="00EB1AFC">
        <w:rPr>
          <w:sz w:val="40"/>
          <w:szCs w:val="40"/>
        </w:rPr>
        <w:t xml:space="preserve">                </w:t>
      </w:r>
    </w:p>
    <w:p w:rsidR="00AE39E0" w:rsidRPr="00EB1AFC" w:rsidRDefault="00BB4FFA" w:rsidP="00EF3515">
      <w:pPr>
        <w:tabs>
          <w:tab w:val="right" w:pos="0"/>
        </w:tabs>
        <w:rPr>
          <w:sz w:val="40"/>
          <w:szCs w:val="40"/>
        </w:rPr>
      </w:pPr>
      <w:r w:rsidRPr="00EB1AFC">
        <w:rPr>
          <w:b/>
          <w:color w:val="FF0000"/>
          <w:sz w:val="40"/>
          <w:szCs w:val="40"/>
        </w:rPr>
        <w:t>ΠΡΩΤΕΪΝΕΣ</w:t>
      </w:r>
      <w:r w:rsidRPr="00EB1AFC">
        <w:rPr>
          <w:sz w:val="40"/>
          <w:szCs w:val="40"/>
        </w:rPr>
        <w:t>:  αποτελούν το σπουδαιότερο οργανικό συστατικό</w:t>
      </w:r>
      <w:r w:rsidR="00C70B8A" w:rsidRPr="00EB1AFC">
        <w:rPr>
          <w:sz w:val="40"/>
          <w:szCs w:val="40"/>
        </w:rPr>
        <w:t xml:space="preserve"> του πλάσματος .Διακρίνεται στα εξής είδη:</w:t>
      </w:r>
    </w:p>
    <w:p w:rsidR="00C70B8A" w:rsidRPr="00EB1AFC" w:rsidRDefault="00A5358A" w:rsidP="00C70B8A">
      <w:pPr>
        <w:pStyle w:val="a5"/>
        <w:numPr>
          <w:ilvl w:val="0"/>
          <w:numId w:val="5"/>
        </w:numPr>
        <w:tabs>
          <w:tab w:val="right" w:pos="0"/>
        </w:tabs>
        <w:rPr>
          <w:sz w:val="40"/>
          <w:szCs w:val="40"/>
        </w:rPr>
      </w:pPr>
      <w:r>
        <w:rPr>
          <w:noProof/>
          <w:sz w:val="40"/>
          <w:szCs w:val="40"/>
          <w:lang w:eastAsia="el-G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60" type="#_x0000_t88" style="position:absolute;left:0;text-align:left;margin-left:413.3pt;margin-top:9.8pt;width:7.15pt;height:91pt;z-index:251734016"/>
        </w:pict>
      </w:r>
      <w:proofErr w:type="spellStart"/>
      <w:r w:rsidR="00C70B8A" w:rsidRPr="00EB1AFC">
        <w:rPr>
          <w:sz w:val="40"/>
          <w:szCs w:val="40"/>
        </w:rPr>
        <w:t>Λευκωματίνες</w:t>
      </w:r>
      <w:proofErr w:type="spellEnd"/>
      <w:r w:rsidR="00DB16E8" w:rsidRPr="00EB1AFC">
        <w:rPr>
          <w:sz w:val="40"/>
          <w:szCs w:val="40"/>
        </w:rPr>
        <w:t xml:space="preserve"> </w:t>
      </w:r>
      <w:r w:rsidR="00C70B8A" w:rsidRPr="00EB1AFC">
        <w:rPr>
          <w:sz w:val="40"/>
          <w:szCs w:val="40"/>
        </w:rPr>
        <w:t>(</w:t>
      </w:r>
      <w:proofErr w:type="spellStart"/>
      <w:r w:rsidR="00C70B8A" w:rsidRPr="00EB1AFC">
        <w:rPr>
          <w:sz w:val="40"/>
          <w:szCs w:val="40"/>
        </w:rPr>
        <w:t>προαλβουμίνη</w:t>
      </w:r>
      <w:proofErr w:type="spellEnd"/>
      <w:r w:rsidR="00C70B8A" w:rsidRPr="00EB1AFC">
        <w:rPr>
          <w:sz w:val="40"/>
          <w:szCs w:val="40"/>
        </w:rPr>
        <w:t>-</w:t>
      </w:r>
      <w:proofErr w:type="spellStart"/>
      <w:r w:rsidR="00C70B8A" w:rsidRPr="00EB1AFC">
        <w:rPr>
          <w:sz w:val="40"/>
          <w:szCs w:val="40"/>
        </w:rPr>
        <w:t>αλβουμίνη</w:t>
      </w:r>
      <w:proofErr w:type="spellEnd"/>
      <w:r w:rsidR="00C70B8A" w:rsidRPr="00EB1AFC">
        <w:rPr>
          <w:sz w:val="40"/>
          <w:szCs w:val="40"/>
        </w:rPr>
        <w:t>).</w:t>
      </w:r>
      <w:r w:rsidR="005F26C6" w:rsidRPr="00EB1AFC">
        <w:rPr>
          <w:sz w:val="40"/>
          <w:szCs w:val="40"/>
        </w:rPr>
        <w:t xml:space="preserve">     Αποτελούν τα  </w:t>
      </w:r>
      <w:proofErr w:type="spellStart"/>
      <w:r w:rsidR="005F26C6" w:rsidRPr="00EB1AFC">
        <w:rPr>
          <w:sz w:val="40"/>
          <w:szCs w:val="40"/>
        </w:rPr>
        <w:t>λευκώμα</w:t>
      </w:r>
      <w:proofErr w:type="spellEnd"/>
      <w:r w:rsidR="005F26C6" w:rsidRPr="00EB1AFC">
        <w:rPr>
          <w:sz w:val="40"/>
          <w:szCs w:val="40"/>
        </w:rPr>
        <w:t>-</w:t>
      </w:r>
    </w:p>
    <w:p w:rsidR="00C70B8A" w:rsidRPr="00EB1AFC" w:rsidRDefault="00C70B8A" w:rsidP="00C70B8A">
      <w:pPr>
        <w:pStyle w:val="a5"/>
        <w:numPr>
          <w:ilvl w:val="0"/>
          <w:numId w:val="5"/>
        </w:numPr>
        <w:tabs>
          <w:tab w:val="right" w:pos="0"/>
        </w:tabs>
        <w:rPr>
          <w:sz w:val="40"/>
          <w:szCs w:val="40"/>
        </w:rPr>
      </w:pPr>
      <w:proofErr w:type="spellStart"/>
      <w:r w:rsidRPr="00EB1AFC">
        <w:rPr>
          <w:sz w:val="40"/>
          <w:szCs w:val="40"/>
        </w:rPr>
        <w:t>Σφαιρίνες</w:t>
      </w:r>
      <w:proofErr w:type="spellEnd"/>
      <w:r w:rsidR="00DB16E8" w:rsidRPr="00EB1AFC">
        <w:rPr>
          <w:sz w:val="40"/>
          <w:szCs w:val="40"/>
        </w:rPr>
        <w:t xml:space="preserve"> </w:t>
      </w:r>
      <w:r w:rsidRPr="00EB1AFC">
        <w:rPr>
          <w:sz w:val="40"/>
          <w:szCs w:val="40"/>
        </w:rPr>
        <w:t>(</w:t>
      </w:r>
      <w:proofErr w:type="spellStart"/>
      <w:r w:rsidRPr="00EB1AFC">
        <w:rPr>
          <w:sz w:val="40"/>
          <w:szCs w:val="40"/>
        </w:rPr>
        <w:t>α,β,γ</w:t>
      </w:r>
      <w:proofErr w:type="spellEnd"/>
      <w:r w:rsidRPr="00EB1AFC">
        <w:rPr>
          <w:sz w:val="40"/>
          <w:szCs w:val="40"/>
        </w:rPr>
        <w:t>,-</w:t>
      </w:r>
      <w:proofErr w:type="spellStart"/>
      <w:r w:rsidRPr="00EB1AFC">
        <w:rPr>
          <w:sz w:val="40"/>
          <w:szCs w:val="40"/>
        </w:rPr>
        <w:t>σφαιρίνες</w:t>
      </w:r>
      <w:proofErr w:type="spellEnd"/>
      <w:r w:rsidRPr="00EB1AFC">
        <w:rPr>
          <w:sz w:val="40"/>
          <w:szCs w:val="40"/>
        </w:rPr>
        <w:t>)</w:t>
      </w:r>
      <w:r w:rsidR="005F26C6" w:rsidRPr="00EB1AFC">
        <w:rPr>
          <w:sz w:val="40"/>
          <w:szCs w:val="40"/>
        </w:rPr>
        <w:t xml:space="preserve">                                      τα του πλάσματος.</w:t>
      </w:r>
    </w:p>
    <w:p w:rsidR="00DB16E8" w:rsidRPr="00EB1AFC" w:rsidRDefault="00DB16E8" w:rsidP="00C70B8A">
      <w:pPr>
        <w:pStyle w:val="a5"/>
        <w:numPr>
          <w:ilvl w:val="0"/>
          <w:numId w:val="5"/>
        </w:numPr>
        <w:tabs>
          <w:tab w:val="right" w:pos="0"/>
        </w:tabs>
        <w:rPr>
          <w:sz w:val="40"/>
          <w:szCs w:val="40"/>
        </w:rPr>
      </w:pPr>
      <w:proofErr w:type="spellStart"/>
      <w:r w:rsidRPr="00EB1AFC">
        <w:rPr>
          <w:sz w:val="40"/>
          <w:szCs w:val="40"/>
        </w:rPr>
        <w:t>Ινωδογόνο</w:t>
      </w:r>
      <w:proofErr w:type="spellEnd"/>
    </w:p>
    <w:p w:rsidR="00DB16E8" w:rsidRPr="00EB1AFC" w:rsidRDefault="00DB16E8" w:rsidP="00DB16E8">
      <w:pPr>
        <w:pStyle w:val="a5"/>
        <w:numPr>
          <w:ilvl w:val="0"/>
          <w:numId w:val="5"/>
        </w:numPr>
        <w:tabs>
          <w:tab w:val="right" w:pos="0"/>
        </w:tabs>
        <w:rPr>
          <w:sz w:val="40"/>
          <w:szCs w:val="40"/>
        </w:rPr>
      </w:pPr>
      <w:proofErr w:type="spellStart"/>
      <w:r w:rsidRPr="00EB1AFC">
        <w:rPr>
          <w:sz w:val="40"/>
          <w:szCs w:val="40"/>
        </w:rPr>
        <w:t>Λιποπρωτεϊνες</w:t>
      </w:r>
      <w:proofErr w:type="spellEnd"/>
    </w:p>
    <w:p w:rsidR="005F26C6" w:rsidRPr="00EB1AFC" w:rsidRDefault="005F26C6" w:rsidP="005F26C6">
      <w:pPr>
        <w:tabs>
          <w:tab w:val="right" w:pos="0"/>
        </w:tabs>
        <w:rPr>
          <w:sz w:val="40"/>
          <w:szCs w:val="40"/>
        </w:rPr>
      </w:pPr>
      <w:proofErr w:type="spellStart"/>
      <w:r w:rsidRPr="00EB1AFC">
        <w:rPr>
          <w:sz w:val="40"/>
          <w:szCs w:val="40"/>
        </w:rPr>
        <w:t>Λευκωματίνες</w:t>
      </w:r>
      <w:proofErr w:type="spellEnd"/>
      <w:r w:rsidRPr="00EB1AFC">
        <w:rPr>
          <w:sz w:val="40"/>
          <w:szCs w:val="40"/>
        </w:rPr>
        <w:t xml:space="preserve"> </w:t>
      </w:r>
      <w:proofErr w:type="spellStart"/>
      <w:r w:rsidRPr="00EB1AFC">
        <w:rPr>
          <w:sz w:val="40"/>
          <w:szCs w:val="40"/>
        </w:rPr>
        <w:t>΄κ</w:t>
      </w:r>
      <w:proofErr w:type="spellEnd"/>
      <w:r w:rsidRPr="00EB1AFC">
        <w:rPr>
          <w:sz w:val="40"/>
          <w:szCs w:val="40"/>
        </w:rPr>
        <w:t xml:space="preserve"> </w:t>
      </w:r>
      <w:proofErr w:type="spellStart"/>
      <w:r w:rsidRPr="00EB1AFC">
        <w:rPr>
          <w:sz w:val="40"/>
          <w:szCs w:val="40"/>
        </w:rPr>
        <w:t>ι</w:t>
      </w:r>
      <w:r w:rsidR="00511E7C" w:rsidRPr="00EB1AFC">
        <w:rPr>
          <w:sz w:val="40"/>
          <w:szCs w:val="40"/>
        </w:rPr>
        <w:t>νω</w:t>
      </w:r>
      <w:r w:rsidRPr="00EB1AFC">
        <w:rPr>
          <w:sz w:val="40"/>
          <w:szCs w:val="40"/>
        </w:rPr>
        <w:t>δο</w:t>
      </w:r>
      <w:r w:rsidR="00511E7C" w:rsidRPr="00EB1AFC">
        <w:rPr>
          <w:sz w:val="40"/>
          <w:szCs w:val="40"/>
        </w:rPr>
        <w:t>γόνο</w:t>
      </w:r>
      <w:proofErr w:type="spellEnd"/>
      <w:r w:rsidR="00511E7C" w:rsidRPr="00EB1AFC">
        <w:rPr>
          <w:sz w:val="40"/>
          <w:szCs w:val="40"/>
        </w:rPr>
        <w:t xml:space="preserve"> παράγονται στο ήπαρ,</w:t>
      </w:r>
      <w:r w:rsidR="008D4E5B" w:rsidRPr="00EB1AFC">
        <w:rPr>
          <w:sz w:val="40"/>
          <w:szCs w:val="40"/>
        </w:rPr>
        <w:t xml:space="preserve"> </w:t>
      </w:r>
      <w:r w:rsidR="00511E7C" w:rsidRPr="00EB1AFC">
        <w:rPr>
          <w:sz w:val="40"/>
          <w:szCs w:val="40"/>
        </w:rPr>
        <w:t>οπότε κάθε διαταραχή του ήπατος,</w:t>
      </w:r>
      <w:r w:rsidR="008D4E5B" w:rsidRPr="00EB1AFC">
        <w:rPr>
          <w:sz w:val="40"/>
          <w:szCs w:val="40"/>
        </w:rPr>
        <w:t xml:space="preserve"> </w:t>
      </w:r>
      <w:r w:rsidR="00511E7C" w:rsidRPr="00EB1AFC">
        <w:rPr>
          <w:sz w:val="40"/>
          <w:szCs w:val="40"/>
        </w:rPr>
        <w:t>επηρεάζει τις φυσιολογικές τιμές τους.</w:t>
      </w:r>
    </w:p>
    <w:p w:rsidR="00511E7C" w:rsidRPr="00EB1AFC" w:rsidRDefault="00511E7C" w:rsidP="005F26C6">
      <w:pPr>
        <w:tabs>
          <w:tab w:val="right" w:pos="0"/>
        </w:tabs>
        <w:rPr>
          <w:sz w:val="40"/>
          <w:szCs w:val="40"/>
        </w:rPr>
      </w:pPr>
      <w:r w:rsidRPr="00EB1AFC">
        <w:rPr>
          <w:sz w:val="40"/>
          <w:szCs w:val="40"/>
        </w:rPr>
        <w:t xml:space="preserve">Οι </w:t>
      </w:r>
      <w:proofErr w:type="spellStart"/>
      <w:r w:rsidRPr="00EB1AFC">
        <w:rPr>
          <w:sz w:val="40"/>
          <w:szCs w:val="40"/>
        </w:rPr>
        <w:t>σφαιρίνες</w:t>
      </w:r>
      <w:proofErr w:type="spellEnd"/>
      <w:r w:rsidRPr="00EB1AFC">
        <w:rPr>
          <w:sz w:val="40"/>
          <w:szCs w:val="40"/>
        </w:rPr>
        <w:t xml:space="preserve"> παράγονται στο ΔΕΣ- οι </w:t>
      </w:r>
      <w:proofErr w:type="spellStart"/>
      <w:r w:rsidRPr="00EB1AFC">
        <w:rPr>
          <w:sz w:val="40"/>
          <w:szCs w:val="40"/>
        </w:rPr>
        <w:t>λιποπρωτεϊνες</w:t>
      </w:r>
      <w:proofErr w:type="spellEnd"/>
      <w:r w:rsidRPr="00EB1AFC">
        <w:rPr>
          <w:sz w:val="40"/>
          <w:szCs w:val="40"/>
        </w:rPr>
        <w:t xml:space="preserve"> προέρχονται από ενώσεις </w:t>
      </w:r>
      <w:proofErr w:type="spellStart"/>
      <w:r w:rsidRPr="00EB1AFC">
        <w:rPr>
          <w:sz w:val="40"/>
          <w:szCs w:val="40"/>
        </w:rPr>
        <w:t>πρωτεϊνων</w:t>
      </w:r>
      <w:proofErr w:type="spellEnd"/>
      <w:r w:rsidRPr="00EB1AFC">
        <w:rPr>
          <w:sz w:val="40"/>
          <w:szCs w:val="40"/>
        </w:rPr>
        <w:t xml:space="preserve"> και λιπιδίων.</w:t>
      </w:r>
    </w:p>
    <w:p w:rsidR="000605C4" w:rsidRDefault="00591542" w:rsidP="005F26C6">
      <w:pPr>
        <w:tabs>
          <w:tab w:val="right" w:pos="0"/>
        </w:tabs>
        <w:rPr>
          <w:sz w:val="40"/>
          <w:szCs w:val="40"/>
        </w:rPr>
      </w:pPr>
      <w:r>
        <w:rPr>
          <w:sz w:val="40"/>
          <w:szCs w:val="40"/>
        </w:rPr>
        <w:t>Οι κατηγορίες των πρωτεϊνώ</w:t>
      </w:r>
      <w:r w:rsidR="000605C4" w:rsidRPr="00EB1AFC">
        <w:rPr>
          <w:sz w:val="40"/>
          <w:szCs w:val="40"/>
        </w:rPr>
        <w:t>ν  του πλάσματος διαχωρίζονται</w:t>
      </w:r>
      <w:r w:rsidR="00AE49A5" w:rsidRPr="00EB1AFC">
        <w:rPr>
          <w:sz w:val="40"/>
          <w:szCs w:val="40"/>
        </w:rPr>
        <w:t xml:space="preserve"> με την τεχνική της </w:t>
      </w:r>
      <w:proofErr w:type="spellStart"/>
      <w:r w:rsidR="00AE49A5" w:rsidRPr="00EB1AFC">
        <w:rPr>
          <w:sz w:val="40"/>
          <w:szCs w:val="40"/>
        </w:rPr>
        <w:t>ηλεκτροφόρησης</w:t>
      </w:r>
      <w:proofErr w:type="spellEnd"/>
      <w:r w:rsidR="00AE49A5" w:rsidRPr="00EB1AFC">
        <w:rPr>
          <w:sz w:val="40"/>
          <w:szCs w:val="40"/>
        </w:rPr>
        <w:t>.</w:t>
      </w:r>
    </w:p>
    <w:p w:rsidR="00EB1AFC" w:rsidRPr="00EB1AFC" w:rsidRDefault="00EB1AFC" w:rsidP="005F26C6">
      <w:pPr>
        <w:tabs>
          <w:tab w:val="right" w:pos="0"/>
        </w:tabs>
        <w:rPr>
          <w:sz w:val="40"/>
          <w:szCs w:val="40"/>
        </w:rPr>
      </w:pPr>
    </w:p>
    <w:p w:rsidR="00F8058D" w:rsidRPr="00EB1AFC" w:rsidRDefault="00F8058D" w:rsidP="00EF3515">
      <w:pPr>
        <w:tabs>
          <w:tab w:val="right" w:pos="0"/>
        </w:tabs>
        <w:rPr>
          <w:b/>
          <w:color w:val="C00000"/>
          <w:sz w:val="48"/>
          <w:szCs w:val="48"/>
        </w:rPr>
      </w:pPr>
      <w:r w:rsidRPr="00EB1AFC">
        <w:rPr>
          <w:b/>
          <w:color w:val="C00000"/>
          <w:sz w:val="48"/>
          <w:szCs w:val="48"/>
        </w:rPr>
        <w:lastRenderedPageBreak/>
        <w:t xml:space="preserve">ΤΟ  </w:t>
      </w:r>
      <w:proofErr w:type="spellStart"/>
      <w:r w:rsidRPr="00EB1AFC">
        <w:rPr>
          <w:b/>
          <w:color w:val="C00000"/>
          <w:sz w:val="48"/>
          <w:szCs w:val="48"/>
        </w:rPr>
        <w:t>Ph</w:t>
      </w:r>
      <w:proofErr w:type="spellEnd"/>
      <w:r w:rsidRPr="00EB1AFC">
        <w:rPr>
          <w:b/>
          <w:color w:val="C00000"/>
          <w:sz w:val="48"/>
          <w:szCs w:val="48"/>
        </w:rPr>
        <w:t xml:space="preserve">  του ΠΛΑΣΜΑΤΟΣ</w:t>
      </w:r>
    </w:p>
    <w:p w:rsidR="00F8058D" w:rsidRPr="00EB1AFC" w:rsidRDefault="00F8058D" w:rsidP="00EF3515">
      <w:pPr>
        <w:tabs>
          <w:tab w:val="right" w:pos="0"/>
        </w:tabs>
        <w:rPr>
          <w:sz w:val="40"/>
          <w:szCs w:val="40"/>
        </w:rPr>
      </w:pPr>
      <w:r w:rsidRPr="00EB1AFC">
        <w:rPr>
          <w:sz w:val="40"/>
          <w:szCs w:val="40"/>
        </w:rPr>
        <w:t>Καθορίζεται</w:t>
      </w:r>
      <w:r w:rsidR="00BA56BD" w:rsidRPr="00EB1AFC">
        <w:rPr>
          <w:sz w:val="40"/>
          <w:szCs w:val="40"/>
        </w:rPr>
        <w:t xml:space="preserve"> από τη συγκέντρωση ιόντων Η+ που υπάρχουν σε αυτό. Σημαντικός ο ρόλος του στη διατήρηση της </w:t>
      </w:r>
      <w:proofErr w:type="spellStart"/>
      <w:r w:rsidR="00BA56BD" w:rsidRPr="00EB1AFC">
        <w:rPr>
          <w:sz w:val="40"/>
          <w:szCs w:val="40"/>
        </w:rPr>
        <w:t>οξεοβασικής</w:t>
      </w:r>
      <w:proofErr w:type="spellEnd"/>
      <w:r w:rsidR="00BA56BD" w:rsidRPr="00EB1AFC">
        <w:rPr>
          <w:sz w:val="40"/>
          <w:szCs w:val="40"/>
        </w:rPr>
        <w:t xml:space="preserve"> ισορροπίας του οργανισμού.</w:t>
      </w:r>
    </w:p>
    <w:p w:rsidR="00BA56BD" w:rsidRPr="00EB1AFC" w:rsidRDefault="00BA56BD" w:rsidP="00EF3515">
      <w:pPr>
        <w:tabs>
          <w:tab w:val="right" w:pos="0"/>
        </w:tabs>
        <w:rPr>
          <w:sz w:val="40"/>
          <w:szCs w:val="40"/>
        </w:rPr>
      </w:pPr>
      <w:r w:rsidRPr="00EB1AFC">
        <w:rPr>
          <w:sz w:val="40"/>
          <w:szCs w:val="40"/>
        </w:rPr>
        <w:t xml:space="preserve">Η μέση τιμή του </w:t>
      </w:r>
      <w:proofErr w:type="spellStart"/>
      <w:r w:rsidRPr="00EB1AFC">
        <w:rPr>
          <w:sz w:val="40"/>
          <w:szCs w:val="40"/>
        </w:rPr>
        <w:t>Ph</w:t>
      </w:r>
      <w:proofErr w:type="spellEnd"/>
      <w:r w:rsidRPr="00EB1AFC">
        <w:rPr>
          <w:sz w:val="40"/>
          <w:szCs w:val="40"/>
        </w:rPr>
        <w:t xml:space="preserve">  του πλάσματος: 7,4 με Φ. εύρος </w:t>
      </w:r>
      <w:r w:rsidR="005D4908" w:rsidRPr="00EB1AFC">
        <w:rPr>
          <w:sz w:val="40"/>
          <w:szCs w:val="40"/>
        </w:rPr>
        <w:t xml:space="preserve">διακύμανσης 7,34-7,44. Ακραίες τιμές, συμβατές </w:t>
      </w:r>
      <w:r w:rsidRPr="00EB1AFC">
        <w:rPr>
          <w:sz w:val="40"/>
          <w:szCs w:val="40"/>
        </w:rPr>
        <w:t xml:space="preserve">με την </w:t>
      </w:r>
      <w:r w:rsidR="005D4908" w:rsidRPr="00EB1AFC">
        <w:rPr>
          <w:sz w:val="40"/>
          <w:szCs w:val="40"/>
        </w:rPr>
        <w:t>ζωή από 6,8-7,8 το μέγιστο.</w:t>
      </w:r>
    </w:p>
    <w:p w:rsidR="005D4908" w:rsidRPr="00EB1AFC" w:rsidRDefault="005D4908" w:rsidP="00EF3515">
      <w:pPr>
        <w:tabs>
          <w:tab w:val="right" w:pos="0"/>
        </w:tabs>
        <w:rPr>
          <w:sz w:val="40"/>
          <w:szCs w:val="40"/>
        </w:rPr>
      </w:pPr>
      <w:r w:rsidRPr="00EB1AFC">
        <w:rPr>
          <w:sz w:val="40"/>
          <w:szCs w:val="40"/>
        </w:rPr>
        <w:t xml:space="preserve">Ακόμη και μικρές μεταβολές οδηγούν σε διαταραχές της </w:t>
      </w:r>
      <w:proofErr w:type="spellStart"/>
      <w:r w:rsidRPr="00EB1AFC">
        <w:rPr>
          <w:sz w:val="40"/>
          <w:szCs w:val="40"/>
        </w:rPr>
        <w:t>οξεοβασικής</w:t>
      </w:r>
      <w:proofErr w:type="spellEnd"/>
      <w:r w:rsidRPr="00EB1AFC">
        <w:rPr>
          <w:sz w:val="40"/>
          <w:szCs w:val="40"/>
        </w:rPr>
        <w:t xml:space="preserve"> ισορροπίας.</w:t>
      </w:r>
    </w:p>
    <w:p w:rsidR="005D4908" w:rsidRPr="00EB1AFC" w:rsidRDefault="005D4908" w:rsidP="00EF3515">
      <w:pPr>
        <w:tabs>
          <w:tab w:val="right" w:pos="0"/>
        </w:tabs>
        <w:rPr>
          <w:sz w:val="40"/>
          <w:szCs w:val="40"/>
        </w:rPr>
      </w:pPr>
      <w:r w:rsidRPr="00EB1AFC">
        <w:rPr>
          <w:sz w:val="40"/>
          <w:szCs w:val="40"/>
        </w:rPr>
        <w:t>Τα ιόντα του Η+ προέρχονται στο πλάσμα</w:t>
      </w:r>
      <w:r w:rsidR="00AA3A8A" w:rsidRPr="00EB1AFC">
        <w:rPr>
          <w:sz w:val="40"/>
          <w:szCs w:val="40"/>
        </w:rPr>
        <w:t xml:space="preserve"> είτε</w:t>
      </w:r>
      <w:r w:rsidRPr="00EB1AFC">
        <w:rPr>
          <w:sz w:val="40"/>
          <w:szCs w:val="40"/>
        </w:rPr>
        <w:t xml:space="preserve"> από τα οξέα των τροφών</w:t>
      </w:r>
      <w:r w:rsidR="00AA3A8A" w:rsidRPr="00EB1AFC">
        <w:rPr>
          <w:sz w:val="40"/>
          <w:szCs w:val="40"/>
        </w:rPr>
        <w:t xml:space="preserve">  είτε από τον μεταβολισμό λιπών και υδατανθράκων.</w:t>
      </w:r>
    </w:p>
    <w:p w:rsidR="00AA3A8A" w:rsidRPr="00EB1AFC" w:rsidRDefault="00C84BE5" w:rsidP="00EF3515">
      <w:pPr>
        <w:tabs>
          <w:tab w:val="right" w:pos="0"/>
        </w:tabs>
        <w:rPr>
          <w:sz w:val="40"/>
          <w:szCs w:val="40"/>
          <w:u w:val="single"/>
        </w:rPr>
      </w:pPr>
      <w:r>
        <w:rPr>
          <w:sz w:val="36"/>
          <w:szCs w:val="36"/>
        </w:rPr>
        <w:t xml:space="preserve">                                </w:t>
      </w:r>
      <w:r w:rsidR="00AA3A8A" w:rsidRPr="00EB1AFC">
        <w:rPr>
          <w:sz w:val="40"/>
          <w:szCs w:val="40"/>
          <w:u w:val="single"/>
        </w:rPr>
        <w:t>Υπάρχουν δύο ειδών οξέα:</w:t>
      </w:r>
      <w:r w:rsidRPr="00EB1AFC">
        <w:rPr>
          <w:sz w:val="40"/>
          <w:szCs w:val="40"/>
          <w:u w:val="single"/>
        </w:rPr>
        <w:t xml:space="preserve"> </w:t>
      </w:r>
      <w:r w:rsidR="00AA3A8A" w:rsidRPr="00EB1AFC">
        <w:rPr>
          <w:sz w:val="40"/>
          <w:szCs w:val="40"/>
          <w:u w:val="single"/>
        </w:rPr>
        <w:t xml:space="preserve">                                                                     </w:t>
      </w:r>
    </w:p>
    <w:p w:rsidR="00AA3A8A" w:rsidRPr="00EB1AFC" w:rsidRDefault="00AA3A8A" w:rsidP="00EF3515">
      <w:pPr>
        <w:tabs>
          <w:tab w:val="right" w:pos="0"/>
        </w:tabs>
        <w:rPr>
          <w:sz w:val="40"/>
          <w:szCs w:val="40"/>
        </w:rPr>
      </w:pPr>
      <w:r w:rsidRPr="00EB1AFC">
        <w:rPr>
          <w:b/>
          <w:color w:val="FF0000"/>
          <w:sz w:val="40"/>
          <w:szCs w:val="40"/>
        </w:rPr>
        <w:t>Το  πτητικό ανθρακικό οξύ            και             τα μη πτητικά</w:t>
      </w:r>
      <w:r w:rsidR="00F52427" w:rsidRPr="00EB1AFC">
        <w:rPr>
          <w:sz w:val="40"/>
          <w:szCs w:val="40"/>
        </w:rPr>
        <w:t xml:space="preserve"> </w:t>
      </w:r>
      <w:r w:rsidR="00C84BE5" w:rsidRPr="00EB1AFC">
        <w:rPr>
          <w:sz w:val="40"/>
          <w:szCs w:val="40"/>
        </w:rPr>
        <w:t xml:space="preserve">      </w:t>
      </w:r>
      <w:r w:rsidR="00F52427" w:rsidRPr="00EB1AFC">
        <w:rPr>
          <w:sz w:val="40"/>
          <w:szCs w:val="40"/>
        </w:rPr>
        <w:t xml:space="preserve">(γαλακτικό οξύ, </w:t>
      </w:r>
      <w:proofErr w:type="spellStart"/>
      <w:r w:rsidR="00F52427" w:rsidRPr="00EB1AFC">
        <w:rPr>
          <w:sz w:val="40"/>
          <w:szCs w:val="40"/>
        </w:rPr>
        <w:t>πυροσταφιλικό</w:t>
      </w:r>
      <w:proofErr w:type="spellEnd"/>
      <w:r w:rsidR="00F52427" w:rsidRPr="00EB1AFC">
        <w:rPr>
          <w:sz w:val="40"/>
          <w:szCs w:val="40"/>
        </w:rPr>
        <w:t xml:space="preserve"> , θειικό, φωσφορικό κ.ά.</w:t>
      </w:r>
    </w:p>
    <w:p w:rsidR="00F52427" w:rsidRPr="00EB1AFC" w:rsidRDefault="00F52427" w:rsidP="00EF3515">
      <w:pPr>
        <w:tabs>
          <w:tab w:val="right" w:pos="0"/>
        </w:tabs>
        <w:rPr>
          <w:sz w:val="40"/>
          <w:szCs w:val="40"/>
        </w:rPr>
      </w:pPr>
      <w:r w:rsidRPr="00EB1AFC">
        <w:rPr>
          <w:sz w:val="40"/>
          <w:szCs w:val="40"/>
        </w:rPr>
        <w:t xml:space="preserve">Το πτητικό οξύ αποβάλλεται μέσω </w:t>
      </w:r>
      <w:r w:rsidR="00444B99" w:rsidRPr="00EB1AFC">
        <w:rPr>
          <w:sz w:val="40"/>
          <w:szCs w:val="40"/>
        </w:rPr>
        <w:t>της αναπνευστικής λειτουργίας ως  CO2   και  τα  μη  πτητικά μέσω της νεφρικής λειτουργίας (</w:t>
      </w:r>
      <w:proofErr w:type="spellStart"/>
      <w:r w:rsidR="00444B99" w:rsidRPr="00EB1AFC">
        <w:rPr>
          <w:sz w:val="40"/>
          <w:szCs w:val="40"/>
        </w:rPr>
        <w:t>γι΄αυτό</w:t>
      </w:r>
      <w:proofErr w:type="spellEnd"/>
      <w:r w:rsidR="00444B99" w:rsidRPr="00EB1AFC">
        <w:rPr>
          <w:sz w:val="40"/>
          <w:szCs w:val="40"/>
        </w:rPr>
        <w:t xml:space="preserve"> τα φυσιολογικά ούρα είναι ελαφρώς όξινα</w:t>
      </w:r>
      <w:r w:rsidR="008D4E5B" w:rsidRPr="00EB1AFC">
        <w:rPr>
          <w:sz w:val="40"/>
          <w:szCs w:val="40"/>
        </w:rPr>
        <w:t>)</w:t>
      </w:r>
      <w:r w:rsidR="00444B99" w:rsidRPr="00EB1AFC">
        <w:rPr>
          <w:sz w:val="40"/>
          <w:szCs w:val="40"/>
        </w:rPr>
        <w:t>.</w:t>
      </w:r>
    </w:p>
    <w:p w:rsidR="00444B99" w:rsidRPr="00EB1AFC" w:rsidRDefault="00444B99" w:rsidP="00EF3515">
      <w:pPr>
        <w:tabs>
          <w:tab w:val="right" w:pos="0"/>
        </w:tabs>
        <w:rPr>
          <w:sz w:val="40"/>
          <w:szCs w:val="40"/>
        </w:rPr>
      </w:pPr>
      <w:r w:rsidRPr="00EB1AFC">
        <w:rPr>
          <w:sz w:val="40"/>
          <w:szCs w:val="40"/>
        </w:rPr>
        <w:t>Όταν υπάρχει παθογένεια της αναπνευστικής ή της νεφρικής λειτουργίας</w:t>
      </w:r>
      <w:r w:rsidR="00FD505A" w:rsidRPr="00EB1AFC">
        <w:rPr>
          <w:sz w:val="40"/>
          <w:szCs w:val="40"/>
        </w:rPr>
        <w:t>, ή όταν υπάρχει αυξημένη παραγωγή οξέων ή βάσεων ή</w:t>
      </w:r>
      <w:r w:rsidR="00855A23" w:rsidRPr="00EB1AFC">
        <w:rPr>
          <w:sz w:val="40"/>
          <w:szCs w:val="40"/>
        </w:rPr>
        <w:t xml:space="preserve"> αυξημένη απώλεια τους </w:t>
      </w:r>
      <w:r w:rsidR="00FD505A" w:rsidRPr="00EB1AFC">
        <w:rPr>
          <w:sz w:val="40"/>
          <w:szCs w:val="40"/>
        </w:rPr>
        <w:t xml:space="preserve"> </w:t>
      </w:r>
      <w:r w:rsidR="00FD505A" w:rsidRPr="00EB1AFC">
        <w:rPr>
          <w:sz w:val="40"/>
          <w:szCs w:val="40"/>
        </w:rPr>
        <w:lastRenderedPageBreak/>
        <w:t xml:space="preserve">διαταράσσεται η </w:t>
      </w:r>
      <w:proofErr w:type="spellStart"/>
      <w:r w:rsidR="00FD505A" w:rsidRPr="00EB1AFC">
        <w:rPr>
          <w:sz w:val="40"/>
          <w:szCs w:val="40"/>
        </w:rPr>
        <w:t>οξεοβασική</w:t>
      </w:r>
      <w:proofErr w:type="spellEnd"/>
      <w:r w:rsidR="00FD505A" w:rsidRPr="00EB1AFC">
        <w:rPr>
          <w:sz w:val="40"/>
          <w:szCs w:val="40"/>
        </w:rPr>
        <w:t xml:space="preserve"> ισορροπία.</w:t>
      </w:r>
      <w:r w:rsidR="00855A23" w:rsidRPr="00EB1AFC">
        <w:rPr>
          <w:sz w:val="40"/>
          <w:szCs w:val="40"/>
        </w:rPr>
        <w:t xml:space="preserve"> Αυτές οι παθολογικές καταστάσεις ονομάζονται </w:t>
      </w:r>
      <w:r w:rsidR="00855A23" w:rsidRPr="00EB1AFC">
        <w:rPr>
          <w:color w:val="FF0000"/>
          <w:sz w:val="40"/>
          <w:szCs w:val="40"/>
        </w:rPr>
        <w:t xml:space="preserve">οξέωση και </w:t>
      </w:r>
      <w:proofErr w:type="spellStart"/>
      <w:r w:rsidR="00855A23" w:rsidRPr="00EB1AFC">
        <w:rPr>
          <w:color w:val="FF0000"/>
          <w:sz w:val="40"/>
          <w:szCs w:val="40"/>
        </w:rPr>
        <w:t>αλκάλωση</w:t>
      </w:r>
      <w:proofErr w:type="spellEnd"/>
      <w:r w:rsidR="00855A23" w:rsidRPr="00EB1AFC">
        <w:rPr>
          <w:sz w:val="40"/>
          <w:szCs w:val="40"/>
        </w:rPr>
        <w:t>.</w:t>
      </w:r>
    </w:p>
    <w:p w:rsidR="00855A23" w:rsidRPr="00EB1AFC" w:rsidRDefault="00855A23" w:rsidP="00EF3515">
      <w:pPr>
        <w:tabs>
          <w:tab w:val="right" w:pos="0"/>
        </w:tabs>
        <w:rPr>
          <w:sz w:val="40"/>
          <w:szCs w:val="40"/>
        </w:rPr>
      </w:pPr>
      <w:r w:rsidRPr="00EB1AFC">
        <w:rPr>
          <w:color w:val="FF0000"/>
          <w:sz w:val="40"/>
          <w:szCs w:val="40"/>
        </w:rPr>
        <w:t>ΟΞΈΩΣΗ</w:t>
      </w:r>
      <w:r w:rsidRPr="00EB1AFC">
        <w:rPr>
          <w:sz w:val="40"/>
          <w:szCs w:val="40"/>
        </w:rPr>
        <w:t>: είναι η κατάσταση στην οποία βρίσκεται ο οργανισμός,</w:t>
      </w:r>
      <w:r w:rsidR="00BB33E0" w:rsidRPr="00EB1AFC">
        <w:rPr>
          <w:sz w:val="40"/>
          <w:szCs w:val="40"/>
        </w:rPr>
        <w:t xml:space="preserve"> </w:t>
      </w:r>
      <w:r w:rsidRPr="00EB1AFC">
        <w:rPr>
          <w:sz w:val="40"/>
          <w:szCs w:val="40"/>
        </w:rPr>
        <w:t xml:space="preserve">όταν αυξηθεί η συγκέντρωση ιόντων Η+ στο αίμα με αποτέλεσμα την μείωση του </w:t>
      </w:r>
      <w:r w:rsidRPr="00EB1AFC">
        <w:rPr>
          <w:sz w:val="40"/>
          <w:szCs w:val="40"/>
          <w:lang w:val="en-US"/>
        </w:rPr>
        <w:t>PH</w:t>
      </w:r>
      <w:r w:rsidRPr="00EB1AFC">
        <w:rPr>
          <w:sz w:val="40"/>
          <w:szCs w:val="40"/>
        </w:rPr>
        <w:t>.</w:t>
      </w:r>
    </w:p>
    <w:p w:rsidR="00855A23" w:rsidRDefault="00855A23" w:rsidP="00EF3515">
      <w:pPr>
        <w:tabs>
          <w:tab w:val="right" w:pos="0"/>
        </w:tabs>
        <w:rPr>
          <w:sz w:val="40"/>
          <w:szCs w:val="40"/>
        </w:rPr>
      </w:pPr>
      <w:proofErr w:type="spellStart"/>
      <w:r w:rsidRPr="00EB1AFC">
        <w:rPr>
          <w:color w:val="FF0000"/>
          <w:sz w:val="40"/>
          <w:szCs w:val="40"/>
        </w:rPr>
        <w:t>ΑΛΚΑΛΩΣΗ</w:t>
      </w:r>
      <w:r w:rsidRPr="00EB1AFC">
        <w:rPr>
          <w:sz w:val="40"/>
          <w:szCs w:val="40"/>
        </w:rPr>
        <w:t>:</w:t>
      </w:r>
      <w:r w:rsidR="0024272F" w:rsidRPr="00EB1AFC">
        <w:rPr>
          <w:sz w:val="40"/>
          <w:szCs w:val="40"/>
        </w:rPr>
        <w:t>σε</w:t>
      </w:r>
      <w:proofErr w:type="spellEnd"/>
      <w:r w:rsidR="0024272F" w:rsidRPr="00EB1AFC">
        <w:rPr>
          <w:sz w:val="40"/>
          <w:szCs w:val="40"/>
        </w:rPr>
        <w:t xml:space="preserve"> αντίθεση με την οξέωση, εδώ παρατηρείται αύξηση του </w:t>
      </w:r>
      <w:r w:rsidR="0024272F" w:rsidRPr="00EB1AFC">
        <w:rPr>
          <w:sz w:val="40"/>
          <w:szCs w:val="40"/>
          <w:lang w:val="en-US"/>
        </w:rPr>
        <w:t>PH</w:t>
      </w:r>
      <w:r w:rsidR="0024272F" w:rsidRPr="00EB1AFC">
        <w:rPr>
          <w:sz w:val="40"/>
          <w:szCs w:val="40"/>
        </w:rPr>
        <w:t xml:space="preserve"> που είναι αποτέλεσμα της μείωσης των ιόντων Η+.</w:t>
      </w:r>
    </w:p>
    <w:p w:rsidR="00EA6548" w:rsidRPr="00EB1AFC" w:rsidRDefault="00EA6548" w:rsidP="00EF3515">
      <w:pPr>
        <w:tabs>
          <w:tab w:val="right" w:pos="0"/>
        </w:tabs>
        <w:rPr>
          <w:sz w:val="40"/>
          <w:szCs w:val="40"/>
        </w:rPr>
      </w:pPr>
    </w:p>
    <w:p w:rsidR="00E830C5" w:rsidRPr="00E830C5" w:rsidRDefault="00A5358A" w:rsidP="00EF3515">
      <w:pPr>
        <w:tabs>
          <w:tab w:val="right" w:pos="0"/>
        </w:tabs>
        <w:rPr>
          <w:sz w:val="36"/>
          <w:szCs w:val="36"/>
        </w:rPr>
      </w:pPr>
      <w:r w:rsidRPr="00A5358A">
        <w:rPr>
          <w:b/>
          <w:noProof/>
          <w:color w:val="1F497D" w:themeColor="text2"/>
          <w:sz w:val="44"/>
          <w:szCs w:val="44"/>
          <w:lang w:eastAsia="el-GR"/>
        </w:rPr>
        <w:pict>
          <v:shape id="_x0000_s1161" type="#_x0000_t32" style="position:absolute;margin-left:288.3pt;margin-top:12.85pt;width:45.1pt;height:0;z-index:251735040" o:connectortype="straight">
            <v:stroke endarrow="block"/>
          </v:shape>
        </w:pict>
      </w:r>
      <w:r w:rsidR="00E830C5" w:rsidRPr="00EB1AFC">
        <w:rPr>
          <w:b/>
          <w:color w:val="1F497D" w:themeColor="text2"/>
          <w:sz w:val="44"/>
          <w:szCs w:val="44"/>
        </w:rPr>
        <w:t>ΛΕΙΤΟΥΡΓΙΕΣ ΤΟΥ ΠΛΑΣΜΑΤΟΣ</w:t>
      </w:r>
      <w:r w:rsidR="00876FF9" w:rsidRPr="00EB1AFC">
        <w:rPr>
          <w:b/>
          <w:sz w:val="44"/>
          <w:szCs w:val="44"/>
        </w:rPr>
        <w:t xml:space="preserve">            </w:t>
      </w:r>
      <w:r w:rsidR="00E830C5" w:rsidRPr="00EB1AFC">
        <w:rPr>
          <w:b/>
          <w:sz w:val="44"/>
          <w:szCs w:val="44"/>
        </w:rPr>
        <w:t>μετέχει</w:t>
      </w:r>
      <w:r w:rsidR="00876FF9">
        <w:rPr>
          <w:sz w:val="36"/>
          <w:szCs w:val="36"/>
        </w:rPr>
        <w:t>:</w:t>
      </w:r>
    </w:p>
    <w:p w:rsidR="00E830C5" w:rsidRPr="00EA6548" w:rsidRDefault="00876FF9" w:rsidP="00EA6548">
      <w:pPr>
        <w:pStyle w:val="a5"/>
        <w:numPr>
          <w:ilvl w:val="0"/>
          <w:numId w:val="10"/>
        </w:numPr>
        <w:tabs>
          <w:tab w:val="right" w:pos="0"/>
        </w:tabs>
        <w:jc w:val="center"/>
        <w:rPr>
          <w:sz w:val="44"/>
          <w:szCs w:val="44"/>
        </w:rPr>
      </w:pPr>
      <w:r w:rsidRPr="00EA6548">
        <w:rPr>
          <w:sz w:val="44"/>
          <w:szCs w:val="44"/>
        </w:rPr>
        <w:t>Στη διατήρηση ομοιό</w:t>
      </w:r>
      <w:r w:rsidR="00F01F6B" w:rsidRPr="00EA6548">
        <w:rPr>
          <w:sz w:val="44"/>
          <w:szCs w:val="44"/>
        </w:rPr>
        <w:t xml:space="preserve">στασης του ΗΟ2 </w:t>
      </w:r>
      <w:proofErr w:type="spellStart"/>
      <w:r w:rsidR="00F01F6B" w:rsidRPr="00EA6548">
        <w:rPr>
          <w:sz w:val="44"/>
          <w:szCs w:val="44"/>
        </w:rPr>
        <w:t>κ΄των</w:t>
      </w:r>
      <w:proofErr w:type="spellEnd"/>
      <w:r w:rsidR="00F01F6B" w:rsidRPr="00EA6548">
        <w:rPr>
          <w:sz w:val="44"/>
          <w:szCs w:val="44"/>
        </w:rPr>
        <w:t xml:space="preserve"> ηλεκτρολυτώ</w:t>
      </w:r>
      <w:r w:rsidRPr="00EA6548">
        <w:rPr>
          <w:sz w:val="44"/>
          <w:szCs w:val="44"/>
        </w:rPr>
        <w:t>ν</w:t>
      </w:r>
      <w:r w:rsidR="0071425E" w:rsidRPr="00EA6548">
        <w:rPr>
          <w:sz w:val="44"/>
          <w:szCs w:val="44"/>
        </w:rPr>
        <w:t>,(στηρίζεται στην παρουσία λευκωμάτων στο πλάσμα).</w:t>
      </w:r>
    </w:p>
    <w:p w:rsidR="00F01F6B" w:rsidRPr="00EA6548" w:rsidRDefault="00F01F6B" w:rsidP="00EA6548">
      <w:pPr>
        <w:pStyle w:val="a5"/>
        <w:numPr>
          <w:ilvl w:val="0"/>
          <w:numId w:val="10"/>
        </w:numPr>
        <w:tabs>
          <w:tab w:val="right" w:pos="0"/>
        </w:tabs>
        <w:jc w:val="center"/>
        <w:rPr>
          <w:sz w:val="44"/>
          <w:szCs w:val="44"/>
        </w:rPr>
      </w:pPr>
      <w:r w:rsidRPr="00EA6548">
        <w:rPr>
          <w:sz w:val="44"/>
          <w:szCs w:val="44"/>
        </w:rPr>
        <w:t xml:space="preserve">Στην </w:t>
      </w:r>
      <w:proofErr w:type="spellStart"/>
      <w:r w:rsidRPr="00EA6548">
        <w:rPr>
          <w:sz w:val="44"/>
          <w:szCs w:val="44"/>
        </w:rPr>
        <w:t>οξεοβασική</w:t>
      </w:r>
      <w:proofErr w:type="spellEnd"/>
      <w:r w:rsidRPr="00EA6548">
        <w:rPr>
          <w:sz w:val="44"/>
          <w:szCs w:val="44"/>
        </w:rPr>
        <w:t xml:space="preserve"> ισορροπία</w:t>
      </w:r>
      <w:r w:rsidR="0071425E" w:rsidRPr="00EA6548">
        <w:rPr>
          <w:sz w:val="44"/>
          <w:szCs w:val="44"/>
        </w:rPr>
        <w:t xml:space="preserve">,(το πλάσμα συμβάλλει ρυθμιστικά με τις </w:t>
      </w:r>
      <w:proofErr w:type="spellStart"/>
      <w:r w:rsidR="0071425E" w:rsidRPr="00EA6548">
        <w:rPr>
          <w:sz w:val="44"/>
          <w:szCs w:val="44"/>
        </w:rPr>
        <w:t>πρωτεϊνες</w:t>
      </w:r>
      <w:proofErr w:type="spellEnd"/>
      <w:r w:rsidR="0071425E" w:rsidRPr="00EA6548">
        <w:rPr>
          <w:sz w:val="44"/>
          <w:szCs w:val="44"/>
        </w:rPr>
        <w:t xml:space="preserve"> </w:t>
      </w:r>
      <w:proofErr w:type="spellStart"/>
      <w:r w:rsidR="0071425E" w:rsidRPr="00EA6548">
        <w:rPr>
          <w:sz w:val="44"/>
          <w:szCs w:val="44"/>
        </w:rPr>
        <w:t>κ΄τα</w:t>
      </w:r>
      <w:proofErr w:type="spellEnd"/>
      <w:r w:rsidR="0071425E" w:rsidRPr="00EA6548">
        <w:rPr>
          <w:sz w:val="44"/>
          <w:szCs w:val="44"/>
        </w:rPr>
        <w:t xml:space="preserve"> ιόντα που διαθέτει).</w:t>
      </w:r>
    </w:p>
    <w:p w:rsidR="00F01F6B" w:rsidRPr="00EA6548" w:rsidRDefault="00F01F6B" w:rsidP="00EA6548">
      <w:pPr>
        <w:pStyle w:val="a5"/>
        <w:numPr>
          <w:ilvl w:val="0"/>
          <w:numId w:val="10"/>
        </w:numPr>
        <w:tabs>
          <w:tab w:val="right" w:pos="0"/>
        </w:tabs>
        <w:jc w:val="center"/>
        <w:rPr>
          <w:sz w:val="44"/>
          <w:szCs w:val="44"/>
        </w:rPr>
      </w:pPr>
      <w:r w:rsidRPr="00EA6548">
        <w:rPr>
          <w:sz w:val="44"/>
          <w:szCs w:val="44"/>
        </w:rPr>
        <w:t>Στην π</w:t>
      </w:r>
      <w:r w:rsidR="0071425E" w:rsidRPr="00EA6548">
        <w:rPr>
          <w:sz w:val="44"/>
          <w:szCs w:val="44"/>
        </w:rPr>
        <w:t>ήξη του αίματος,(παρουσία παρα</w:t>
      </w:r>
      <w:r w:rsidR="009D7C74" w:rsidRPr="00EA6548">
        <w:rPr>
          <w:sz w:val="44"/>
          <w:szCs w:val="44"/>
        </w:rPr>
        <w:t xml:space="preserve">γόντων στο πλάσμα απαραίτητων για την πήξη του αίματος π. χ. </w:t>
      </w:r>
      <w:proofErr w:type="spellStart"/>
      <w:r w:rsidR="009D7C74" w:rsidRPr="00EA6548">
        <w:rPr>
          <w:sz w:val="44"/>
          <w:szCs w:val="44"/>
        </w:rPr>
        <w:t>ινωδογόνο</w:t>
      </w:r>
      <w:proofErr w:type="spellEnd"/>
      <w:r w:rsidR="009D7C74" w:rsidRPr="00EA6548">
        <w:rPr>
          <w:sz w:val="44"/>
          <w:szCs w:val="44"/>
        </w:rPr>
        <w:t>).</w:t>
      </w:r>
    </w:p>
    <w:p w:rsidR="0071425E" w:rsidRPr="00EA6548" w:rsidRDefault="0071425E" w:rsidP="00EA6548">
      <w:pPr>
        <w:pStyle w:val="a5"/>
        <w:numPr>
          <w:ilvl w:val="0"/>
          <w:numId w:val="10"/>
        </w:numPr>
        <w:tabs>
          <w:tab w:val="right" w:pos="0"/>
        </w:tabs>
        <w:jc w:val="center"/>
        <w:rPr>
          <w:sz w:val="44"/>
          <w:szCs w:val="44"/>
        </w:rPr>
      </w:pPr>
      <w:r w:rsidRPr="00EA6548">
        <w:rPr>
          <w:sz w:val="44"/>
          <w:szCs w:val="44"/>
        </w:rPr>
        <w:t>Στην άμυνα του οργανισμού</w:t>
      </w:r>
      <w:r w:rsidR="009D7C74" w:rsidRPr="00EA6548">
        <w:rPr>
          <w:sz w:val="44"/>
          <w:szCs w:val="44"/>
        </w:rPr>
        <w:t xml:space="preserve">,(οι </w:t>
      </w:r>
      <w:proofErr w:type="spellStart"/>
      <w:r w:rsidR="009D7C74" w:rsidRPr="00EA6548">
        <w:rPr>
          <w:sz w:val="44"/>
          <w:szCs w:val="44"/>
        </w:rPr>
        <w:t>σφαιρίνες</w:t>
      </w:r>
      <w:proofErr w:type="spellEnd"/>
      <w:r w:rsidR="009D7C74" w:rsidRPr="00EA6548">
        <w:rPr>
          <w:sz w:val="44"/>
          <w:szCs w:val="44"/>
        </w:rPr>
        <w:t xml:space="preserve"> </w:t>
      </w:r>
      <w:proofErr w:type="spellStart"/>
      <w:r w:rsidR="009D7C74" w:rsidRPr="00EA6548">
        <w:rPr>
          <w:sz w:val="44"/>
          <w:szCs w:val="44"/>
        </w:rPr>
        <w:t>κ΄κυρίως</w:t>
      </w:r>
      <w:proofErr w:type="spellEnd"/>
      <w:r w:rsidR="009D7C74" w:rsidRPr="00EA6548">
        <w:rPr>
          <w:sz w:val="44"/>
          <w:szCs w:val="44"/>
        </w:rPr>
        <w:t xml:space="preserve">  γ </w:t>
      </w:r>
      <w:proofErr w:type="spellStart"/>
      <w:r w:rsidR="009D7C74" w:rsidRPr="00EA6548">
        <w:rPr>
          <w:sz w:val="44"/>
          <w:szCs w:val="44"/>
        </w:rPr>
        <w:t>σφαιρίνες</w:t>
      </w:r>
      <w:proofErr w:type="spellEnd"/>
      <w:r w:rsidR="009D7C74" w:rsidRPr="00EA6548">
        <w:rPr>
          <w:sz w:val="44"/>
          <w:szCs w:val="44"/>
        </w:rPr>
        <w:t>{</w:t>
      </w:r>
      <w:proofErr w:type="spellStart"/>
      <w:r w:rsidR="009D7C74" w:rsidRPr="00EA6548">
        <w:rPr>
          <w:sz w:val="44"/>
          <w:szCs w:val="44"/>
        </w:rPr>
        <w:t>ανοσοσφαιρίνες</w:t>
      </w:r>
      <w:proofErr w:type="spellEnd"/>
      <w:r w:rsidR="009D7C74" w:rsidRPr="00EA6548">
        <w:rPr>
          <w:sz w:val="44"/>
          <w:szCs w:val="44"/>
        </w:rPr>
        <w:t>} του πλάσματος συμβάλλουν στην άμυνα του οργανισμού εξουδετερώνοντας αντίστοιχα αντιγόνα).</w:t>
      </w:r>
    </w:p>
    <w:p w:rsidR="0071425E" w:rsidRPr="00EA6548" w:rsidRDefault="0071425E" w:rsidP="00EA6548">
      <w:pPr>
        <w:pStyle w:val="a5"/>
        <w:numPr>
          <w:ilvl w:val="0"/>
          <w:numId w:val="10"/>
        </w:numPr>
        <w:tabs>
          <w:tab w:val="right" w:pos="0"/>
        </w:tabs>
        <w:jc w:val="center"/>
        <w:rPr>
          <w:sz w:val="44"/>
          <w:szCs w:val="44"/>
        </w:rPr>
      </w:pPr>
      <w:r w:rsidRPr="00EA6548">
        <w:rPr>
          <w:sz w:val="44"/>
          <w:szCs w:val="44"/>
        </w:rPr>
        <w:lastRenderedPageBreak/>
        <w:t>Στην μεταφορά ουσιών</w:t>
      </w:r>
      <w:r w:rsidR="00EC193F" w:rsidRPr="00EA6548">
        <w:rPr>
          <w:sz w:val="44"/>
          <w:szCs w:val="44"/>
        </w:rPr>
        <w:t xml:space="preserve">,(υπεύθυνο για μεταφορά θρεπτικών ουσιών από το έντερο προς τους ιστούς και τα προϊόντα μεταβολισμού από τα σημεία παραγωγής τους στα απεκκριτικά όργανα, όπως </w:t>
      </w:r>
      <w:proofErr w:type="spellStart"/>
      <w:r w:rsidR="00EC193F" w:rsidRPr="00EA6548">
        <w:rPr>
          <w:sz w:val="44"/>
          <w:szCs w:val="44"/>
        </w:rPr>
        <w:t>σάκχαρο,βιταμίνες,μέταλλα,ορμόνες,ουρία</w:t>
      </w:r>
      <w:proofErr w:type="spellEnd"/>
      <w:r w:rsidR="00EC193F" w:rsidRPr="00EA6548">
        <w:rPr>
          <w:sz w:val="44"/>
          <w:szCs w:val="44"/>
        </w:rPr>
        <w:t xml:space="preserve">, κ. </w:t>
      </w:r>
      <w:proofErr w:type="spellStart"/>
      <w:r w:rsidR="00EC193F" w:rsidRPr="00EA6548">
        <w:rPr>
          <w:sz w:val="44"/>
          <w:szCs w:val="44"/>
        </w:rPr>
        <w:t>ά.Φάρμακα</w:t>
      </w:r>
      <w:proofErr w:type="spellEnd"/>
      <w:r w:rsidR="00EC193F" w:rsidRPr="00EA6548">
        <w:rPr>
          <w:sz w:val="44"/>
          <w:szCs w:val="44"/>
        </w:rPr>
        <w:t xml:space="preserve"> </w:t>
      </w:r>
      <w:proofErr w:type="spellStart"/>
      <w:r w:rsidR="00EC193F" w:rsidRPr="00EA6548">
        <w:rPr>
          <w:sz w:val="44"/>
          <w:szCs w:val="44"/>
        </w:rPr>
        <w:t>κ΄χρωστικές</w:t>
      </w:r>
      <w:proofErr w:type="spellEnd"/>
      <w:r w:rsidR="00EC193F" w:rsidRPr="00EA6548">
        <w:rPr>
          <w:sz w:val="44"/>
          <w:szCs w:val="44"/>
        </w:rPr>
        <w:t>).</w:t>
      </w:r>
    </w:p>
    <w:p w:rsidR="0071425E" w:rsidRPr="00EA6548" w:rsidRDefault="0071425E" w:rsidP="00EA6548">
      <w:pPr>
        <w:pStyle w:val="a5"/>
        <w:numPr>
          <w:ilvl w:val="0"/>
          <w:numId w:val="10"/>
        </w:numPr>
        <w:tabs>
          <w:tab w:val="right" w:pos="0"/>
        </w:tabs>
        <w:jc w:val="center"/>
        <w:rPr>
          <w:sz w:val="44"/>
          <w:szCs w:val="44"/>
        </w:rPr>
      </w:pPr>
      <w:r w:rsidRPr="00EA6548">
        <w:rPr>
          <w:sz w:val="44"/>
          <w:szCs w:val="44"/>
        </w:rPr>
        <w:t xml:space="preserve">Στην </w:t>
      </w:r>
      <w:proofErr w:type="spellStart"/>
      <w:r w:rsidRPr="00EA6548">
        <w:rPr>
          <w:sz w:val="44"/>
          <w:szCs w:val="44"/>
        </w:rPr>
        <w:t>θερμορρύθμιση</w:t>
      </w:r>
      <w:proofErr w:type="spellEnd"/>
      <w:r w:rsidRPr="00EA6548">
        <w:rPr>
          <w:sz w:val="44"/>
          <w:szCs w:val="44"/>
        </w:rPr>
        <w:t xml:space="preserve"> του οργανισμού</w:t>
      </w:r>
      <w:r w:rsidR="00EC193F" w:rsidRPr="00EA6548">
        <w:rPr>
          <w:sz w:val="44"/>
          <w:szCs w:val="44"/>
        </w:rPr>
        <w:t>,(μεταφέρει θερμοκρασία).</w:t>
      </w:r>
    </w:p>
    <w:p w:rsidR="00EC193F" w:rsidRPr="00EC193F" w:rsidRDefault="00EC193F" w:rsidP="00EC193F">
      <w:pPr>
        <w:tabs>
          <w:tab w:val="right" w:pos="0"/>
        </w:tabs>
        <w:rPr>
          <w:sz w:val="36"/>
          <w:szCs w:val="36"/>
        </w:rPr>
      </w:pPr>
      <w:r w:rsidRPr="00EA6548">
        <w:rPr>
          <w:b/>
          <w:sz w:val="40"/>
          <w:szCs w:val="40"/>
          <w:highlight w:val="yellow"/>
        </w:rPr>
        <w:t>ΤΕΛΟΣ 2</w:t>
      </w:r>
      <w:r w:rsidRPr="00EA6548">
        <w:rPr>
          <w:b/>
          <w:sz w:val="32"/>
          <w:szCs w:val="32"/>
          <w:highlight w:val="yellow"/>
          <w:vertAlign w:val="superscript"/>
        </w:rPr>
        <w:t>ου</w:t>
      </w:r>
      <w:r w:rsidRPr="00EA6548">
        <w:rPr>
          <w:b/>
          <w:sz w:val="36"/>
          <w:szCs w:val="36"/>
          <w:highlight w:val="yellow"/>
        </w:rPr>
        <w:t xml:space="preserve"> κεφαλαίου</w:t>
      </w:r>
      <w:r>
        <w:rPr>
          <w:sz w:val="36"/>
          <w:szCs w:val="36"/>
        </w:rPr>
        <w:t>.</w:t>
      </w:r>
    </w:p>
    <w:p w:rsidR="0071425E" w:rsidRPr="0071425E" w:rsidRDefault="0071425E" w:rsidP="0071425E">
      <w:pPr>
        <w:tabs>
          <w:tab w:val="right" w:pos="0"/>
        </w:tabs>
        <w:rPr>
          <w:sz w:val="36"/>
          <w:szCs w:val="36"/>
        </w:rPr>
      </w:pPr>
      <w:r>
        <w:rPr>
          <w:sz w:val="36"/>
          <w:szCs w:val="36"/>
        </w:rPr>
        <w:t xml:space="preserve"> </w:t>
      </w:r>
    </w:p>
    <w:p w:rsidR="00E830C5" w:rsidRPr="00E830C5" w:rsidRDefault="00E830C5" w:rsidP="00E830C5">
      <w:pPr>
        <w:tabs>
          <w:tab w:val="right" w:pos="0"/>
        </w:tabs>
        <w:rPr>
          <w:sz w:val="40"/>
          <w:szCs w:val="40"/>
        </w:rPr>
      </w:pPr>
    </w:p>
    <w:p w:rsidR="00524BDC" w:rsidRDefault="00867F4D" w:rsidP="00D703E7">
      <w:pPr>
        <w:pStyle w:val="Web"/>
        <w:ind w:left="-284"/>
        <w:jc w:val="center"/>
      </w:pPr>
      <w:r>
        <w:rPr>
          <w:noProof/>
          <w:color w:val="0000FF"/>
        </w:rPr>
        <w:lastRenderedPageBreak/>
        <w:drawing>
          <wp:inline distT="0" distB="0" distL="0" distR="0">
            <wp:extent cx="3352800" cy="3114675"/>
            <wp:effectExtent l="19050" t="0" r="0" b="0"/>
            <wp:docPr id="1" name="Εικόνα 2" descr="http://t2.gstatic.com/images?q=tbn:qkiSYB6_4yrEvM:http://dap-iatrikis.gr/forum/attachment.php%3Fattachmentid%3D586%26d%3D120308901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2.gstatic.com/images?q=tbn:qkiSYB6_4yrEvM:http://dap-iatrikis.gr/forum/attachment.php%3Fattachmentid%3D586%26d%3D1203089017">
                      <a:hlinkClick r:id="rId18"/>
                    </pic:cNvPr>
                    <pic:cNvPicPr>
                      <a:picLocks noChangeAspect="1" noChangeArrowheads="1"/>
                    </pic:cNvPicPr>
                  </pic:nvPicPr>
                  <pic:blipFill>
                    <a:blip r:embed="rId19" cstate="print"/>
                    <a:srcRect/>
                    <a:stretch>
                      <a:fillRect/>
                    </a:stretch>
                  </pic:blipFill>
                  <pic:spPr bwMode="auto">
                    <a:xfrm>
                      <a:off x="0" y="0"/>
                      <a:ext cx="3352800" cy="3114675"/>
                    </a:xfrm>
                    <a:prstGeom prst="rect">
                      <a:avLst/>
                    </a:prstGeom>
                    <a:noFill/>
                    <a:ln w="9525">
                      <a:noFill/>
                      <a:miter lim="800000"/>
                      <a:headEnd/>
                      <a:tailEnd/>
                    </a:ln>
                  </pic:spPr>
                </pic:pic>
              </a:graphicData>
            </a:graphic>
          </wp:inline>
        </w:drawing>
      </w:r>
      <w:r w:rsidRPr="00867F4D">
        <w:rPr>
          <w:noProof/>
          <w:sz w:val="32"/>
          <w:szCs w:val="32"/>
        </w:rPr>
        <w:drawing>
          <wp:inline distT="0" distB="0" distL="0" distR="0">
            <wp:extent cx="3638550" cy="3111912"/>
            <wp:effectExtent l="19050" t="0" r="0" b="0"/>
            <wp:docPr id="4" name="Εικόνα 5" descr="http://t0.gstatic.com/images?q=tbn:BWZ8iR8_moP9UM:http://dap-iatrikis.gr/forum/attachment.php%3Fattachmentid%3D587%26d%3D120308901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0.gstatic.com/images?q=tbn:BWZ8iR8_moP9UM:http://dap-iatrikis.gr/forum/attachment.php%3Fattachmentid%3D587%26d%3D1203089017">
                      <a:hlinkClick r:id="rId20"/>
                    </pic:cNvPr>
                    <pic:cNvPicPr>
                      <a:picLocks noChangeAspect="1" noChangeArrowheads="1"/>
                    </pic:cNvPicPr>
                  </pic:nvPicPr>
                  <pic:blipFill>
                    <a:blip r:embed="rId21" cstate="print"/>
                    <a:srcRect/>
                    <a:stretch>
                      <a:fillRect/>
                    </a:stretch>
                  </pic:blipFill>
                  <pic:spPr bwMode="auto">
                    <a:xfrm>
                      <a:off x="0" y="0"/>
                      <a:ext cx="3656612" cy="3127360"/>
                    </a:xfrm>
                    <a:prstGeom prst="rect">
                      <a:avLst/>
                    </a:prstGeom>
                    <a:noFill/>
                    <a:ln w="9525">
                      <a:noFill/>
                      <a:miter lim="800000"/>
                      <a:headEnd/>
                      <a:tailEnd/>
                    </a:ln>
                  </pic:spPr>
                </pic:pic>
              </a:graphicData>
            </a:graphic>
          </wp:inline>
        </w:drawing>
      </w:r>
      <w:proofErr w:type="spellStart"/>
      <w:r w:rsidR="00524BDC">
        <w:rPr>
          <w:rStyle w:val="a6"/>
        </w:rPr>
        <w:t>Ερυθροκύτταρα</w:t>
      </w:r>
      <w:proofErr w:type="spellEnd"/>
      <w:r w:rsidR="00524BDC">
        <w:rPr>
          <w:rStyle w:val="a6"/>
        </w:rPr>
        <w:t xml:space="preserve"> ή ερυθρά</w:t>
      </w:r>
    </w:p>
    <w:p w:rsidR="00524BDC" w:rsidRDefault="00524BDC" w:rsidP="00524BDC">
      <w:pPr>
        <w:pStyle w:val="Web"/>
      </w:pPr>
      <w:r>
        <w:t xml:space="preserve">Τα ερυθρά είναι κύτταρα χωρίς πυρήνα διότι ενώ τα πρώιμα </w:t>
      </w:r>
      <w:proofErr w:type="spellStart"/>
      <w:r>
        <w:t>ερυθροκύτταρα</w:t>
      </w:r>
      <w:proofErr w:type="spellEnd"/>
      <w:r>
        <w:t xml:space="preserve"> που λέγονται </w:t>
      </w:r>
      <w:proofErr w:type="spellStart"/>
      <w:r>
        <w:t>ερυθροβλάστες</w:t>
      </w:r>
      <w:proofErr w:type="spellEnd"/>
      <w:r>
        <w:t xml:space="preserve"> έχουν πυρήνα, κατά τη φάση της ωρίμανσής τους σε ερυθρά αιμοσφαίρια, τον αποβάλουν. Το σχήμα τους είναι αμφίκοιλου δίσκου, που τους δίνει ιδιαίτερη ευελιξία κινήσεων  (</w:t>
      </w:r>
      <w:proofErr w:type="spellStart"/>
      <w:r>
        <w:t>Εικ.1</w:t>
      </w:r>
      <w:proofErr w:type="spellEnd"/>
      <w:r>
        <w:t xml:space="preserve">) Τα ερυθρά περιέχουν μια </w:t>
      </w:r>
      <w:proofErr w:type="spellStart"/>
      <w:r>
        <w:t>χρωμοπρωτείνη</w:t>
      </w:r>
      <w:proofErr w:type="spellEnd"/>
      <w:r>
        <w:t>  την  αιμοσφαιρίνη που έχει την ικανότητα να μεταφέρει οξυγόνο από τους πνεύμονες στους.</w:t>
      </w:r>
      <w:r>
        <w:br/>
        <w:t>ιστούς</w:t>
      </w:r>
    </w:p>
    <w:p w:rsidR="00524BDC" w:rsidRDefault="00524BDC" w:rsidP="00524BDC">
      <w:pPr>
        <w:pStyle w:val="Web"/>
        <w:jc w:val="center"/>
      </w:pPr>
      <w:r>
        <w:br/>
      </w:r>
      <w:r>
        <w:rPr>
          <w:noProof/>
        </w:rPr>
        <w:drawing>
          <wp:inline distT="0" distB="0" distL="0" distR="0">
            <wp:extent cx="1609725" cy="2000250"/>
            <wp:effectExtent l="19050" t="0" r="9525" b="0"/>
            <wp:docPr id="16" name="Εικόνα 1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
                    <pic:cNvPicPr>
                      <a:picLocks noChangeAspect="1" noChangeArrowheads="1"/>
                    </pic:cNvPicPr>
                  </pic:nvPicPr>
                  <pic:blipFill>
                    <a:blip r:embed="rId22" cstate="print"/>
                    <a:srcRect/>
                    <a:stretch>
                      <a:fillRect/>
                    </a:stretch>
                  </pic:blipFill>
                  <pic:spPr bwMode="auto">
                    <a:xfrm>
                      <a:off x="0" y="0"/>
                      <a:ext cx="1609725" cy="2000250"/>
                    </a:xfrm>
                    <a:prstGeom prst="rect">
                      <a:avLst/>
                    </a:prstGeom>
                    <a:noFill/>
                    <a:ln w="9525">
                      <a:noFill/>
                      <a:miter lim="800000"/>
                      <a:headEnd/>
                      <a:tailEnd/>
                    </a:ln>
                  </pic:spPr>
                </pic:pic>
              </a:graphicData>
            </a:graphic>
          </wp:inline>
        </w:drawing>
      </w:r>
      <w:r>
        <w:rPr>
          <w:noProof/>
        </w:rPr>
        <w:drawing>
          <wp:inline distT="0" distB="0" distL="0" distR="0">
            <wp:extent cx="2714625" cy="2047875"/>
            <wp:effectExtent l="19050" t="0" r="9525" b="0"/>
            <wp:docPr id="20" name="Εικόνα 20"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
                    <pic:cNvPicPr>
                      <a:picLocks noChangeAspect="1" noChangeArrowheads="1"/>
                    </pic:cNvPicPr>
                  </pic:nvPicPr>
                  <pic:blipFill>
                    <a:blip r:embed="rId14" cstate="print"/>
                    <a:srcRect/>
                    <a:stretch>
                      <a:fillRect/>
                    </a:stretch>
                  </pic:blipFill>
                  <pic:spPr bwMode="auto">
                    <a:xfrm>
                      <a:off x="0" y="0"/>
                      <a:ext cx="2714625" cy="2047875"/>
                    </a:xfrm>
                    <a:prstGeom prst="rect">
                      <a:avLst/>
                    </a:prstGeom>
                    <a:noFill/>
                    <a:ln w="9525">
                      <a:noFill/>
                      <a:miter lim="800000"/>
                      <a:headEnd/>
                      <a:tailEnd/>
                    </a:ln>
                  </pic:spPr>
                </pic:pic>
              </a:graphicData>
            </a:graphic>
          </wp:inline>
        </w:drawing>
      </w:r>
    </w:p>
    <w:p w:rsidR="00524BDC" w:rsidRDefault="00524BDC" w:rsidP="00524BDC">
      <w:pPr>
        <w:pStyle w:val="Web"/>
        <w:jc w:val="center"/>
      </w:pPr>
      <w:r>
        <w:t>Εικ.1                                 Εικ.2</w:t>
      </w:r>
    </w:p>
    <w:p w:rsidR="00524BDC" w:rsidRDefault="00524BDC" w:rsidP="00524BDC">
      <w:pPr>
        <w:pStyle w:val="Web"/>
        <w:jc w:val="center"/>
      </w:pPr>
      <w:r>
        <w:lastRenderedPageBreak/>
        <w:br/>
      </w:r>
      <w:r>
        <w:rPr>
          <w:rStyle w:val="a6"/>
        </w:rPr>
        <w:t>Λευκοκύτταρα</w:t>
      </w:r>
    </w:p>
    <w:p w:rsidR="00524BDC" w:rsidRDefault="00524BDC" w:rsidP="00524BDC">
      <w:pPr>
        <w:pStyle w:val="Web"/>
      </w:pPr>
      <w:r>
        <w:t xml:space="preserve">Είναι τα κύτταρα που είναι υπεύθυνα για την άμυνα του οργανισμού εναντίον μικροοργανισμών όπως μικρόβια, ιοί, μύκητες αλλά και έναντι ξένων αντιγόνων (π.χ. αλλεργιογόνα), έναντι τροποποιημένων παθολογικών κυττάρων του ιδίου οργανισμού (π.χ. καρκινικά κύτταρα) καθώς και έναντι ξένων κυττάρων (π.χ. μεταγγισμένα ή μεταμοσχευμένα κύτταρα και ιστοί). Υπάρχουν διάφορα είδη λευκοκυττάρων, τα κοκκιοκύτταρα (Πολυμορφοπύρηνα, </w:t>
      </w:r>
      <w:proofErr w:type="spellStart"/>
      <w:r>
        <w:t>Ηωσινόφιλα</w:t>
      </w:r>
      <w:proofErr w:type="spellEnd"/>
      <w:r>
        <w:t xml:space="preserve">, </w:t>
      </w:r>
      <w:proofErr w:type="spellStart"/>
      <w:r>
        <w:t>Βασεόφιλα</w:t>
      </w:r>
      <w:proofErr w:type="spellEnd"/>
      <w:r>
        <w:t>), τα λεμφοκύτταρα και τα μεγάλα Μονοπύρηνα.(</w:t>
      </w:r>
      <w:proofErr w:type="spellStart"/>
      <w:r>
        <w:t>Εικ.2</w:t>
      </w:r>
      <w:proofErr w:type="spellEnd"/>
      <w:r>
        <w:t>)</w:t>
      </w:r>
    </w:p>
    <w:p w:rsidR="00D0059E" w:rsidRPr="00D0059E" w:rsidRDefault="00EA6548" w:rsidP="00D0059E">
      <w:pPr>
        <w:pStyle w:val="a5"/>
        <w:tabs>
          <w:tab w:val="right" w:pos="0"/>
        </w:tabs>
        <w:rPr>
          <w:sz w:val="32"/>
          <w:szCs w:val="32"/>
        </w:rPr>
      </w:pPr>
      <w:r>
        <w:rPr>
          <w:noProof/>
          <w:sz w:val="32"/>
          <w:szCs w:val="32"/>
          <w:lang w:eastAsia="el-GR"/>
        </w:rPr>
        <w:t xml:space="preserve">                                                                    </w:t>
      </w:r>
      <w:r w:rsidR="007500D4" w:rsidRPr="007500D4">
        <w:rPr>
          <w:noProof/>
          <w:sz w:val="32"/>
          <w:szCs w:val="32"/>
          <w:lang w:eastAsia="el-GR"/>
        </w:rPr>
        <w:drawing>
          <wp:inline distT="0" distB="0" distL="0" distR="0">
            <wp:extent cx="1733550" cy="1466850"/>
            <wp:effectExtent l="19050" t="0" r="0" b="0"/>
            <wp:docPr id="60" name="Εικόνα 10" descr="http://t2.gstatic.com/images?q=tbn:IhJSB3H1RVtFuM:http://www2.rizospastis.gr/getImage.do%3Fsize%3Dmedium%26id%3D56771%26format%3D.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2.gstatic.com/images?q=tbn:IhJSB3H1RVtFuM:http://www2.rizospastis.gr/getImage.do%3Fsize%3Dmedium%26id%3D56771%26format%3D.jpg">
                      <a:hlinkClick r:id="rId23"/>
                    </pic:cNvPr>
                    <pic:cNvPicPr>
                      <a:picLocks noChangeAspect="1" noChangeArrowheads="1"/>
                    </pic:cNvPicPr>
                  </pic:nvPicPr>
                  <pic:blipFill>
                    <a:blip r:embed="rId24" cstate="print"/>
                    <a:srcRect/>
                    <a:stretch>
                      <a:fillRect/>
                    </a:stretch>
                  </pic:blipFill>
                  <pic:spPr bwMode="auto">
                    <a:xfrm>
                      <a:off x="0" y="0"/>
                      <a:ext cx="1733550" cy="1466850"/>
                    </a:xfrm>
                    <a:prstGeom prst="rect">
                      <a:avLst/>
                    </a:prstGeom>
                    <a:noFill/>
                    <a:ln w="9525">
                      <a:noFill/>
                      <a:miter lim="800000"/>
                      <a:headEnd/>
                      <a:tailEnd/>
                    </a:ln>
                  </pic:spPr>
                </pic:pic>
              </a:graphicData>
            </a:graphic>
          </wp:inline>
        </w:drawing>
      </w:r>
    </w:p>
    <w:p w:rsidR="00867F4D" w:rsidRPr="00867F4D" w:rsidRDefault="00867F4D" w:rsidP="00867F4D">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t xml:space="preserve"> </w:t>
      </w:r>
      <w:r>
        <w:rPr>
          <w:rFonts w:ascii="Times New Roman" w:eastAsia="Times New Roman" w:hAnsi="Times New Roman" w:cs="Times New Roman"/>
          <w:noProof/>
          <w:color w:val="0000FF"/>
          <w:sz w:val="24"/>
          <w:szCs w:val="24"/>
          <w:lang w:eastAsia="el-GR"/>
        </w:rPr>
        <w:drawing>
          <wp:inline distT="0" distB="0" distL="0" distR="0">
            <wp:extent cx="2409825" cy="1609725"/>
            <wp:effectExtent l="19050" t="0" r="9525" b="0"/>
            <wp:docPr id="7" name="Εικόνα 7" descr="http://t1.gstatic.com/images?q=tbn:s66BBRUiknW1fM:http://www.herbs-hands-healing.co.uk/pictures/superfood/redbloodcells.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1.gstatic.com/images?q=tbn:s66BBRUiknW1fM:http://www.herbs-hands-healing.co.uk/pictures/superfood/redbloodcells.jpg">
                      <a:hlinkClick r:id="rId25"/>
                    </pic:cNvPr>
                    <pic:cNvPicPr>
                      <a:picLocks noChangeAspect="1" noChangeArrowheads="1"/>
                    </pic:cNvPicPr>
                  </pic:nvPicPr>
                  <pic:blipFill>
                    <a:blip r:embed="rId26" cstate="print"/>
                    <a:srcRect/>
                    <a:stretch>
                      <a:fillRect/>
                    </a:stretch>
                  </pic:blipFill>
                  <pic:spPr bwMode="auto">
                    <a:xfrm>
                      <a:off x="0" y="0"/>
                      <a:ext cx="2409825" cy="1609725"/>
                    </a:xfrm>
                    <a:prstGeom prst="rect">
                      <a:avLst/>
                    </a:prstGeom>
                    <a:noFill/>
                    <a:ln w="9525">
                      <a:noFill/>
                      <a:miter lim="800000"/>
                      <a:headEnd/>
                      <a:tailEnd/>
                    </a:ln>
                  </pic:spPr>
                </pic:pic>
              </a:graphicData>
            </a:graphic>
          </wp:inline>
        </w:drawing>
      </w:r>
      <w:r w:rsidR="00C84BE5" w:rsidRPr="00C84BE5">
        <w:rPr>
          <w:rFonts w:ascii="Times New Roman" w:eastAsia="Times New Roman" w:hAnsi="Times New Roman" w:cs="Times New Roman"/>
          <w:noProof/>
          <w:color w:val="0000FF"/>
          <w:sz w:val="24"/>
          <w:szCs w:val="24"/>
          <w:lang w:eastAsia="el-GR"/>
        </w:rPr>
        <w:drawing>
          <wp:inline distT="0" distB="0" distL="0" distR="0">
            <wp:extent cx="1920282" cy="1606610"/>
            <wp:effectExtent l="19050" t="0" r="3768" b="0"/>
            <wp:docPr id="53" name="Εικόνα 6" descr="http://t3.gstatic.com/images?q=tbn:ykYzYL3hs5L2VM:http://www.european-lung-foundation.org/uploads/Document/WEB_CHEMIN_122_1136538616.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3.gstatic.com/images?q=tbn:ykYzYL3hs5L2VM:http://www.european-lung-foundation.org/uploads/Document/WEB_CHEMIN_122_1136538616.jpg">
                      <a:hlinkClick r:id="rId27"/>
                    </pic:cNvPr>
                    <pic:cNvPicPr>
                      <a:picLocks noChangeAspect="1" noChangeArrowheads="1"/>
                    </pic:cNvPicPr>
                  </pic:nvPicPr>
                  <pic:blipFill>
                    <a:blip r:embed="rId28" cstate="print"/>
                    <a:srcRect/>
                    <a:stretch>
                      <a:fillRect/>
                    </a:stretch>
                  </pic:blipFill>
                  <pic:spPr bwMode="auto">
                    <a:xfrm>
                      <a:off x="0" y="0"/>
                      <a:ext cx="1921991" cy="1608040"/>
                    </a:xfrm>
                    <a:prstGeom prst="rect">
                      <a:avLst/>
                    </a:prstGeom>
                    <a:noFill/>
                    <a:ln w="9525">
                      <a:noFill/>
                      <a:miter lim="800000"/>
                      <a:headEnd/>
                      <a:tailEnd/>
                    </a:ln>
                  </pic:spPr>
                </pic:pic>
              </a:graphicData>
            </a:graphic>
          </wp:inline>
        </w:drawing>
      </w:r>
      <w:r w:rsidR="00C84BE5" w:rsidRPr="00C84BE5">
        <w:rPr>
          <w:rFonts w:ascii="Times New Roman" w:eastAsia="Times New Roman" w:hAnsi="Times New Roman" w:cs="Times New Roman"/>
          <w:noProof/>
          <w:color w:val="0000FF"/>
          <w:sz w:val="24"/>
          <w:szCs w:val="24"/>
          <w:lang w:eastAsia="el-GR"/>
        </w:rPr>
        <w:drawing>
          <wp:inline distT="0" distB="0" distL="0" distR="0">
            <wp:extent cx="1789653" cy="1607557"/>
            <wp:effectExtent l="19050" t="0" r="1047" b="0"/>
            <wp:docPr id="54" name="Εικόνα 9" descr="http://t3.gstatic.com/images?q=tbn:9QJn1zpJwpZrCM:http://blog.versutia.net/images/38.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3.gstatic.com/images?q=tbn:9QJn1zpJwpZrCM:http://blog.versutia.net/images/38.jpg">
                      <a:hlinkClick r:id="rId29"/>
                    </pic:cNvPr>
                    <pic:cNvPicPr>
                      <a:picLocks noChangeAspect="1" noChangeArrowheads="1"/>
                    </pic:cNvPicPr>
                  </pic:nvPicPr>
                  <pic:blipFill>
                    <a:blip r:embed="rId30" cstate="print"/>
                    <a:srcRect/>
                    <a:stretch>
                      <a:fillRect/>
                    </a:stretch>
                  </pic:blipFill>
                  <pic:spPr bwMode="auto">
                    <a:xfrm>
                      <a:off x="0" y="0"/>
                      <a:ext cx="1794140" cy="1611587"/>
                    </a:xfrm>
                    <a:prstGeom prst="rect">
                      <a:avLst/>
                    </a:prstGeom>
                    <a:noFill/>
                    <a:ln w="9525">
                      <a:noFill/>
                      <a:miter lim="800000"/>
                      <a:headEnd/>
                      <a:tailEnd/>
                    </a:ln>
                  </pic:spPr>
                </pic:pic>
              </a:graphicData>
            </a:graphic>
          </wp:inline>
        </w:drawing>
      </w:r>
      <w:r w:rsidR="00C84BE5" w:rsidRPr="00C84BE5">
        <w:rPr>
          <w:rFonts w:ascii="Times New Roman" w:eastAsia="Times New Roman" w:hAnsi="Times New Roman" w:cs="Times New Roman"/>
          <w:noProof/>
          <w:color w:val="0000FF"/>
          <w:sz w:val="24"/>
          <w:szCs w:val="24"/>
          <w:lang w:eastAsia="el-GR"/>
        </w:rPr>
        <w:drawing>
          <wp:inline distT="0" distB="0" distL="0" distR="0">
            <wp:extent cx="1699218" cy="1606741"/>
            <wp:effectExtent l="19050" t="0" r="0" b="0"/>
            <wp:docPr id="55" name="Εικόνα 8" descr="http://t1.gstatic.com/images?q=tbn:WgXRumky04IxjM:http://gooddeedaday.files.wordpress.com/2009/04/red-blood-cells.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1.gstatic.com/images?q=tbn:WgXRumky04IxjM:http://gooddeedaday.files.wordpress.com/2009/04/red-blood-cells.jpg">
                      <a:hlinkClick r:id="rId31"/>
                    </pic:cNvPr>
                    <pic:cNvPicPr>
                      <a:picLocks noChangeAspect="1" noChangeArrowheads="1"/>
                    </pic:cNvPicPr>
                  </pic:nvPicPr>
                  <pic:blipFill>
                    <a:blip r:embed="rId32" cstate="print"/>
                    <a:srcRect/>
                    <a:stretch>
                      <a:fillRect/>
                    </a:stretch>
                  </pic:blipFill>
                  <pic:spPr bwMode="auto">
                    <a:xfrm>
                      <a:off x="0" y="0"/>
                      <a:ext cx="1692930" cy="1600795"/>
                    </a:xfrm>
                    <a:prstGeom prst="rect">
                      <a:avLst/>
                    </a:prstGeom>
                    <a:noFill/>
                    <a:ln w="9525">
                      <a:noFill/>
                      <a:miter lim="800000"/>
                      <a:headEnd/>
                      <a:tailEnd/>
                    </a:ln>
                  </pic:spPr>
                </pic:pic>
              </a:graphicData>
            </a:graphic>
          </wp:inline>
        </w:drawing>
      </w:r>
    </w:p>
    <w:p w:rsidR="00867F4D" w:rsidRDefault="00867F4D" w:rsidP="00867F4D">
      <w:pPr>
        <w:spacing w:after="0" w:line="240" w:lineRule="auto"/>
        <w:rPr>
          <w:rFonts w:ascii="Times New Roman" w:eastAsia="Times New Roman" w:hAnsi="Times New Roman" w:cs="Times New Roman"/>
          <w:sz w:val="28"/>
          <w:szCs w:val="28"/>
          <w:lang w:eastAsia="el-GR"/>
        </w:rPr>
      </w:pPr>
      <w:r w:rsidRPr="00D83D63">
        <w:rPr>
          <w:rFonts w:ascii="Times New Roman" w:eastAsia="Times New Roman" w:hAnsi="Times New Roman" w:cs="Times New Roman"/>
          <w:sz w:val="28"/>
          <w:szCs w:val="28"/>
          <w:lang w:eastAsia="el-GR"/>
        </w:rPr>
        <w:t>β)</w:t>
      </w:r>
      <w:r w:rsidRPr="00D83D63">
        <w:rPr>
          <w:rFonts w:ascii="Times New Roman" w:eastAsia="Times New Roman" w:hAnsi="Times New Roman" w:cs="Times New Roman"/>
          <w:b/>
          <w:bCs/>
          <w:sz w:val="28"/>
          <w:szCs w:val="28"/>
          <w:lang w:eastAsia="el-GR"/>
        </w:rPr>
        <w:t>Ερυθρά αιμοσφαίρια</w:t>
      </w:r>
      <w:r w:rsidRPr="00D83D63">
        <w:rPr>
          <w:rFonts w:ascii="Times New Roman" w:eastAsia="Times New Roman" w:hAnsi="Times New Roman" w:cs="Times New Roman"/>
          <w:sz w:val="28"/>
          <w:szCs w:val="28"/>
          <w:lang w:eastAsia="el-GR"/>
        </w:rPr>
        <w:t xml:space="preserve"> </w:t>
      </w:r>
      <w:r w:rsidR="00695688">
        <w:rPr>
          <w:rFonts w:ascii="Times New Roman" w:eastAsia="Times New Roman" w:hAnsi="Times New Roman" w:cs="Times New Roman"/>
          <w:sz w:val="28"/>
          <w:szCs w:val="28"/>
          <w:lang w:eastAsia="el-GR"/>
        </w:rPr>
        <w:t xml:space="preserve">από </w:t>
      </w:r>
      <w:proofErr w:type="spellStart"/>
      <w:r w:rsidR="00695688">
        <w:rPr>
          <w:rFonts w:ascii="Times New Roman" w:eastAsia="Times New Roman" w:hAnsi="Times New Roman" w:cs="Times New Roman"/>
          <w:sz w:val="28"/>
          <w:szCs w:val="28"/>
          <w:lang w:eastAsia="el-GR"/>
        </w:rPr>
        <w:t>ηλεκ</w:t>
      </w:r>
      <w:proofErr w:type="spellEnd"/>
      <w:r w:rsidR="00695688">
        <w:rPr>
          <w:rFonts w:ascii="Times New Roman" w:eastAsia="Times New Roman" w:hAnsi="Times New Roman" w:cs="Times New Roman"/>
          <w:sz w:val="28"/>
          <w:szCs w:val="28"/>
          <w:lang w:eastAsia="el-GR"/>
        </w:rPr>
        <w:t>-</w:t>
      </w:r>
    </w:p>
    <w:p w:rsidR="00D83D63" w:rsidRPr="00D83D63" w:rsidRDefault="00695688" w:rsidP="00867F4D">
      <w:pPr>
        <w:spacing w:after="0" w:line="240" w:lineRule="auto"/>
        <w:rPr>
          <w:rFonts w:ascii="Times New Roman" w:eastAsia="Times New Roman" w:hAnsi="Times New Roman" w:cs="Times New Roman"/>
          <w:sz w:val="28"/>
          <w:szCs w:val="28"/>
          <w:lang w:eastAsia="el-GR"/>
        </w:rPr>
      </w:pPr>
      <w:proofErr w:type="spellStart"/>
      <w:r>
        <w:rPr>
          <w:rFonts w:ascii="Times New Roman" w:eastAsia="Times New Roman" w:hAnsi="Times New Roman" w:cs="Times New Roman"/>
          <w:sz w:val="28"/>
          <w:szCs w:val="28"/>
          <w:lang w:eastAsia="el-GR"/>
        </w:rPr>
        <w:t>τρονικό</w:t>
      </w:r>
      <w:proofErr w:type="spellEnd"/>
      <w:r>
        <w:rPr>
          <w:rFonts w:ascii="Times New Roman" w:eastAsia="Times New Roman" w:hAnsi="Times New Roman" w:cs="Times New Roman"/>
          <w:sz w:val="28"/>
          <w:szCs w:val="28"/>
          <w:lang w:eastAsia="el-GR"/>
        </w:rPr>
        <w:t xml:space="preserve"> μικροσκόπιο.</w:t>
      </w:r>
    </w:p>
    <w:p w:rsidR="00867F4D" w:rsidRPr="00D83D63" w:rsidRDefault="00867F4D" w:rsidP="00867F4D">
      <w:pPr>
        <w:spacing w:after="0" w:line="240" w:lineRule="auto"/>
        <w:rPr>
          <w:rFonts w:ascii="Times New Roman" w:eastAsia="Times New Roman" w:hAnsi="Times New Roman" w:cs="Times New Roman"/>
          <w:sz w:val="28"/>
          <w:szCs w:val="28"/>
          <w:lang w:eastAsia="el-GR"/>
        </w:rPr>
      </w:pPr>
      <w:r w:rsidRPr="00D83D63">
        <w:rPr>
          <w:rFonts w:ascii="Times New Roman" w:eastAsia="Times New Roman" w:hAnsi="Times New Roman" w:cs="Times New Roman"/>
          <w:sz w:val="28"/>
          <w:szCs w:val="28"/>
          <w:lang w:eastAsia="el-GR"/>
        </w:rPr>
        <w:t>949 x 693 - 37k</w:t>
      </w:r>
    </w:p>
    <w:p w:rsidR="00D0059E" w:rsidRPr="00D83D63" w:rsidRDefault="00D0059E" w:rsidP="0052192E">
      <w:pPr>
        <w:tabs>
          <w:tab w:val="right" w:pos="0"/>
        </w:tabs>
        <w:ind w:hanging="851"/>
        <w:rPr>
          <w:sz w:val="28"/>
          <w:szCs w:val="28"/>
        </w:rPr>
      </w:pPr>
    </w:p>
    <w:p w:rsidR="00BD5CB1" w:rsidRPr="00BD5CB1" w:rsidRDefault="00BD5CB1" w:rsidP="00BD5CB1">
      <w:pPr>
        <w:rPr>
          <w:rFonts w:ascii="Times New Roman" w:eastAsia="Times New Roman" w:hAnsi="Times New Roman" w:cs="Times New Roman"/>
          <w:sz w:val="24"/>
          <w:szCs w:val="24"/>
          <w:lang w:eastAsia="el-GR"/>
        </w:rPr>
      </w:pPr>
      <w:r w:rsidRPr="00BD5CB1">
        <w:rPr>
          <w:rFonts w:ascii="Times New Roman" w:eastAsia="Times New Roman" w:hAnsi="Times New Roman" w:cs="Times New Roman"/>
          <w:sz w:val="24"/>
          <w:szCs w:val="24"/>
          <w:lang w:eastAsia="el-GR"/>
        </w:rPr>
        <w:lastRenderedPageBreak/>
        <w:br/>
      </w:r>
      <w:r>
        <w:rPr>
          <w:rFonts w:ascii="Times New Roman" w:eastAsia="Times New Roman" w:hAnsi="Times New Roman" w:cs="Times New Roman"/>
          <w:noProof/>
          <w:sz w:val="24"/>
          <w:szCs w:val="24"/>
          <w:lang w:eastAsia="el-GR"/>
        </w:rPr>
        <w:drawing>
          <wp:inline distT="0" distB="0" distL="0" distR="0">
            <wp:extent cx="3808095" cy="2853690"/>
            <wp:effectExtent l="19050" t="0" r="1905" b="0"/>
            <wp:docPr id="79" name="Εικόνα 79" descr="http://dap-iatrikis.gr/forum/attachment.php?attachmentid=586&amp;d=120308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dap-iatrikis.gr/forum/attachment.php?attachmentid=586&amp;d=1203089017"/>
                    <pic:cNvPicPr>
                      <a:picLocks noChangeAspect="1" noChangeArrowheads="1"/>
                    </pic:cNvPicPr>
                  </pic:nvPicPr>
                  <pic:blipFill>
                    <a:blip r:embed="rId33" cstate="print"/>
                    <a:srcRect/>
                    <a:stretch>
                      <a:fillRect/>
                    </a:stretch>
                  </pic:blipFill>
                  <pic:spPr bwMode="auto">
                    <a:xfrm>
                      <a:off x="0" y="0"/>
                      <a:ext cx="3808095" cy="285369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el-GR"/>
        </w:rPr>
        <w:drawing>
          <wp:inline distT="0" distB="0" distL="0" distR="0">
            <wp:extent cx="3808095" cy="2853690"/>
            <wp:effectExtent l="19050" t="0" r="1905" b="0"/>
            <wp:docPr id="83" name="Εικόνα 83" descr="http://dap-iatrikis.gr/forum/attachment.php?attachmentid=587&amp;d=120308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dap-iatrikis.gr/forum/attachment.php?attachmentid=587&amp;d=1203089017"/>
                    <pic:cNvPicPr>
                      <a:picLocks noChangeAspect="1" noChangeArrowheads="1"/>
                    </pic:cNvPicPr>
                  </pic:nvPicPr>
                  <pic:blipFill>
                    <a:blip r:embed="rId34" cstate="print"/>
                    <a:srcRect/>
                    <a:stretch>
                      <a:fillRect/>
                    </a:stretch>
                  </pic:blipFill>
                  <pic:spPr bwMode="auto">
                    <a:xfrm>
                      <a:off x="0" y="0"/>
                      <a:ext cx="3808095" cy="2853690"/>
                    </a:xfrm>
                    <a:prstGeom prst="rect">
                      <a:avLst/>
                    </a:prstGeom>
                    <a:noFill/>
                    <a:ln w="9525">
                      <a:noFill/>
                      <a:miter lim="800000"/>
                      <a:headEnd/>
                      <a:tailEnd/>
                    </a:ln>
                  </pic:spPr>
                </pic:pic>
              </a:graphicData>
            </a:graphic>
          </wp:inline>
        </w:drawing>
      </w:r>
      <w:r w:rsidRPr="00BD5CB1">
        <w:rPr>
          <w:rFonts w:ascii="Times New Roman" w:eastAsia="Times New Roman" w:hAnsi="Times New Roman" w:cs="Times New Roman"/>
          <w:sz w:val="24"/>
          <w:szCs w:val="24"/>
          <w:lang w:eastAsia="el-GR"/>
        </w:rPr>
        <w:br/>
      </w:r>
      <w:r w:rsidRPr="00BD5CB1">
        <w:rPr>
          <w:rFonts w:ascii="Times New Roman" w:eastAsia="Times New Roman" w:hAnsi="Times New Roman" w:cs="Times New Roman"/>
          <w:sz w:val="24"/>
          <w:szCs w:val="24"/>
          <w:lang w:eastAsia="el-GR"/>
        </w:rPr>
        <w:br/>
      </w:r>
      <w:r w:rsidRPr="00BD5CB1">
        <w:rPr>
          <w:rFonts w:ascii="Times New Roman" w:eastAsia="Times New Roman" w:hAnsi="Times New Roman" w:cs="Times New Roman"/>
          <w:b/>
          <w:bCs/>
          <w:color w:val="008000"/>
          <w:sz w:val="24"/>
          <w:szCs w:val="24"/>
          <w:lang w:eastAsia="el-GR"/>
        </w:rPr>
        <w:t>γ</w:t>
      </w:r>
      <w:r>
        <w:rPr>
          <w:rFonts w:ascii="Times New Roman" w:eastAsia="Times New Roman" w:hAnsi="Times New Roman" w:cs="Times New Roman"/>
          <w:b/>
          <w:bCs/>
          <w:color w:val="008000"/>
          <w:sz w:val="24"/>
          <w:szCs w:val="24"/>
          <w:lang w:eastAsia="el-GR"/>
        </w:rPr>
        <w:t>)Ε</w:t>
      </w:r>
      <w:r w:rsidRPr="00BD5CB1">
        <w:rPr>
          <w:rFonts w:ascii="Times New Roman" w:eastAsia="Times New Roman" w:hAnsi="Times New Roman" w:cs="Times New Roman"/>
          <w:b/>
          <w:bCs/>
          <w:color w:val="008000"/>
          <w:sz w:val="24"/>
          <w:szCs w:val="24"/>
          <w:lang w:eastAsia="el-GR"/>
        </w:rPr>
        <w:t xml:space="preserve">ρυθρά αιμοσφαίρια και </w:t>
      </w:r>
      <w:proofErr w:type="spellStart"/>
      <w:r w:rsidRPr="00BD5CB1">
        <w:rPr>
          <w:rFonts w:ascii="Times New Roman" w:eastAsia="Times New Roman" w:hAnsi="Times New Roman" w:cs="Times New Roman"/>
          <w:b/>
          <w:bCs/>
          <w:color w:val="008000"/>
          <w:sz w:val="24"/>
          <w:szCs w:val="24"/>
          <w:lang w:eastAsia="el-GR"/>
        </w:rPr>
        <w:t>ηωσινόφιλο</w:t>
      </w:r>
      <w:proofErr w:type="spellEnd"/>
      <w:r w:rsidRPr="00BD5CB1">
        <w:rPr>
          <w:rFonts w:ascii="Times New Roman" w:eastAsia="Times New Roman" w:hAnsi="Times New Roman" w:cs="Times New Roman"/>
          <w:b/>
          <w:bCs/>
          <w:color w:val="008000"/>
          <w:sz w:val="24"/>
          <w:szCs w:val="24"/>
          <w:lang w:eastAsia="el-GR"/>
        </w:rPr>
        <w:t xml:space="preserve"> με χαρακτηριστικό δίλοβο πυρήνα</w:t>
      </w:r>
      <w:r w:rsidRPr="00BD5CB1">
        <w:rPr>
          <w:rFonts w:ascii="Times New Roman" w:eastAsia="Times New Roman" w:hAnsi="Times New Roman" w:cs="Times New Roman"/>
          <w:sz w:val="24"/>
          <w:szCs w:val="24"/>
          <w:lang w:eastAsia="el-GR"/>
        </w:rPr>
        <w:t xml:space="preserve"> </w:t>
      </w:r>
    </w:p>
    <w:p w:rsidR="00BD5CB1" w:rsidRPr="00BD5CB1" w:rsidRDefault="00BD5CB1" w:rsidP="00BD5CB1">
      <w:pPr>
        <w:spacing w:after="47"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b/>
          <w:bCs/>
          <w:color w:val="008000"/>
          <w:sz w:val="24"/>
          <w:szCs w:val="24"/>
          <w:lang w:eastAsia="el-GR"/>
        </w:rPr>
        <w:t xml:space="preserve">                                                                                </w:t>
      </w:r>
      <w:r w:rsidRPr="00BD5CB1">
        <w:rPr>
          <w:rFonts w:ascii="Times New Roman" w:eastAsia="Times New Roman" w:hAnsi="Times New Roman" w:cs="Times New Roman"/>
          <w:b/>
          <w:bCs/>
          <w:color w:val="008000"/>
          <w:sz w:val="24"/>
          <w:szCs w:val="24"/>
          <w:lang w:eastAsia="el-GR"/>
        </w:rPr>
        <w:t xml:space="preserve">β)Ερυθρά αιμοσφαίρια και ουδετερόφιλο με χαρακτηριστικό </w:t>
      </w:r>
      <w:proofErr w:type="spellStart"/>
      <w:r w:rsidRPr="00BD5CB1">
        <w:rPr>
          <w:rFonts w:ascii="Times New Roman" w:eastAsia="Times New Roman" w:hAnsi="Times New Roman" w:cs="Times New Roman"/>
          <w:b/>
          <w:bCs/>
          <w:color w:val="008000"/>
          <w:sz w:val="24"/>
          <w:szCs w:val="24"/>
          <w:lang w:eastAsia="el-GR"/>
        </w:rPr>
        <w:t>πολύλοβο</w:t>
      </w:r>
      <w:proofErr w:type="spellEnd"/>
      <w:r w:rsidRPr="00BD5CB1">
        <w:rPr>
          <w:rFonts w:ascii="Times New Roman" w:eastAsia="Times New Roman" w:hAnsi="Times New Roman" w:cs="Times New Roman"/>
          <w:b/>
          <w:bCs/>
          <w:color w:val="008000"/>
          <w:sz w:val="24"/>
          <w:szCs w:val="24"/>
          <w:lang w:eastAsia="el-GR"/>
        </w:rPr>
        <w:t xml:space="preserve"> πυρήνα</w:t>
      </w:r>
      <w:r w:rsidRPr="00BD5CB1">
        <w:rPr>
          <w:rFonts w:ascii="Times New Roman" w:eastAsia="Times New Roman" w:hAnsi="Times New Roman" w:cs="Times New Roman"/>
          <w:sz w:val="24"/>
          <w:szCs w:val="24"/>
          <w:lang w:eastAsia="el-GR"/>
        </w:rPr>
        <w:t xml:space="preserve"> </w:t>
      </w:r>
    </w:p>
    <w:p w:rsidR="00C258AB" w:rsidRDefault="00C258AB" w:rsidP="0052192E">
      <w:pPr>
        <w:tabs>
          <w:tab w:val="right" w:pos="0"/>
        </w:tabs>
        <w:ind w:hanging="851"/>
        <w:rPr>
          <w:sz w:val="32"/>
          <w:szCs w:val="32"/>
        </w:rPr>
      </w:pPr>
    </w:p>
    <w:p w:rsidR="00695688" w:rsidRPr="00BD5CB1" w:rsidRDefault="00695688" w:rsidP="0052192E">
      <w:pPr>
        <w:tabs>
          <w:tab w:val="right" w:pos="0"/>
        </w:tabs>
        <w:ind w:hanging="851"/>
        <w:rPr>
          <w:b/>
          <w:sz w:val="32"/>
          <w:szCs w:val="32"/>
        </w:rPr>
      </w:pPr>
    </w:p>
    <w:p w:rsidR="00073D9F" w:rsidRPr="00BD5CB1" w:rsidRDefault="00A5358A" w:rsidP="0052192E">
      <w:pPr>
        <w:tabs>
          <w:tab w:val="right" w:pos="0"/>
        </w:tabs>
        <w:ind w:hanging="851"/>
        <w:rPr>
          <w:b/>
          <w:sz w:val="52"/>
          <w:szCs w:val="52"/>
        </w:rPr>
      </w:pPr>
      <w:r w:rsidRPr="00A5358A">
        <w:rPr>
          <w:b/>
          <w:noProof/>
          <w:color w:val="C00000"/>
          <w:sz w:val="52"/>
          <w:szCs w:val="52"/>
          <w:lang w:eastAsia="el-GR"/>
        </w:rPr>
        <w:pict>
          <v:shape id="_x0000_s1083" type="#_x0000_t32" style="position:absolute;margin-left:297pt;margin-top:23.7pt;width:133.5pt;height:49.5pt;z-index:251684864" o:connectortype="straight">
            <v:stroke endarrow="block"/>
          </v:shape>
        </w:pict>
      </w:r>
      <w:r w:rsidRPr="00A5358A">
        <w:rPr>
          <w:b/>
          <w:noProof/>
          <w:color w:val="C00000"/>
          <w:sz w:val="52"/>
          <w:szCs w:val="52"/>
          <w:lang w:eastAsia="el-GR"/>
        </w:rPr>
        <w:pict>
          <v:shape id="_x0000_s1082" type="#_x0000_t32" style="position:absolute;margin-left:100.5pt;margin-top:23.7pt;width:141pt;height:49.5pt;flip:x;z-index:251683840" o:connectortype="straight">
            <v:stroke endarrow="block"/>
          </v:shape>
        </w:pict>
      </w:r>
      <w:r w:rsidR="00073D9F" w:rsidRPr="00BD5CB1">
        <w:rPr>
          <w:b/>
          <w:color w:val="C00000"/>
          <w:sz w:val="52"/>
          <w:szCs w:val="52"/>
        </w:rPr>
        <w:t xml:space="preserve">                </w:t>
      </w:r>
      <w:r w:rsidR="00BD5CB1" w:rsidRPr="00BD5CB1">
        <w:rPr>
          <w:b/>
          <w:color w:val="C00000"/>
          <w:sz w:val="52"/>
          <w:szCs w:val="52"/>
        </w:rPr>
        <w:t xml:space="preserve">              </w:t>
      </w:r>
      <w:r w:rsidR="00073D9F" w:rsidRPr="00BD5CB1">
        <w:rPr>
          <w:b/>
          <w:color w:val="C00000"/>
          <w:sz w:val="52"/>
          <w:szCs w:val="52"/>
        </w:rPr>
        <w:t xml:space="preserve"> ΕΡΥΘΡΑ  ΑΙΜΟΣΦΑΙΡΙΑ</w:t>
      </w:r>
      <w:r w:rsidR="00BD5CB1" w:rsidRPr="00BD5CB1">
        <w:rPr>
          <w:b/>
          <w:sz w:val="52"/>
          <w:szCs w:val="52"/>
        </w:rPr>
        <w:t xml:space="preserve">       </w:t>
      </w:r>
      <w:r w:rsidR="00073D9F" w:rsidRPr="00BD5CB1">
        <w:rPr>
          <w:b/>
          <w:sz w:val="52"/>
          <w:szCs w:val="52"/>
        </w:rPr>
        <w:t xml:space="preserve"> Κεφ. 3</w:t>
      </w:r>
      <w:r w:rsidR="00073D9F" w:rsidRPr="00BD5CB1">
        <w:rPr>
          <w:b/>
          <w:sz w:val="52"/>
          <w:szCs w:val="52"/>
          <w:vertAlign w:val="superscript"/>
        </w:rPr>
        <w:t>ο</w:t>
      </w:r>
    </w:p>
    <w:p w:rsidR="00073D9F" w:rsidRPr="00EA6548" w:rsidRDefault="00073D9F" w:rsidP="0052192E">
      <w:pPr>
        <w:tabs>
          <w:tab w:val="right" w:pos="0"/>
        </w:tabs>
        <w:ind w:hanging="851"/>
        <w:rPr>
          <w:color w:val="8DB3E2" w:themeColor="text2" w:themeTint="66"/>
          <w:sz w:val="44"/>
          <w:szCs w:val="44"/>
        </w:rPr>
      </w:pPr>
      <w:r w:rsidRPr="00EA6548">
        <w:rPr>
          <w:color w:val="8DB3E2" w:themeColor="text2" w:themeTint="66"/>
          <w:sz w:val="44"/>
          <w:szCs w:val="44"/>
        </w:rPr>
        <w:t>Μορφολογία:</w:t>
      </w:r>
      <w:r w:rsidR="00DC5A80" w:rsidRPr="00EA6548">
        <w:rPr>
          <w:color w:val="8DB3E2" w:themeColor="text2" w:themeTint="66"/>
          <w:sz w:val="44"/>
          <w:szCs w:val="44"/>
        </w:rPr>
        <w:t xml:space="preserve"> </w:t>
      </w:r>
    </w:p>
    <w:p w:rsidR="00D365D7" w:rsidRPr="00EA6548" w:rsidRDefault="00D365D7" w:rsidP="0052192E">
      <w:pPr>
        <w:tabs>
          <w:tab w:val="right" w:pos="0"/>
        </w:tabs>
        <w:ind w:hanging="851"/>
        <w:rPr>
          <w:sz w:val="36"/>
          <w:szCs w:val="36"/>
        </w:rPr>
      </w:pPr>
      <w:r w:rsidRPr="00EA6548">
        <w:rPr>
          <w:sz w:val="36"/>
          <w:szCs w:val="36"/>
        </w:rPr>
        <w:t>Ώριμα,</w:t>
      </w:r>
      <w:r w:rsidR="009E737B">
        <w:rPr>
          <w:sz w:val="36"/>
          <w:szCs w:val="36"/>
        </w:rPr>
        <w:t xml:space="preserve"> </w:t>
      </w:r>
      <w:r w:rsidRPr="00EA6548">
        <w:rPr>
          <w:sz w:val="36"/>
          <w:szCs w:val="36"/>
        </w:rPr>
        <w:t xml:space="preserve">απύρηνα κύτταρα –κύριος όγκος                        Δεν πολλαπλασιάζονται(αφού δεν </w:t>
      </w:r>
      <w:r w:rsidR="00CB7C58">
        <w:rPr>
          <w:sz w:val="36"/>
          <w:szCs w:val="36"/>
        </w:rPr>
        <w:t xml:space="preserve">              ,                                                                                    </w:t>
      </w:r>
      <w:r w:rsidRPr="00EA6548">
        <w:rPr>
          <w:sz w:val="36"/>
          <w:szCs w:val="36"/>
        </w:rPr>
        <w:t xml:space="preserve">έχουν                                                                                                                                                  </w:t>
      </w:r>
    </w:p>
    <w:p w:rsidR="00073D9F" w:rsidRDefault="00D365D7" w:rsidP="0052192E">
      <w:pPr>
        <w:tabs>
          <w:tab w:val="right" w:pos="0"/>
        </w:tabs>
        <w:ind w:hanging="851"/>
        <w:rPr>
          <w:sz w:val="32"/>
          <w:szCs w:val="32"/>
        </w:rPr>
      </w:pPr>
      <w:r w:rsidRPr="00D365D7">
        <w:rPr>
          <w:sz w:val="36"/>
          <w:szCs w:val="36"/>
        </w:rPr>
        <w:t xml:space="preserve">του περιφερικού αίματος.                                        </w:t>
      </w:r>
      <w:r w:rsidR="007821CA">
        <w:rPr>
          <w:sz w:val="36"/>
          <w:szCs w:val="36"/>
        </w:rPr>
        <w:t xml:space="preserve">        Πυρήνα), παράγονται </w:t>
      </w:r>
      <w:r>
        <w:rPr>
          <w:sz w:val="36"/>
          <w:szCs w:val="36"/>
        </w:rPr>
        <w:t xml:space="preserve"> στο μυελό των </w:t>
      </w:r>
      <w:r w:rsidR="004B33C9">
        <w:rPr>
          <w:sz w:val="36"/>
          <w:szCs w:val="36"/>
        </w:rPr>
        <w:t xml:space="preserve">                </w:t>
      </w:r>
      <w:r w:rsidRPr="00D365D7">
        <w:rPr>
          <w:sz w:val="36"/>
          <w:szCs w:val="36"/>
        </w:rPr>
        <w:t xml:space="preserve">   </w:t>
      </w:r>
    </w:p>
    <w:p w:rsidR="00073D9F" w:rsidRPr="004B33C9" w:rsidRDefault="004B33C9" w:rsidP="0052192E">
      <w:pPr>
        <w:tabs>
          <w:tab w:val="right" w:pos="0"/>
        </w:tabs>
        <w:ind w:hanging="851"/>
        <w:rPr>
          <w:sz w:val="36"/>
          <w:szCs w:val="36"/>
        </w:rPr>
      </w:pPr>
      <w:r w:rsidRPr="00695688">
        <w:rPr>
          <w:color w:val="FF0000"/>
          <w:sz w:val="36"/>
          <w:szCs w:val="36"/>
        </w:rPr>
        <w:t>Σχήμα</w:t>
      </w:r>
      <w:r>
        <w:rPr>
          <w:sz w:val="36"/>
          <w:szCs w:val="36"/>
        </w:rPr>
        <w:t xml:space="preserve"> αμφίκοιλου δίσκου.                                              οστών των ενηλίκων,</w:t>
      </w:r>
      <w:r w:rsidR="009E737B">
        <w:rPr>
          <w:sz w:val="36"/>
          <w:szCs w:val="36"/>
        </w:rPr>
        <w:t xml:space="preserve"> </w:t>
      </w:r>
      <w:r>
        <w:rPr>
          <w:sz w:val="36"/>
          <w:szCs w:val="36"/>
        </w:rPr>
        <w:t xml:space="preserve">από πρόδρομα </w:t>
      </w:r>
      <w:proofErr w:type="spellStart"/>
      <w:r>
        <w:rPr>
          <w:sz w:val="36"/>
          <w:szCs w:val="36"/>
        </w:rPr>
        <w:t>κύτ</w:t>
      </w:r>
      <w:proofErr w:type="spellEnd"/>
      <w:r>
        <w:rPr>
          <w:sz w:val="36"/>
          <w:szCs w:val="36"/>
        </w:rPr>
        <w:t>-</w:t>
      </w:r>
    </w:p>
    <w:p w:rsidR="00073D9F" w:rsidRPr="004B33C9" w:rsidRDefault="004B33C9" w:rsidP="0052192E">
      <w:pPr>
        <w:tabs>
          <w:tab w:val="right" w:pos="0"/>
        </w:tabs>
        <w:ind w:hanging="851"/>
        <w:rPr>
          <w:sz w:val="36"/>
          <w:szCs w:val="36"/>
        </w:rPr>
      </w:pPr>
      <w:r>
        <w:rPr>
          <w:sz w:val="36"/>
          <w:szCs w:val="36"/>
        </w:rPr>
        <w:lastRenderedPageBreak/>
        <w:t xml:space="preserve">Διάμετρος  7,5-8 μ.                                                           </w:t>
      </w:r>
      <w:proofErr w:type="spellStart"/>
      <w:r>
        <w:rPr>
          <w:sz w:val="36"/>
          <w:szCs w:val="36"/>
        </w:rPr>
        <w:t>ταρα</w:t>
      </w:r>
      <w:proofErr w:type="spellEnd"/>
      <w:r>
        <w:rPr>
          <w:sz w:val="36"/>
          <w:szCs w:val="36"/>
        </w:rPr>
        <w:t xml:space="preserve"> διατηρώντας σταθερό τον αριθμ</w:t>
      </w:r>
      <w:r w:rsidR="00DC5A80">
        <w:rPr>
          <w:sz w:val="36"/>
          <w:szCs w:val="36"/>
        </w:rPr>
        <w:t>ό</w:t>
      </w:r>
      <w:r>
        <w:rPr>
          <w:sz w:val="36"/>
          <w:szCs w:val="36"/>
        </w:rPr>
        <w:t xml:space="preserve">                    </w:t>
      </w:r>
    </w:p>
    <w:p w:rsidR="00073D9F" w:rsidRPr="004B33C9" w:rsidRDefault="004B33C9" w:rsidP="0052192E">
      <w:pPr>
        <w:tabs>
          <w:tab w:val="right" w:pos="0"/>
        </w:tabs>
        <w:ind w:hanging="851"/>
        <w:rPr>
          <w:sz w:val="36"/>
          <w:szCs w:val="36"/>
        </w:rPr>
      </w:pPr>
      <w:r>
        <w:rPr>
          <w:sz w:val="36"/>
          <w:szCs w:val="36"/>
        </w:rPr>
        <w:t>Το πάχος τους στο κέντρο</w:t>
      </w:r>
      <w:r w:rsidR="00DC5A80">
        <w:rPr>
          <w:sz w:val="36"/>
          <w:szCs w:val="36"/>
        </w:rPr>
        <w:t xml:space="preserve"> 1 μ.                                       τους.                                                                                        </w:t>
      </w:r>
    </w:p>
    <w:p w:rsidR="00073D9F" w:rsidRPr="00DC5A80" w:rsidRDefault="00DC5A80" w:rsidP="0052192E">
      <w:pPr>
        <w:tabs>
          <w:tab w:val="right" w:pos="0"/>
        </w:tabs>
        <w:ind w:hanging="851"/>
        <w:rPr>
          <w:sz w:val="36"/>
          <w:szCs w:val="36"/>
        </w:rPr>
      </w:pPr>
      <w:r>
        <w:rPr>
          <w:sz w:val="36"/>
          <w:szCs w:val="36"/>
        </w:rPr>
        <w:t xml:space="preserve">Στην περιφέρεια 1,9-2,5 μ.                                                                                                                                            </w:t>
      </w:r>
    </w:p>
    <w:p w:rsidR="00073D9F" w:rsidRPr="00DC5A80" w:rsidRDefault="00DC5A80" w:rsidP="0052192E">
      <w:pPr>
        <w:tabs>
          <w:tab w:val="right" w:pos="0"/>
        </w:tabs>
        <w:ind w:hanging="851"/>
        <w:rPr>
          <w:sz w:val="36"/>
          <w:szCs w:val="36"/>
        </w:rPr>
      </w:pPr>
      <w:r>
        <w:rPr>
          <w:sz w:val="36"/>
          <w:szCs w:val="36"/>
        </w:rPr>
        <w:t>Το σχήμα τους εξασφαλίζει μεγάλη</w:t>
      </w:r>
      <w:r w:rsidR="00692ACF">
        <w:rPr>
          <w:sz w:val="36"/>
          <w:szCs w:val="36"/>
        </w:rPr>
        <w:t xml:space="preserve">                              </w:t>
      </w:r>
      <w:r w:rsidR="00692ACF" w:rsidRPr="00695688">
        <w:rPr>
          <w:color w:val="FF0000"/>
          <w:sz w:val="36"/>
          <w:szCs w:val="36"/>
        </w:rPr>
        <w:t>Το χρώμα</w:t>
      </w:r>
      <w:r w:rsidR="00692ACF">
        <w:rPr>
          <w:sz w:val="36"/>
          <w:szCs w:val="36"/>
        </w:rPr>
        <w:t xml:space="preserve"> τους είναι  </w:t>
      </w:r>
      <w:proofErr w:type="spellStart"/>
      <w:r w:rsidR="00692ACF">
        <w:rPr>
          <w:sz w:val="36"/>
          <w:szCs w:val="36"/>
        </w:rPr>
        <w:t>ερυθρό,οφείλεται</w:t>
      </w:r>
      <w:proofErr w:type="spellEnd"/>
      <w:r w:rsidR="00692ACF">
        <w:rPr>
          <w:sz w:val="36"/>
          <w:szCs w:val="36"/>
        </w:rPr>
        <w:t xml:space="preserve">                      </w:t>
      </w:r>
    </w:p>
    <w:p w:rsidR="00073D9F" w:rsidRPr="00692ACF" w:rsidRDefault="00692ACF" w:rsidP="0052192E">
      <w:pPr>
        <w:tabs>
          <w:tab w:val="right" w:pos="0"/>
        </w:tabs>
        <w:ind w:hanging="851"/>
        <w:rPr>
          <w:sz w:val="36"/>
          <w:szCs w:val="36"/>
        </w:rPr>
      </w:pPr>
      <w:r>
        <w:rPr>
          <w:sz w:val="36"/>
          <w:szCs w:val="36"/>
        </w:rPr>
        <w:t>επιφάνεια διαβροχής συγκριτικά με                             στην αιμοσφαιρίνη(κύριο συστατικό της)</w:t>
      </w:r>
      <w:r w:rsidR="00E737AD">
        <w:rPr>
          <w:sz w:val="36"/>
          <w:szCs w:val="36"/>
        </w:rPr>
        <w:t>.</w:t>
      </w:r>
      <w:r>
        <w:rPr>
          <w:sz w:val="36"/>
          <w:szCs w:val="36"/>
        </w:rPr>
        <w:t xml:space="preserve">                       </w:t>
      </w:r>
    </w:p>
    <w:p w:rsidR="00073D9F" w:rsidRPr="00E737AD" w:rsidRDefault="00E737AD" w:rsidP="0052192E">
      <w:pPr>
        <w:tabs>
          <w:tab w:val="right" w:pos="0"/>
        </w:tabs>
        <w:ind w:hanging="851"/>
        <w:rPr>
          <w:sz w:val="36"/>
          <w:szCs w:val="36"/>
        </w:rPr>
      </w:pPr>
      <w:r>
        <w:rPr>
          <w:sz w:val="36"/>
          <w:szCs w:val="36"/>
        </w:rPr>
        <w:t xml:space="preserve">τον όγκο </w:t>
      </w:r>
      <w:proofErr w:type="spellStart"/>
      <w:r>
        <w:rPr>
          <w:sz w:val="36"/>
          <w:szCs w:val="36"/>
        </w:rPr>
        <w:t>τους.Αυτό</w:t>
      </w:r>
      <w:proofErr w:type="spellEnd"/>
      <w:r>
        <w:rPr>
          <w:sz w:val="36"/>
          <w:szCs w:val="36"/>
        </w:rPr>
        <w:t xml:space="preserve"> έχει μεγάλη ση</w:t>
      </w:r>
      <w:r w:rsidR="00046CEE">
        <w:rPr>
          <w:sz w:val="36"/>
          <w:szCs w:val="36"/>
        </w:rPr>
        <w:t>-                              κ</w:t>
      </w:r>
      <w:r>
        <w:rPr>
          <w:sz w:val="36"/>
          <w:szCs w:val="36"/>
        </w:rPr>
        <w:t xml:space="preserve">ύτταρα </w:t>
      </w:r>
      <w:proofErr w:type="spellStart"/>
      <w:r w:rsidRPr="00695688">
        <w:rPr>
          <w:color w:val="FF0000"/>
          <w:sz w:val="36"/>
          <w:szCs w:val="36"/>
        </w:rPr>
        <w:t>οξεόφιλα</w:t>
      </w:r>
      <w:proofErr w:type="spellEnd"/>
      <w:r>
        <w:rPr>
          <w:sz w:val="36"/>
          <w:szCs w:val="36"/>
        </w:rPr>
        <w:t xml:space="preserve">, βάφονται δηλ. με </w:t>
      </w:r>
      <w:proofErr w:type="spellStart"/>
      <w:r>
        <w:rPr>
          <w:sz w:val="36"/>
          <w:szCs w:val="36"/>
        </w:rPr>
        <w:t>όξι</w:t>
      </w:r>
      <w:proofErr w:type="spellEnd"/>
      <w:r>
        <w:rPr>
          <w:sz w:val="36"/>
          <w:szCs w:val="36"/>
        </w:rPr>
        <w:t>-</w:t>
      </w:r>
    </w:p>
    <w:p w:rsidR="00073D9F" w:rsidRPr="00E737AD" w:rsidRDefault="00E737AD" w:rsidP="0052192E">
      <w:pPr>
        <w:tabs>
          <w:tab w:val="right" w:pos="0"/>
        </w:tabs>
        <w:ind w:hanging="851"/>
        <w:rPr>
          <w:sz w:val="36"/>
          <w:szCs w:val="36"/>
        </w:rPr>
      </w:pPr>
      <w:proofErr w:type="spellStart"/>
      <w:r>
        <w:rPr>
          <w:sz w:val="36"/>
          <w:szCs w:val="36"/>
        </w:rPr>
        <w:t>μασία</w:t>
      </w:r>
      <w:proofErr w:type="spellEnd"/>
      <w:r>
        <w:rPr>
          <w:sz w:val="36"/>
          <w:szCs w:val="36"/>
        </w:rPr>
        <w:t xml:space="preserve"> στη λειτουργική τους αποστολή.                      </w:t>
      </w:r>
      <w:proofErr w:type="spellStart"/>
      <w:r>
        <w:rPr>
          <w:sz w:val="36"/>
          <w:szCs w:val="36"/>
        </w:rPr>
        <w:t>νες</w:t>
      </w:r>
      <w:proofErr w:type="spellEnd"/>
      <w:r>
        <w:rPr>
          <w:sz w:val="36"/>
          <w:szCs w:val="36"/>
        </w:rPr>
        <w:t xml:space="preserve"> χρωστικές στο εργαστήριο(χρώση </w:t>
      </w:r>
      <w:proofErr w:type="spellStart"/>
      <w:r>
        <w:rPr>
          <w:sz w:val="36"/>
          <w:szCs w:val="36"/>
        </w:rPr>
        <w:t>Μa</w:t>
      </w:r>
      <w:proofErr w:type="spellEnd"/>
      <w:r>
        <w:rPr>
          <w:sz w:val="36"/>
          <w:szCs w:val="36"/>
          <w:lang w:val="en-US"/>
        </w:rPr>
        <w:t>y</w:t>
      </w:r>
      <w:r w:rsidRPr="00E737AD">
        <w:rPr>
          <w:sz w:val="36"/>
          <w:szCs w:val="36"/>
        </w:rPr>
        <w:t xml:space="preserve">                        </w:t>
      </w:r>
    </w:p>
    <w:p w:rsidR="00073D9F" w:rsidRPr="00E737AD" w:rsidRDefault="00E737AD" w:rsidP="0052192E">
      <w:pPr>
        <w:tabs>
          <w:tab w:val="right" w:pos="0"/>
        </w:tabs>
        <w:ind w:hanging="851"/>
        <w:rPr>
          <w:sz w:val="36"/>
          <w:szCs w:val="36"/>
        </w:rPr>
      </w:pPr>
      <w:r w:rsidRPr="00B85882">
        <w:rPr>
          <w:sz w:val="36"/>
          <w:szCs w:val="36"/>
        </w:rPr>
        <w:t xml:space="preserve">                                                                                             -</w:t>
      </w:r>
      <w:proofErr w:type="spellStart"/>
      <w:r>
        <w:rPr>
          <w:sz w:val="36"/>
          <w:szCs w:val="36"/>
          <w:lang w:val="en-US"/>
        </w:rPr>
        <w:t>Giemsa</w:t>
      </w:r>
      <w:proofErr w:type="spellEnd"/>
      <w:r w:rsidRPr="00B85882">
        <w:rPr>
          <w:sz w:val="36"/>
          <w:szCs w:val="36"/>
        </w:rPr>
        <w:t>-</w:t>
      </w:r>
      <w:r>
        <w:rPr>
          <w:sz w:val="36"/>
          <w:szCs w:val="36"/>
        </w:rPr>
        <w:t>ρ</w:t>
      </w:r>
      <w:r w:rsidRPr="00B85882">
        <w:rPr>
          <w:sz w:val="36"/>
          <w:szCs w:val="36"/>
        </w:rPr>
        <w:t>οδ</w:t>
      </w:r>
      <w:r>
        <w:rPr>
          <w:sz w:val="36"/>
          <w:szCs w:val="36"/>
        </w:rPr>
        <w:t>όχροα.</w:t>
      </w:r>
      <w:r w:rsidR="00B85882">
        <w:rPr>
          <w:sz w:val="36"/>
          <w:szCs w:val="36"/>
        </w:rPr>
        <w:t xml:space="preserve">                                                                 </w:t>
      </w:r>
    </w:p>
    <w:p w:rsidR="00073D9F" w:rsidRDefault="00B85882" w:rsidP="0052192E">
      <w:pPr>
        <w:tabs>
          <w:tab w:val="right" w:pos="0"/>
        </w:tabs>
        <w:ind w:hanging="851"/>
        <w:rPr>
          <w:sz w:val="36"/>
          <w:szCs w:val="36"/>
        </w:rPr>
      </w:pPr>
      <w:r>
        <w:rPr>
          <w:sz w:val="36"/>
          <w:szCs w:val="36"/>
        </w:rPr>
        <w:t>Η μελέτη της μορφολογίας γίνεται μικροσκοπικά σε επιχρίσματα(λεπτές στρώσεις)αίματος μετά από μονιμοποίηση και χρώση.</w:t>
      </w:r>
    </w:p>
    <w:p w:rsidR="00D83D63" w:rsidRPr="00EA6548" w:rsidRDefault="00B85882" w:rsidP="0052192E">
      <w:pPr>
        <w:tabs>
          <w:tab w:val="right" w:pos="0"/>
        </w:tabs>
        <w:ind w:hanging="851"/>
        <w:rPr>
          <w:sz w:val="44"/>
          <w:szCs w:val="44"/>
        </w:rPr>
      </w:pPr>
      <w:r w:rsidRPr="00EA6548">
        <w:rPr>
          <w:sz w:val="44"/>
          <w:szCs w:val="44"/>
        </w:rPr>
        <w:t xml:space="preserve">Τα φυσιολογικά </w:t>
      </w:r>
      <w:proofErr w:type="spellStart"/>
      <w:r w:rsidRPr="00EA6548">
        <w:rPr>
          <w:sz w:val="44"/>
          <w:szCs w:val="44"/>
        </w:rPr>
        <w:t>ερυθροκύτταρα</w:t>
      </w:r>
      <w:proofErr w:type="spellEnd"/>
      <w:r w:rsidRPr="00EA6548">
        <w:rPr>
          <w:sz w:val="44"/>
          <w:szCs w:val="44"/>
        </w:rPr>
        <w:t xml:space="preserve"> παρουσιάζουν:</w:t>
      </w:r>
    </w:p>
    <w:p w:rsidR="00D83D63" w:rsidRPr="00EA6548" w:rsidRDefault="00B85882" w:rsidP="0052192E">
      <w:pPr>
        <w:tabs>
          <w:tab w:val="right" w:pos="0"/>
        </w:tabs>
        <w:ind w:hanging="851"/>
        <w:rPr>
          <w:sz w:val="44"/>
          <w:szCs w:val="44"/>
        </w:rPr>
      </w:pPr>
      <w:r w:rsidRPr="00EA6548">
        <w:rPr>
          <w:sz w:val="44"/>
          <w:szCs w:val="44"/>
        </w:rPr>
        <w:t>α)</w:t>
      </w:r>
      <w:r w:rsidR="00D83D63" w:rsidRPr="00EA6548">
        <w:rPr>
          <w:sz w:val="44"/>
          <w:szCs w:val="44"/>
        </w:rPr>
        <w:t xml:space="preserve">   </w:t>
      </w:r>
      <w:r w:rsidRPr="00EA6548">
        <w:rPr>
          <w:color w:val="00B0F0"/>
          <w:sz w:val="44"/>
          <w:szCs w:val="44"/>
        </w:rPr>
        <w:t>Όλα το ίδιο σχήμα</w:t>
      </w:r>
      <w:r w:rsidRPr="00EA6548">
        <w:rPr>
          <w:sz w:val="44"/>
          <w:szCs w:val="44"/>
        </w:rPr>
        <w:t>.</w:t>
      </w:r>
      <w:r w:rsidR="005F282D" w:rsidRPr="00EA6548">
        <w:rPr>
          <w:sz w:val="44"/>
          <w:szCs w:val="44"/>
        </w:rPr>
        <w:t xml:space="preserve"> </w:t>
      </w:r>
      <w:r w:rsidRPr="00EA6548">
        <w:rPr>
          <w:sz w:val="44"/>
          <w:szCs w:val="44"/>
        </w:rPr>
        <w:t>Στο μικροσκόπιο φαίνονται στρογγυλά με σκοτεινή περιφέρεια κ</w:t>
      </w:r>
      <w:r w:rsidR="00D83D63" w:rsidRPr="00EA6548">
        <w:rPr>
          <w:sz w:val="44"/>
          <w:szCs w:val="44"/>
        </w:rPr>
        <w:t xml:space="preserve">αι </w:t>
      </w:r>
      <w:r w:rsidRPr="00EA6548">
        <w:rPr>
          <w:sz w:val="44"/>
          <w:szCs w:val="44"/>
        </w:rPr>
        <w:t>διαφανές</w:t>
      </w:r>
      <w:r w:rsidR="00D83D63" w:rsidRPr="00EA6548">
        <w:rPr>
          <w:sz w:val="44"/>
          <w:szCs w:val="44"/>
        </w:rPr>
        <w:t>(ωχρό)κέντρο σε μορφή δακτυλίου .</w:t>
      </w:r>
    </w:p>
    <w:p w:rsidR="00D83D63" w:rsidRDefault="00D83D63" w:rsidP="0052192E">
      <w:pPr>
        <w:tabs>
          <w:tab w:val="right" w:pos="0"/>
        </w:tabs>
        <w:ind w:hanging="851"/>
        <w:rPr>
          <w:sz w:val="36"/>
          <w:szCs w:val="36"/>
        </w:rPr>
      </w:pPr>
      <w:r w:rsidRPr="00EA6548">
        <w:rPr>
          <w:sz w:val="44"/>
          <w:szCs w:val="44"/>
        </w:rPr>
        <w:t>β</w:t>
      </w:r>
      <w:r w:rsidR="00695688" w:rsidRPr="00EA6548">
        <w:rPr>
          <w:sz w:val="44"/>
          <w:szCs w:val="44"/>
        </w:rPr>
        <w:t>)</w:t>
      </w:r>
      <w:r w:rsidRPr="00EA6548">
        <w:rPr>
          <w:color w:val="00B0F0"/>
          <w:sz w:val="44"/>
          <w:szCs w:val="44"/>
        </w:rPr>
        <w:t xml:space="preserve">   Όλα το ίδιο μέγεθος</w:t>
      </w:r>
      <w:r w:rsidRPr="00EA6548">
        <w:rPr>
          <w:sz w:val="44"/>
          <w:szCs w:val="44"/>
        </w:rPr>
        <w:t xml:space="preserve"> (ισομεγέθη- διάμετρο 7,5 μ.).</w:t>
      </w:r>
      <w:r>
        <w:rPr>
          <w:sz w:val="36"/>
          <w:szCs w:val="36"/>
        </w:rPr>
        <w:t xml:space="preserve">                                                                                   </w:t>
      </w:r>
    </w:p>
    <w:p w:rsidR="00BD5CB1" w:rsidRPr="00EA6548" w:rsidRDefault="00D83D63" w:rsidP="0052192E">
      <w:pPr>
        <w:tabs>
          <w:tab w:val="right" w:pos="0"/>
        </w:tabs>
        <w:ind w:hanging="851"/>
        <w:rPr>
          <w:sz w:val="48"/>
          <w:szCs w:val="48"/>
        </w:rPr>
      </w:pPr>
      <w:r>
        <w:rPr>
          <w:sz w:val="36"/>
          <w:szCs w:val="36"/>
        </w:rPr>
        <w:t>γ</w:t>
      </w:r>
      <w:r w:rsidRPr="00EA6548">
        <w:rPr>
          <w:sz w:val="48"/>
          <w:szCs w:val="48"/>
        </w:rPr>
        <w:t xml:space="preserve">)    </w:t>
      </w:r>
      <w:r w:rsidRPr="00EA6548">
        <w:rPr>
          <w:color w:val="00B0F0"/>
          <w:sz w:val="48"/>
          <w:szCs w:val="48"/>
        </w:rPr>
        <w:t>Σταθερό ποσό αιμοσφαιρίνης</w:t>
      </w:r>
      <w:r w:rsidRPr="00EA6548">
        <w:rPr>
          <w:sz w:val="48"/>
          <w:szCs w:val="48"/>
        </w:rPr>
        <w:t xml:space="preserve"> ,ομοιόμορφα κατανεμημένο.  </w:t>
      </w:r>
    </w:p>
    <w:p w:rsidR="00BD5CB1" w:rsidRDefault="00BD5CB1" w:rsidP="0052192E">
      <w:pPr>
        <w:tabs>
          <w:tab w:val="right" w:pos="0"/>
        </w:tabs>
        <w:ind w:hanging="851"/>
        <w:rPr>
          <w:sz w:val="36"/>
          <w:szCs w:val="36"/>
        </w:rPr>
      </w:pPr>
    </w:p>
    <w:p w:rsidR="00D83D63" w:rsidRDefault="00D83D63" w:rsidP="0052192E">
      <w:pPr>
        <w:tabs>
          <w:tab w:val="right" w:pos="0"/>
        </w:tabs>
        <w:ind w:hanging="851"/>
        <w:rPr>
          <w:sz w:val="36"/>
          <w:szCs w:val="36"/>
        </w:rPr>
      </w:pPr>
      <w:r>
        <w:rPr>
          <w:sz w:val="36"/>
          <w:szCs w:val="36"/>
        </w:rPr>
        <w:lastRenderedPageBreak/>
        <w:t xml:space="preserve">                                                                               </w:t>
      </w:r>
    </w:p>
    <w:p w:rsidR="00B85882" w:rsidRPr="00BD5CB1" w:rsidRDefault="00695688" w:rsidP="0052192E">
      <w:pPr>
        <w:tabs>
          <w:tab w:val="right" w:pos="0"/>
        </w:tabs>
        <w:ind w:hanging="851"/>
        <w:rPr>
          <w:b/>
          <w:color w:val="0070C0"/>
          <w:sz w:val="48"/>
          <w:szCs w:val="48"/>
        </w:rPr>
      </w:pPr>
      <w:r w:rsidRPr="00BD5CB1">
        <w:rPr>
          <w:b/>
          <w:color w:val="0070C0"/>
          <w:sz w:val="48"/>
          <w:szCs w:val="48"/>
        </w:rPr>
        <w:t>ΤΟΠΟΣ  ΠΑΡΑΓΩΓΗΣ</w:t>
      </w:r>
    </w:p>
    <w:p w:rsidR="00073D9F" w:rsidRDefault="00EA6548" w:rsidP="0052192E">
      <w:pPr>
        <w:tabs>
          <w:tab w:val="right" w:pos="0"/>
        </w:tabs>
        <w:ind w:hanging="851"/>
        <w:rPr>
          <w:sz w:val="32"/>
          <w:szCs w:val="32"/>
        </w:rPr>
      </w:pPr>
      <w:r>
        <w:rPr>
          <w:sz w:val="32"/>
          <w:szCs w:val="32"/>
        </w:rPr>
        <w:t xml:space="preserve">                                             </w:t>
      </w:r>
      <w:r w:rsidR="00DA5DFC" w:rsidRPr="00DA5DFC">
        <w:rPr>
          <w:noProof/>
          <w:sz w:val="32"/>
          <w:szCs w:val="32"/>
          <w:lang w:eastAsia="el-GR"/>
        </w:rPr>
        <w:drawing>
          <wp:inline distT="0" distB="0" distL="0" distR="0">
            <wp:extent cx="1409700" cy="1057275"/>
            <wp:effectExtent l="19050" t="0" r="0" b="0"/>
            <wp:docPr id="9" name="Εικόνα 6" descr="http://t2.gstatic.com/images?q=tbn:JEC6d4KeCQIUqM:http://dap-iatrikis.gr/forum/attachment.php%3Fattachmentid%3D578%26d%3D1203088153">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2.gstatic.com/images?q=tbn:JEC6d4KeCQIUqM:http://dap-iatrikis.gr/forum/attachment.php%3Fattachmentid%3D578%26d%3D1203088153">
                      <a:hlinkClick r:id="rId35"/>
                    </pic:cNvPr>
                    <pic:cNvPicPr>
                      <a:picLocks noChangeAspect="1" noChangeArrowheads="1"/>
                    </pic:cNvPicPr>
                  </pic:nvPicPr>
                  <pic:blipFill>
                    <a:blip r:embed="rId36" cstate="print"/>
                    <a:srcRect/>
                    <a:stretch>
                      <a:fillRect/>
                    </a:stretch>
                  </pic:blipFill>
                  <pic:spPr bwMode="auto">
                    <a:xfrm>
                      <a:off x="0" y="0"/>
                      <a:ext cx="1409700" cy="1057275"/>
                    </a:xfrm>
                    <a:prstGeom prst="rect">
                      <a:avLst/>
                    </a:prstGeom>
                    <a:noFill/>
                    <a:ln w="9525">
                      <a:noFill/>
                      <a:miter lim="800000"/>
                      <a:headEnd/>
                      <a:tailEnd/>
                    </a:ln>
                  </pic:spPr>
                </pic:pic>
              </a:graphicData>
            </a:graphic>
          </wp:inline>
        </w:drawing>
      </w:r>
      <w:r w:rsidR="00DA5DFC" w:rsidRPr="00DA5DFC">
        <w:rPr>
          <w:noProof/>
          <w:sz w:val="32"/>
          <w:szCs w:val="32"/>
          <w:lang w:eastAsia="el-GR"/>
        </w:rPr>
        <w:drawing>
          <wp:inline distT="0" distB="0" distL="0" distR="0">
            <wp:extent cx="3424994" cy="2140299"/>
            <wp:effectExtent l="19050" t="0" r="4006" b="0"/>
            <wp:docPr id="10" name="Εικόνα 3" descr="http://t2.gstatic.com/images?q=tbn:JEC6d4KeCQIUqM:http://dap-iatrikis.gr/forum/attachment.php%3Fattachmentid%3D578%26d%3D1203088153">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JEC6d4KeCQIUqM:http://dap-iatrikis.gr/forum/attachment.php%3Fattachmentid%3D578%26d%3D1203088153">
                      <a:hlinkClick r:id="rId35"/>
                    </pic:cNvPr>
                    <pic:cNvPicPr>
                      <a:picLocks noChangeAspect="1" noChangeArrowheads="1"/>
                    </pic:cNvPicPr>
                  </pic:nvPicPr>
                  <pic:blipFill>
                    <a:blip r:embed="rId36" cstate="print"/>
                    <a:srcRect/>
                    <a:stretch>
                      <a:fillRect/>
                    </a:stretch>
                  </pic:blipFill>
                  <pic:spPr bwMode="auto">
                    <a:xfrm>
                      <a:off x="0" y="0"/>
                      <a:ext cx="3434674" cy="2146348"/>
                    </a:xfrm>
                    <a:prstGeom prst="rect">
                      <a:avLst/>
                    </a:prstGeom>
                    <a:noFill/>
                    <a:ln w="9525">
                      <a:noFill/>
                      <a:miter lim="800000"/>
                      <a:headEnd/>
                      <a:tailEnd/>
                    </a:ln>
                  </pic:spPr>
                </pic:pic>
              </a:graphicData>
            </a:graphic>
          </wp:inline>
        </w:drawing>
      </w:r>
      <w:r>
        <w:rPr>
          <w:sz w:val="32"/>
          <w:szCs w:val="32"/>
        </w:rPr>
        <w:t xml:space="preserve"> ΜΥΕΛΟΣ ΤΩΝ ΟΣΤΩΝ</w:t>
      </w:r>
    </w:p>
    <w:p w:rsidR="00EA6548" w:rsidRDefault="00EA6548" w:rsidP="0052192E">
      <w:pPr>
        <w:tabs>
          <w:tab w:val="right" w:pos="0"/>
        </w:tabs>
        <w:ind w:hanging="851"/>
        <w:rPr>
          <w:sz w:val="32"/>
          <w:szCs w:val="32"/>
        </w:rPr>
      </w:pPr>
    </w:p>
    <w:p w:rsidR="00DA5DFC" w:rsidRPr="00526723" w:rsidRDefault="00A5358A" w:rsidP="0052192E">
      <w:pPr>
        <w:tabs>
          <w:tab w:val="right" w:pos="0"/>
        </w:tabs>
        <w:ind w:hanging="851"/>
        <w:rPr>
          <w:sz w:val="44"/>
          <w:szCs w:val="44"/>
        </w:rPr>
      </w:pPr>
      <w:r>
        <w:rPr>
          <w:noProof/>
          <w:sz w:val="44"/>
          <w:szCs w:val="44"/>
          <w:lang w:eastAsia="el-GR"/>
        </w:rPr>
        <w:pict>
          <v:shape id="_x0000_s1143" type="#_x0000_t32" style="position:absolute;margin-left:100.8pt;margin-top:46.3pt;width:54.6pt;height:0;z-index:251729920" o:connectortype="straight">
            <v:stroke endarrow="block"/>
          </v:shape>
        </w:pict>
      </w:r>
      <w:r w:rsidR="00DA5DFC" w:rsidRPr="00526723">
        <w:rPr>
          <w:sz w:val="44"/>
          <w:szCs w:val="44"/>
        </w:rPr>
        <w:t xml:space="preserve">Ο  </w:t>
      </w:r>
      <w:r w:rsidR="00DA5DFC" w:rsidRPr="00526723">
        <w:rPr>
          <w:color w:val="FF0000"/>
          <w:sz w:val="44"/>
          <w:szCs w:val="44"/>
        </w:rPr>
        <w:t>τόπος παραγωγής</w:t>
      </w:r>
      <w:r w:rsidR="00DA5DFC" w:rsidRPr="00526723">
        <w:rPr>
          <w:sz w:val="44"/>
          <w:szCs w:val="44"/>
        </w:rPr>
        <w:t xml:space="preserve"> των ερυθρών στον ενήλικα είναι ο </w:t>
      </w:r>
      <w:r w:rsidR="00DA5DFC" w:rsidRPr="00526723">
        <w:rPr>
          <w:color w:val="FF0000"/>
          <w:sz w:val="44"/>
          <w:szCs w:val="44"/>
        </w:rPr>
        <w:t>&lt;ερυθρός&gt; μυελός των οστών</w:t>
      </w:r>
      <w:r w:rsidR="00DA5DFC" w:rsidRPr="00526723">
        <w:rPr>
          <w:sz w:val="44"/>
          <w:szCs w:val="44"/>
        </w:rPr>
        <w:t xml:space="preserve">       </w:t>
      </w:r>
      <w:r w:rsidR="00526723">
        <w:rPr>
          <w:sz w:val="44"/>
          <w:szCs w:val="44"/>
        </w:rPr>
        <w:t xml:space="preserve">      </w:t>
      </w:r>
      <w:r w:rsidR="00DA5DFC" w:rsidRPr="00526723">
        <w:rPr>
          <w:sz w:val="44"/>
          <w:szCs w:val="44"/>
        </w:rPr>
        <w:t>αποκλειστικό όργανο σε όλη τη διάρκεια της ζωής.</w:t>
      </w:r>
    </w:p>
    <w:p w:rsidR="00DA5DFC" w:rsidRPr="00526723" w:rsidRDefault="00DA5DFC" w:rsidP="0052192E">
      <w:pPr>
        <w:tabs>
          <w:tab w:val="right" w:pos="0"/>
        </w:tabs>
        <w:ind w:hanging="851"/>
        <w:rPr>
          <w:sz w:val="44"/>
          <w:szCs w:val="44"/>
        </w:rPr>
      </w:pPr>
      <w:r w:rsidRPr="00526723">
        <w:rPr>
          <w:sz w:val="44"/>
          <w:szCs w:val="44"/>
        </w:rPr>
        <w:t xml:space="preserve">Ο  μυελός των οστών διαθέτει πλούσιο </w:t>
      </w:r>
      <w:r w:rsidRPr="00526723">
        <w:rPr>
          <w:color w:val="FF0000"/>
          <w:sz w:val="44"/>
          <w:szCs w:val="44"/>
        </w:rPr>
        <w:t>δίκτυο τριχοειδών αγγείων</w:t>
      </w:r>
      <w:r w:rsidRPr="00526723">
        <w:rPr>
          <w:sz w:val="44"/>
          <w:szCs w:val="44"/>
        </w:rPr>
        <w:t>, έξω από το οποίο</w:t>
      </w:r>
      <w:r w:rsidR="00A70FBB" w:rsidRPr="00526723">
        <w:rPr>
          <w:sz w:val="44"/>
          <w:szCs w:val="44"/>
        </w:rPr>
        <w:t xml:space="preserve"> υπάρχουν </w:t>
      </w:r>
      <w:r w:rsidR="00A70FBB" w:rsidRPr="00526723">
        <w:rPr>
          <w:color w:val="FF0000"/>
          <w:sz w:val="44"/>
          <w:szCs w:val="44"/>
        </w:rPr>
        <w:t>αιμοποιητικά κύτταρα</w:t>
      </w:r>
      <w:r w:rsidR="00A70FBB" w:rsidRPr="00526723">
        <w:rPr>
          <w:sz w:val="44"/>
          <w:szCs w:val="44"/>
        </w:rPr>
        <w:t xml:space="preserve">, τα οποία μετά από στάδια </w:t>
      </w:r>
      <w:r w:rsidR="00526723" w:rsidRPr="00526723">
        <w:rPr>
          <w:sz w:val="44"/>
          <w:szCs w:val="44"/>
        </w:rPr>
        <w:t>διαφοροποίησης και ωρί</w:t>
      </w:r>
      <w:r w:rsidR="00A70FBB" w:rsidRPr="00526723">
        <w:rPr>
          <w:sz w:val="44"/>
          <w:szCs w:val="44"/>
        </w:rPr>
        <w:t xml:space="preserve">μανσης, εισέρχονται μέσω των τριχοειδών στην κυκλοφορία ως ώριμα </w:t>
      </w:r>
      <w:proofErr w:type="spellStart"/>
      <w:r w:rsidR="00A70FBB" w:rsidRPr="00526723">
        <w:rPr>
          <w:sz w:val="44"/>
          <w:szCs w:val="44"/>
        </w:rPr>
        <w:t>ερυθροκύτταρα</w:t>
      </w:r>
      <w:proofErr w:type="spellEnd"/>
      <w:r w:rsidR="00A70FBB" w:rsidRPr="00526723">
        <w:rPr>
          <w:sz w:val="44"/>
          <w:szCs w:val="44"/>
        </w:rPr>
        <w:t>.</w:t>
      </w:r>
    </w:p>
    <w:p w:rsidR="00A70FBB" w:rsidRPr="00526723" w:rsidRDefault="00A70FBB" w:rsidP="00526723">
      <w:pPr>
        <w:tabs>
          <w:tab w:val="right" w:pos="-567"/>
        </w:tabs>
        <w:ind w:left="-851" w:hanging="567"/>
        <w:rPr>
          <w:sz w:val="44"/>
          <w:szCs w:val="44"/>
        </w:rPr>
      </w:pPr>
      <w:r w:rsidRPr="00526723">
        <w:rPr>
          <w:color w:val="FFC000"/>
          <w:sz w:val="44"/>
          <w:szCs w:val="44"/>
        </w:rPr>
        <w:lastRenderedPageBreak/>
        <w:t xml:space="preserve">              </w:t>
      </w:r>
      <w:r w:rsidR="008B5F04" w:rsidRPr="00526723">
        <w:rPr>
          <w:color w:val="FFC000"/>
          <w:sz w:val="44"/>
          <w:szCs w:val="44"/>
        </w:rPr>
        <w:t xml:space="preserve">  </w:t>
      </w:r>
      <w:r w:rsidRPr="00526723">
        <w:rPr>
          <w:sz w:val="44"/>
          <w:szCs w:val="44"/>
        </w:rPr>
        <w:t>Αρχέγονο</w:t>
      </w:r>
      <w:r w:rsidR="008B5F04" w:rsidRPr="00526723">
        <w:rPr>
          <w:sz w:val="44"/>
          <w:szCs w:val="44"/>
        </w:rPr>
        <w:t xml:space="preserve"> πολυδύναμο</w:t>
      </w:r>
      <w:r w:rsidRPr="00526723">
        <w:rPr>
          <w:color w:val="FFC000"/>
          <w:sz w:val="44"/>
          <w:szCs w:val="44"/>
        </w:rPr>
        <w:t xml:space="preserve"> </w:t>
      </w:r>
      <w:r w:rsidRPr="00526723">
        <w:rPr>
          <w:color w:val="FF0000"/>
          <w:sz w:val="44"/>
          <w:szCs w:val="44"/>
        </w:rPr>
        <w:t>αιμοποιητικό κύτταρο</w:t>
      </w:r>
      <w:r w:rsidR="008B5F04" w:rsidRPr="00526723">
        <w:rPr>
          <w:sz w:val="44"/>
          <w:szCs w:val="44"/>
        </w:rPr>
        <w:t xml:space="preserve">, από το οποίο προέρχονται  τα </w:t>
      </w:r>
      <w:r w:rsidR="008B5F04" w:rsidRPr="00526723">
        <w:rPr>
          <w:color w:val="FF0000"/>
          <w:sz w:val="44"/>
          <w:szCs w:val="44"/>
        </w:rPr>
        <w:t>μητρικά κύτταρα  όλων των σειρών των κυττάρων του αίματ</w:t>
      </w:r>
      <w:r w:rsidR="00AB18FD" w:rsidRPr="00526723">
        <w:rPr>
          <w:color w:val="FF0000"/>
          <w:sz w:val="44"/>
          <w:szCs w:val="44"/>
        </w:rPr>
        <w:t>ος</w:t>
      </w:r>
      <w:r w:rsidR="00AB18FD" w:rsidRPr="00526723">
        <w:rPr>
          <w:sz w:val="44"/>
          <w:szCs w:val="44"/>
        </w:rPr>
        <w:t xml:space="preserve">:  </w:t>
      </w:r>
      <w:r w:rsidR="00AB18FD" w:rsidRPr="00526723">
        <w:rPr>
          <w:color w:val="00B0F0"/>
          <w:sz w:val="44"/>
          <w:szCs w:val="44"/>
        </w:rPr>
        <w:t>Ερυθρά, Λευκά</w:t>
      </w:r>
      <w:r w:rsidR="00AB18FD" w:rsidRPr="00526723">
        <w:rPr>
          <w:sz w:val="44"/>
          <w:szCs w:val="44"/>
        </w:rPr>
        <w:t xml:space="preserve">, </w:t>
      </w:r>
      <w:r w:rsidR="00AB18FD" w:rsidRPr="00526723">
        <w:rPr>
          <w:color w:val="00B0F0"/>
          <w:sz w:val="44"/>
          <w:szCs w:val="44"/>
        </w:rPr>
        <w:t>Αιμοπετάλια</w:t>
      </w:r>
      <w:r w:rsidR="00AB18FD" w:rsidRPr="00526723">
        <w:rPr>
          <w:sz w:val="44"/>
          <w:szCs w:val="44"/>
        </w:rPr>
        <w:t xml:space="preserve">. Είναι </w:t>
      </w:r>
      <w:r w:rsidR="00AB18FD" w:rsidRPr="00526723">
        <w:rPr>
          <w:color w:val="FF0000"/>
          <w:sz w:val="44"/>
          <w:szCs w:val="44"/>
        </w:rPr>
        <w:t xml:space="preserve"> η α ι μ οκ υ τ </w:t>
      </w:r>
      <w:proofErr w:type="spellStart"/>
      <w:r w:rsidR="00AB18FD" w:rsidRPr="00526723">
        <w:rPr>
          <w:color w:val="FF0000"/>
          <w:sz w:val="44"/>
          <w:szCs w:val="44"/>
        </w:rPr>
        <w:t>τ</w:t>
      </w:r>
      <w:proofErr w:type="spellEnd"/>
      <w:r w:rsidR="00AB18FD" w:rsidRPr="00526723">
        <w:rPr>
          <w:color w:val="FF0000"/>
          <w:sz w:val="44"/>
          <w:szCs w:val="44"/>
        </w:rPr>
        <w:t xml:space="preserve"> ο β λ ά σ τ η.</w:t>
      </w:r>
    </w:p>
    <w:p w:rsidR="00DA5DFC" w:rsidRPr="00E953E0" w:rsidRDefault="00DA5DFC" w:rsidP="0052192E">
      <w:pPr>
        <w:tabs>
          <w:tab w:val="right" w:pos="0"/>
        </w:tabs>
        <w:ind w:hanging="851"/>
        <w:rPr>
          <w:color w:val="C00000"/>
          <w:sz w:val="36"/>
          <w:szCs w:val="36"/>
        </w:rPr>
      </w:pPr>
    </w:p>
    <w:p w:rsidR="00073D9F" w:rsidRPr="00526723" w:rsidRDefault="00A5358A" w:rsidP="0052192E">
      <w:pPr>
        <w:tabs>
          <w:tab w:val="right" w:pos="0"/>
        </w:tabs>
        <w:ind w:hanging="851"/>
        <w:rPr>
          <w:b/>
          <w:sz w:val="44"/>
          <w:szCs w:val="44"/>
        </w:rPr>
      </w:pPr>
      <w:r w:rsidRPr="00A5358A">
        <w:rPr>
          <w:b/>
          <w:noProof/>
          <w:color w:val="C00000"/>
          <w:sz w:val="44"/>
          <w:szCs w:val="44"/>
          <w:lang w:eastAsia="el-GR"/>
        </w:rPr>
        <w:pict>
          <v:shape id="_x0000_s1090" type="#_x0000_t32" style="position:absolute;margin-left:326.25pt;margin-top:28.2pt;width:93.75pt;height:43.5pt;z-index:251691008" o:connectortype="straight">
            <v:stroke endarrow="block"/>
          </v:shape>
        </w:pict>
      </w:r>
      <w:r w:rsidRPr="00A5358A">
        <w:rPr>
          <w:b/>
          <w:noProof/>
          <w:color w:val="C00000"/>
          <w:sz w:val="44"/>
          <w:szCs w:val="44"/>
          <w:lang w:eastAsia="el-GR"/>
        </w:rPr>
        <w:pict>
          <v:shape id="_x0000_s1089" type="#_x0000_t32" style="position:absolute;margin-left:223.5pt;margin-top:28.2pt;width:88.5pt;height:43.5pt;flip:x;z-index:251689984" o:connectortype="straight">
            <v:stroke endarrow="block"/>
          </v:shape>
        </w:pict>
      </w:r>
      <w:r w:rsidRPr="00A5358A">
        <w:rPr>
          <w:b/>
          <w:noProof/>
          <w:color w:val="C00000"/>
          <w:sz w:val="44"/>
          <w:szCs w:val="44"/>
          <w:lang w:eastAsia="el-GR"/>
        </w:rPr>
        <w:pict>
          <v:shape id="_x0000_s1088" type="#_x0000_t32" style="position:absolute;margin-left:318.75pt;margin-top:28.2pt;width:0;height:43.5pt;z-index:251688960" o:connectortype="straight">
            <v:stroke endarrow="block"/>
          </v:shape>
        </w:pict>
      </w:r>
      <w:r w:rsidRPr="00A5358A">
        <w:rPr>
          <w:b/>
          <w:noProof/>
          <w:color w:val="C00000"/>
          <w:sz w:val="44"/>
          <w:szCs w:val="44"/>
          <w:lang w:eastAsia="el-GR"/>
        </w:rPr>
        <w:pict>
          <v:shape id="_x0000_s1087" type="#_x0000_t32" style="position:absolute;margin-left:336pt;margin-top:28.2pt;width:239.25pt;height:43.5pt;z-index:251687936" o:connectortype="straight">
            <v:stroke endarrow="block"/>
          </v:shape>
        </w:pict>
      </w:r>
      <w:r w:rsidRPr="00A5358A">
        <w:rPr>
          <w:b/>
          <w:noProof/>
          <w:color w:val="C00000"/>
          <w:sz w:val="44"/>
          <w:szCs w:val="44"/>
          <w:lang w:eastAsia="el-GR"/>
        </w:rPr>
        <w:pict>
          <v:shape id="_x0000_s1086" type="#_x0000_t32" style="position:absolute;margin-left:18.75pt;margin-top:28.2pt;width:285.75pt;height:43.5pt;flip:x;z-index:251686912" o:connectortype="straight">
            <v:stroke endarrow="block"/>
          </v:shape>
        </w:pict>
      </w:r>
      <w:r w:rsidR="00AB18FD" w:rsidRPr="00526723">
        <w:rPr>
          <w:b/>
          <w:color w:val="C00000"/>
          <w:sz w:val="44"/>
          <w:szCs w:val="44"/>
        </w:rPr>
        <w:t xml:space="preserve">                             </w:t>
      </w:r>
      <w:r w:rsidR="00526723">
        <w:rPr>
          <w:b/>
          <w:color w:val="C00000"/>
          <w:sz w:val="44"/>
          <w:szCs w:val="44"/>
        </w:rPr>
        <w:t xml:space="preserve">                          </w:t>
      </w:r>
      <w:r w:rsidR="00AB18FD" w:rsidRPr="00526723">
        <w:rPr>
          <w:b/>
          <w:color w:val="C00000"/>
          <w:sz w:val="44"/>
          <w:szCs w:val="44"/>
        </w:rPr>
        <w:t xml:space="preserve"> ΑΙΜΟΚΥΤΤΟΒΛΑΣΤΗ</w:t>
      </w:r>
    </w:p>
    <w:p w:rsidR="00AB18FD" w:rsidRPr="00AB18FD" w:rsidRDefault="00AB18FD" w:rsidP="0052192E">
      <w:pPr>
        <w:tabs>
          <w:tab w:val="right" w:pos="0"/>
        </w:tabs>
        <w:ind w:hanging="851"/>
        <w:rPr>
          <w:sz w:val="36"/>
          <w:szCs w:val="36"/>
        </w:rPr>
      </w:pPr>
      <w:r>
        <w:rPr>
          <w:sz w:val="40"/>
          <w:szCs w:val="40"/>
        </w:rPr>
        <w:t xml:space="preserve">                                             </w:t>
      </w:r>
      <w:r w:rsidR="004536AB">
        <w:rPr>
          <w:sz w:val="40"/>
          <w:szCs w:val="40"/>
        </w:rPr>
        <w:t xml:space="preserve">                                                                                                                   </w:t>
      </w:r>
    </w:p>
    <w:p w:rsidR="004536AB" w:rsidRPr="00526723" w:rsidRDefault="00A5358A" w:rsidP="0052192E">
      <w:pPr>
        <w:tabs>
          <w:tab w:val="right" w:pos="0"/>
        </w:tabs>
        <w:ind w:hanging="851"/>
        <w:rPr>
          <w:color w:val="7030A0"/>
          <w:sz w:val="36"/>
          <w:szCs w:val="36"/>
        </w:rPr>
      </w:pPr>
      <w:r>
        <w:rPr>
          <w:noProof/>
          <w:color w:val="7030A0"/>
          <w:sz w:val="36"/>
          <w:szCs w:val="36"/>
          <w:lang w:eastAsia="el-GR"/>
        </w:rPr>
        <w:pict>
          <v:shape id="_x0000_s1095" type="#_x0000_t32" style="position:absolute;margin-left:586.5pt;margin-top:31.35pt;width:.75pt;height:41.25pt;z-index:251696128" o:connectortype="straight">
            <v:stroke endarrow="block"/>
          </v:shape>
        </w:pict>
      </w:r>
      <w:r>
        <w:rPr>
          <w:noProof/>
          <w:color w:val="7030A0"/>
          <w:sz w:val="36"/>
          <w:szCs w:val="36"/>
          <w:lang w:eastAsia="el-GR"/>
        </w:rPr>
        <w:pict>
          <v:shape id="_x0000_s1094" type="#_x0000_t32" style="position:absolute;margin-left:432.75pt;margin-top:25.35pt;width:0;height:43.5pt;z-index:251695104" o:connectortype="straight">
            <v:stroke endarrow="block"/>
          </v:shape>
        </w:pict>
      </w:r>
      <w:r>
        <w:rPr>
          <w:noProof/>
          <w:color w:val="7030A0"/>
          <w:sz w:val="36"/>
          <w:szCs w:val="36"/>
          <w:lang w:eastAsia="el-GR"/>
        </w:rPr>
        <w:pict>
          <v:shape id="_x0000_s1093" type="#_x0000_t32" style="position:absolute;margin-left:326.25pt;margin-top:31.35pt;width:0;height:41.25pt;z-index:251694080" o:connectortype="straight">
            <v:stroke endarrow="block"/>
          </v:shape>
        </w:pict>
      </w:r>
      <w:r>
        <w:rPr>
          <w:noProof/>
          <w:color w:val="7030A0"/>
          <w:sz w:val="36"/>
          <w:szCs w:val="36"/>
          <w:lang w:eastAsia="el-GR"/>
        </w:rPr>
        <w:pict>
          <v:shape id="_x0000_s1092" type="#_x0000_t32" style="position:absolute;margin-left:189.75pt;margin-top:31.35pt;width:0;height:37.5pt;z-index:251693056" o:connectortype="straight">
            <v:stroke endarrow="block"/>
          </v:shape>
        </w:pict>
      </w:r>
      <w:r>
        <w:rPr>
          <w:noProof/>
          <w:color w:val="7030A0"/>
          <w:sz w:val="36"/>
          <w:szCs w:val="36"/>
          <w:lang w:eastAsia="el-GR"/>
        </w:rPr>
        <w:pict>
          <v:shape id="_x0000_s1091" type="#_x0000_t32" style="position:absolute;margin-left:18.75pt;margin-top:31.35pt;width:0;height:37.5pt;z-index:251692032" o:connectortype="straight">
            <v:stroke endarrow="block"/>
          </v:shape>
        </w:pict>
      </w:r>
      <w:proofErr w:type="spellStart"/>
      <w:r w:rsidR="00AB18FD" w:rsidRPr="00526723">
        <w:rPr>
          <w:color w:val="7030A0"/>
          <w:sz w:val="36"/>
          <w:szCs w:val="36"/>
        </w:rPr>
        <w:t>Προερυθροβλάστη</w:t>
      </w:r>
      <w:proofErr w:type="spellEnd"/>
      <w:r w:rsidR="00AB18FD" w:rsidRPr="00526723">
        <w:rPr>
          <w:color w:val="7030A0"/>
          <w:sz w:val="36"/>
          <w:szCs w:val="36"/>
        </w:rPr>
        <w:t xml:space="preserve">    </w:t>
      </w:r>
      <w:r w:rsidR="004536AB" w:rsidRPr="00526723">
        <w:rPr>
          <w:color w:val="7030A0"/>
          <w:sz w:val="36"/>
          <w:szCs w:val="36"/>
        </w:rPr>
        <w:t xml:space="preserve">          </w:t>
      </w:r>
      <w:proofErr w:type="spellStart"/>
      <w:r w:rsidR="00AB18FD" w:rsidRPr="00526723">
        <w:rPr>
          <w:color w:val="7030A0"/>
          <w:sz w:val="36"/>
          <w:szCs w:val="36"/>
        </w:rPr>
        <w:t>Μυελοβλάστη</w:t>
      </w:r>
      <w:proofErr w:type="spellEnd"/>
      <w:r w:rsidR="00AB18FD" w:rsidRPr="00526723">
        <w:rPr>
          <w:color w:val="7030A0"/>
          <w:sz w:val="36"/>
          <w:szCs w:val="36"/>
        </w:rPr>
        <w:t xml:space="preserve">- </w:t>
      </w:r>
      <w:proofErr w:type="spellStart"/>
      <w:r w:rsidR="00AB18FD" w:rsidRPr="00526723">
        <w:rPr>
          <w:color w:val="7030A0"/>
          <w:sz w:val="36"/>
          <w:szCs w:val="36"/>
        </w:rPr>
        <w:t>Λεμφοβλάστη</w:t>
      </w:r>
      <w:proofErr w:type="spellEnd"/>
      <w:r w:rsidR="00AB18FD" w:rsidRPr="00526723">
        <w:rPr>
          <w:color w:val="7030A0"/>
          <w:sz w:val="36"/>
          <w:szCs w:val="36"/>
        </w:rPr>
        <w:t>-</w:t>
      </w:r>
      <w:r w:rsidR="004536AB" w:rsidRPr="00526723">
        <w:rPr>
          <w:color w:val="7030A0"/>
          <w:sz w:val="36"/>
          <w:szCs w:val="36"/>
        </w:rPr>
        <w:t xml:space="preserve"> </w:t>
      </w:r>
      <w:proofErr w:type="spellStart"/>
      <w:r w:rsidR="00AB18FD" w:rsidRPr="00526723">
        <w:rPr>
          <w:color w:val="7030A0"/>
          <w:sz w:val="36"/>
          <w:szCs w:val="36"/>
        </w:rPr>
        <w:t>Μονοβλάστη</w:t>
      </w:r>
      <w:proofErr w:type="spellEnd"/>
      <w:r w:rsidR="004536AB" w:rsidRPr="00526723">
        <w:rPr>
          <w:color w:val="7030A0"/>
          <w:sz w:val="36"/>
          <w:szCs w:val="36"/>
        </w:rPr>
        <w:t xml:space="preserve">           </w:t>
      </w:r>
      <w:proofErr w:type="spellStart"/>
      <w:r w:rsidR="004536AB" w:rsidRPr="00526723">
        <w:rPr>
          <w:color w:val="7030A0"/>
          <w:sz w:val="36"/>
          <w:szCs w:val="36"/>
        </w:rPr>
        <w:t>Μεγαλοβλάστη</w:t>
      </w:r>
      <w:proofErr w:type="spellEnd"/>
      <w:r w:rsidR="004536AB" w:rsidRPr="00526723">
        <w:rPr>
          <w:color w:val="7030A0"/>
          <w:sz w:val="36"/>
          <w:szCs w:val="36"/>
        </w:rPr>
        <w:t xml:space="preserve">  </w:t>
      </w:r>
    </w:p>
    <w:p w:rsidR="00AB18FD" w:rsidRDefault="004536AB" w:rsidP="0052192E">
      <w:pPr>
        <w:tabs>
          <w:tab w:val="right" w:pos="0"/>
        </w:tabs>
        <w:ind w:hanging="851"/>
        <w:rPr>
          <w:sz w:val="36"/>
          <w:szCs w:val="36"/>
        </w:rPr>
      </w:pPr>
      <w:r>
        <w:rPr>
          <w:sz w:val="36"/>
          <w:szCs w:val="36"/>
        </w:rPr>
        <w:t xml:space="preserve">                                                                    </w:t>
      </w:r>
    </w:p>
    <w:p w:rsidR="004536AB" w:rsidRPr="00AB18FD" w:rsidRDefault="00A5358A" w:rsidP="0052192E">
      <w:pPr>
        <w:tabs>
          <w:tab w:val="right" w:pos="0"/>
        </w:tabs>
        <w:ind w:hanging="851"/>
        <w:rPr>
          <w:sz w:val="36"/>
          <w:szCs w:val="36"/>
        </w:rPr>
      </w:pPr>
      <w:r w:rsidRPr="00A5358A">
        <w:rPr>
          <w:noProof/>
          <w:color w:val="FF0000"/>
          <w:sz w:val="36"/>
          <w:szCs w:val="36"/>
          <w:lang w:eastAsia="el-GR"/>
        </w:rPr>
        <w:pict>
          <v:shape id="_x0000_s1099" type="#_x0000_t32" style="position:absolute;margin-left:326.25pt;margin-top:25.3pt;width:0;height:34.5pt;z-index:251699200" o:connectortype="straight">
            <v:stroke endarrow="block"/>
          </v:shape>
        </w:pict>
      </w:r>
      <w:r w:rsidRPr="00A5358A">
        <w:rPr>
          <w:noProof/>
          <w:color w:val="FF0000"/>
          <w:sz w:val="36"/>
          <w:szCs w:val="36"/>
          <w:lang w:eastAsia="el-GR"/>
        </w:rPr>
        <w:pict>
          <v:shape id="_x0000_s1098" type="#_x0000_t32" style="position:absolute;margin-left:345.75pt;margin-top:25.3pt;width:87pt;height:34.5pt;flip:x;z-index:251698176" o:connectortype="straight">
            <v:stroke endarrow="block"/>
          </v:shape>
        </w:pict>
      </w:r>
      <w:r w:rsidRPr="00A5358A">
        <w:rPr>
          <w:noProof/>
          <w:color w:val="FF0000"/>
          <w:sz w:val="36"/>
          <w:szCs w:val="36"/>
          <w:lang w:eastAsia="el-GR"/>
        </w:rPr>
        <w:pict>
          <v:shape id="_x0000_s1097" type="#_x0000_t32" style="position:absolute;margin-left:213pt;margin-top:29.8pt;width:83.25pt;height:30pt;z-index:251697152" o:connectortype="straight">
            <v:stroke endarrow="block"/>
          </v:shape>
        </w:pict>
      </w:r>
      <w:r w:rsidR="00E953E0" w:rsidRPr="00E953E0">
        <w:rPr>
          <w:color w:val="FF0000"/>
          <w:sz w:val="36"/>
          <w:szCs w:val="36"/>
        </w:rPr>
        <w:t>ΕΡΥΘΡΑ ΑΙΜΟΣΦΑΙΡΙΑ</w:t>
      </w:r>
      <w:r w:rsidR="00E953E0">
        <w:rPr>
          <w:sz w:val="36"/>
          <w:szCs w:val="36"/>
        </w:rPr>
        <w:t xml:space="preserve">      </w:t>
      </w:r>
      <w:r w:rsidR="004536AB" w:rsidRPr="00E953E0">
        <w:rPr>
          <w:color w:val="00B050"/>
          <w:sz w:val="36"/>
          <w:szCs w:val="36"/>
        </w:rPr>
        <w:t>Κοκκιοκύτταρα  Λεμφοκύτταρα  Μονοπύρηνα</w:t>
      </w:r>
      <w:r w:rsidR="004536AB">
        <w:rPr>
          <w:sz w:val="36"/>
          <w:szCs w:val="36"/>
        </w:rPr>
        <w:t xml:space="preserve">          </w:t>
      </w:r>
      <w:r w:rsidR="00E953E0" w:rsidRPr="00E953E0">
        <w:rPr>
          <w:color w:val="FF0000"/>
          <w:sz w:val="36"/>
          <w:szCs w:val="36"/>
        </w:rPr>
        <w:t>ΑΙΜΟΠΕΤΑΛΙΑ</w:t>
      </w:r>
      <w:r w:rsidR="004536AB" w:rsidRPr="00E953E0">
        <w:rPr>
          <w:color w:val="FF0000"/>
          <w:sz w:val="36"/>
          <w:szCs w:val="36"/>
        </w:rPr>
        <w:t xml:space="preserve"> </w:t>
      </w:r>
    </w:p>
    <w:p w:rsidR="00073D9F" w:rsidRPr="004536AB" w:rsidRDefault="00073D9F" w:rsidP="0052192E">
      <w:pPr>
        <w:tabs>
          <w:tab w:val="right" w:pos="0"/>
        </w:tabs>
        <w:ind w:hanging="851"/>
        <w:rPr>
          <w:sz w:val="36"/>
          <w:szCs w:val="36"/>
        </w:rPr>
      </w:pPr>
    </w:p>
    <w:p w:rsidR="00073D9F" w:rsidRDefault="00E953E0" w:rsidP="0052192E">
      <w:pPr>
        <w:tabs>
          <w:tab w:val="right" w:pos="0"/>
        </w:tabs>
        <w:ind w:hanging="851"/>
        <w:rPr>
          <w:color w:val="FF0000"/>
          <w:sz w:val="36"/>
          <w:szCs w:val="36"/>
        </w:rPr>
      </w:pPr>
      <w:r>
        <w:rPr>
          <w:sz w:val="32"/>
          <w:szCs w:val="32"/>
        </w:rPr>
        <w:t xml:space="preserve">                                                                                  </w:t>
      </w:r>
      <w:r w:rsidRPr="00E953E0">
        <w:rPr>
          <w:color w:val="FF0000"/>
          <w:sz w:val="36"/>
          <w:szCs w:val="36"/>
        </w:rPr>
        <w:t>ΛΕΥΚΑ ΑΙΜΟΣΦΑΙΡΙΑ</w:t>
      </w:r>
    </w:p>
    <w:p w:rsidR="00EA6548" w:rsidRDefault="00EA6548" w:rsidP="0052192E">
      <w:pPr>
        <w:tabs>
          <w:tab w:val="right" w:pos="0"/>
        </w:tabs>
        <w:ind w:hanging="851"/>
        <w:rPr>
          <w:color w:val="FF0000"/>
          <w:sz w:val="36"/>
          <w:szCs w:val="36"/>
        </w:rPr>
      </w:pPr>
    </w:p>
    <w:p w:rsidR="008D50B1" w:rsidRPr="00946B3B" w:rsidRDefault="008D50B1" w:rsidP="00946B3B">
      <w:pPr>
        <w:pStyle w:val="a5"/>
        <w:numPr>
          <w:ilvl w:val="0"/>
          <w:numId w:val="12"/>
        </w:numPr>
        <w:tabs>
          <w:tab w:val="right" w:pos="0"/>
        </w:tabs>
        <w:rPr>
          <w:color w:val="FF0000"/>
          <w:sz w:val="36"/>
          <w:szCs w:val="36"/>
        </w:rPr>
      </w:pPr>
    </w:p>
    <w:p w:rsidR="00E953E0" w:rsidRPr="00526723" w:rsidRDefault="00E953E0" w:rsidP="00526723">
      <w:pPr>
        <w:tabs>
          <w:tab w:val="right" w:pos="0"/>
        </w:tabs>
        <w:ind w:hanging="851"/>
        <w:jc w:val="center"/>
        <w:rPr>
          <w:b/>
          <w:color w:val="C00000"/>
          <w:sz w:val="44"/>
          <w:szCs w:val="44"/>
        </w:rPr>
      </w:pPr>
      <w:r w:rsidRPr="00526723">
        <w:rPr>
          <w:b/>
          <w:color w:val="C00000"/>
          <w:sz w:val="44"/>
          <w:szCs w:val="44"/>
        </w:rPr>
        <w:t>ΔΙΑΡΚΕΙΑ ΖΩΗΣ ΚΑΙ ΤΟΠΟΣ ΚΑΤΑΣΤΡΟΦΗΣ</w:t>
      </w:r>
    </w:p>
    <w:p w:rsidR="008D50B1" w:rsidRPr="00EA6548" w:rsidRDefault="00A5358A" w:rsidP="0052192E">
      <w:pPr>
        <w:tabs>
          <w:tab w:val="right" w:pos="0"/>
        </w:tabs>
        <w:ind w:hanging="851"/>
        <w:rPr>
          <w:sz w:val="40"/>
          <w:szCs w:val="40"/>
        </w:rPr>
      </w:pPr>
      <w:r>
        <w:rPr>
          <w:noProof/>
          <w:sz w:val="40"/>
          <w:szCs w:val="40"/>
          <w:lang w:eastAsia="el-GR"/>
        </w:rPr>
        <w:pict>
          <v:shape id="_x0000_s1103" type="#_x0000_t32" style="position:absolute;margin-left:312pt;margin-top:46.2pt;width:111.75pt;height:48.75pt;z-index:251701248" o:connectortype="straight">
            <v:stroke endarrow="block"/>
          </v:shape>
        </w:pict>
      </w:r>
      <w:r>
        <w:rPr>
          <w:noProof/>
          <w:sz w:val="40"/>
          <w:szCs w:val="40"/>
          <w:lang w:eastAsia="el-GR"/>
        </w:rPr>
        <w:pict>
          <v:shape id="_x0000_s1102" type="#_x0000_t32" style="position:absolute;margin-left:135pt;margin-top:46.2pt;width:123pt;height:45pt;flip:x;z-index:251700224" o:connectortype="straight">
            <v:stroke endarrow="block"/>
          </v:shape>
        </w:pict>
      </w:r>
      <w:r w:rsidR="008D50B1" w:rsidRPr="00EA6548">
        <w:rPr>
          <w:sz w:val="40"/>
          <w:szCs w:val="40"/>
        </w:rPr>
        <w:t xml:space="preserve">Ο  χρόνος ζωής των ερυθρών αιμοσφαιρίων εντός των αγγείων είναι  </w:t>
      </w:r>
      <w:r w:rsidR="008D50B1" w:rsidRPr="00EA6548">
        <w:rPr>
          <w:color w:val="00B050"/>
          <w:sz w:val="40"/>
          <w:szCs w:val="40"/>
        </w:rPr>
        <w:t>120 ημέρες</w:t>
      </w:r>
      <w:r w:rsidR="008D50B1" w:rsidRPr="00EA6548">
        <w:rPr>
          <w:sz w:val="40"/>
          <w:szCs w:val="40"/>
        </w:rPr>
        <w:t xml:space="preserve">. Μετά καταστρέφονται στο </w:t>
      </w:r>
      <w:r w:rsidR="008D50B1" w:rsidRPr="00EA6548">
        <w:rPr>
          <w:color w:val="00B050"/>
          <w:sz w:val="40"/>
          <w:szCs w:val="40"/>
        </w:rPr>
        <w:t>ΔΕΣ (</w:t>
      </w:r>
      <w:proofErr w:type="spellStart"/>
      <w:r w:rsidR="008D50B1" w:rsidRPr="00EA6548">
        <w:rPr>
          <w:color w:val="00B050"/>
          <w:sz w:val="40"/>
          <w:szCs w:val="40"/>
        </w:rPr>
        <w:t>δικτυοενδοθηλιακό</w:t>
      </w:r>
      <w:proofErr w:type="spellEnd"/>
      <w:r w:rsidR="008D50B1" w:rsidRPr="00EA6548">
        <w:rPr>
          <w:color w:val="00B050"/>
          <w:sz w:val="40"/>
          <w:szCs w:val="40"/>
        </w:rPr>
        <w:t xml:space="preserve"> σύστημα)</w:t>
      </w:r>
      <w:r w:rsidR="008D50B1" w:rsidRPr="00EA6548">
        <w:rPr>
          <w:sz w:val="40"/>
          <w:szCs w:val="40"/>
        </w:rPr>
        <w:t xml:space="preserve"> του ήπατος και του σπλήνα.</w:t>
      </w:r>
    </w:p>
    <w:p w:rsidR="00946B3B" w:rsidRPr="00EA6548" w:rsidRDefault="00946B3B" w:rsidP="0052192E">
      <w:pPr>
        <w:tabs>
          <w:tab w:val="right" w:pos="0"/>
        </w:tabs>
        <w:ind w:hanging="851"/>
        <w:rPr>
          <w:sz w:val="40"/>
          <w:szCs w:val="40"/>
        </w:rPr>
      </w:pPr>
    </w:p>
    <w:p w:rsidR="008D50B1" w:rsidRPr="00EA6548" w:rsidRDefault="008D50B1" w:rsidP="0052192E">
      <w:pPr>
        <w:tabs>
          <w:tab w:val="right" w:pos="0"/>
        </w:tabs>
        <w:ind w:hanging="851"/>
        <w:rPr>
          <w:sz w:val="40"/>
          <w:szCs w:val="40"/>
        </w:rPr>
      </w:pPr>
      <w:r w:rsidRPr="00EA6548">
        <w:rPr>
          <w:sz w:val="40"/>
          <w:szCs w:val="40"/>
        </w:rPr>
        <w:t xml:space="preserve"> </w:t>
      </w:r>
      <w:r w:rsidR="00946B3B" w:rsidRPr="00EA6548">
        <w:rPr>
          <w:sz w:val="40"/>
          <w:szCs w:val="40"/>
        </w:rPr>
        <w:t xml:space="preserve">                    ΖΟΥΝ 120 ΗΜΕΡΕΣ                            </w:t>
      </w:r>
      <w:r w:rsidR="005F282D" w:rsidRPr="00EA6548">
        <w:rPr>
          <w:sz w:val="40"/>
          <w:szCs w:val="40"/>
        </w:rPr>
        <w:t xml:space="preserve">          ΚΑΤΑΣΤΡΕΦΟΝΤΑΙ ΣΤΟ ΔΕΣ</w:t>
      </w:r>
    </w:p>
    <w:p w:rsidR="008D50B1" w:rsidRPr="008D50B1" w:rsidRDefault="008D50B1" w:rsidP="0052192E">
      <w:pPr>
        <w:tabs>
          <w:tab w:val="right" w:pos="0"/>
        </w:tabs>
        <w:ind w:hanging="851"/>
        <w:rPr>
          <w:sz w:val="36"/>
          <w:szCs w:val="36"/>
        </w:rPr>
      </w:pPr>
    </w:p>
    <w:p w:rsidR="00E953E0" w:rsidRPr="00526723" w:rsidRDefault="00946B3B" w:rsidP="0052192E">
      <w:pPr>
        <w:tabs>
          <w:tab w:val="right" w:pos="0"/>
        </w:tabs>
        <w:ind w:hanging="851"/>
        <w:rPr>
          <w:b/>
          <w:color w:val="C00000"/>
          <w:sz w:val="44"/>
          <w:szCs w:val="44"/>
        </w:rPr>
      </w:pPr>
      <w:r w:rsidRPr="00526723">
        <w:rPr>
          <w:b/>
          <w:sz w:val="44"/>
          <w:szCs w:val="44"/>
        </w:rPr>
        <w:t xml:space="preserve">                    </w:t>
      </w:r>
      <w:r w:rsidR="008D50B1" w:rsidRPr="00526723">
        <w:rPr>
          <w:b/>
          <w:color w:val="C00000"/>
          <w:sz w:val="44"/>
          <w:szCs w:val="44"/>
        </w:rPr>
        <w:t>ΜΟΡΦΟΛΟΓΙΚΕΣ  ΑΛΛΟΙΩΣΕΙΣ  ΤΩΝ  ΕΡΥΘΡΩΝ  ΑΙΜΟΣΦΑΙΡΙΩΝ</w:t>
      </w:r>
    </w:p>
    <w:p w:rsidR="00946B3B" w:rsidRPr="00EA6548" w:rsidRDefault="00946B3B" w:rsidP="0052192E">
      <w:pPr>
        <w:tabs>
          <w:tab w:val="right" w:pos="0"/>
        </w:tabs>
        <w:ind w:hanging="851"/>
        <w:rPr>
          <w:b/>
          <w:sz w:val="40"/>
          <w:szCs w:val="40"/>
        </w:rPr>
      </w:pPr>
      <w:r>
        <w:rPr>
          <w:sz w:val="40"/>
          <w:szCs w:val="40"/>
        </w:rPr>
        <w:t xml:space="preserve">                                                               </w:t>
      </w:r>
      <w:r w:rsidRPr="00EA6548">
        <w:rPr>
          <w:b/>
          <w:sz w:val="36"/>
          <w:szCs w:val="36"/>
        </w:rPr>
        <w:t>Αφορούν</w:t>
      </w:r>
      <w:r w:rsidRPr="00EA6548">
        <w:rPr>
          <w:b/>
          <w:sz w:val="40"/>
          <w:szCs w:val="40"/>
        </w:rPr>
        <w:t xml:space="preserve">:                                                                                        </w:t>
      </w:r>
    </w:p>
    <w:p w:rsidR="008D50B1" w:rsidRPr="00526723" w:rsidRDefault="00A5358A" w:rsidP="0052192E">
      <w:pPr>
        <w:tabs>
          <w:tab w:val="right" w:pos="0"/>
        </w:tabs>
        <w:ind w:hanging="851"/>
        <w:rPr>
          <w:color w:val="002060"/>
          <w:sz w:val="40"/>
          <w:szCs w:val="40"/>
        </w:rPr>
      </w:pPr>
      <w:r w:rsidRPr="00A5358A">
        <w:rPr>
          <w:noProof/>
          <w:sz w:val="40"/>
          <w:szCs w:val="40"/>
          <w:lang w:eastAsia="el-GR"/>
        </w:rPr>
        <w:pict>
          <v:shape id="_x0000_s1107" type="#_x0000_t32" style="position:absolute;margin-left:294.75pt;margin-top:30.8pt;width:0;height:45.75pt;z-index:251705344" o:connectortype="straight">
            <v:stroke endarrow="block"/>
          </v:shape>
        </w:pict>
      </w:r>
      <w:r w:rsidRPr="00A5358A">
        <w:rPr>
          <w:noProof/>
          <w:sz w:val="40"/>
          <w:szCs w:val="40"/>
          <w:lang w:eastAsia="el-GR"/>
        </w:rPr>
        <w:pict>
          <v:shape id="_x0000_s1106" type="#_x0000_t32" style="position:absolute;margin-left:560.25pt;margin-top:30.8pt;width:0;height:45.75pt;z-index:251704320" o:connectortype="straight">
            <v:stroke endarrow="block"/>
          </v:shape>
        </w:pict>
      </w:r>
      <w:r w:rsidRPr="00A5358A">
        <w:rPr>
          <w:noProof/>
          <w:sz w:val="40"/>
          <w:szCs w:val="40"/>
          <w:lang w:eastAsia="el-GR"/>
        </w:rPr>
        <w:pict>
          <v:shape id="_x0000_s1104" type="#_x0000_t32" style="position:absolute;margin-left:31.5pt;margin-top:35.3pt;width:0;height:31.5pt;z-index:251702272" o:connectortype="straight">
            <v:stroke endarrow="block"/>
          </v:shape>
        </w:pict>
      </w:r>
      <w:r w:rsidR="00946B3B">
        <w:rPr>
          <w:sz w:val="40"/>
          <w:szCs w:val="40"/>
        </w:rPr>
        <w:t xml:space="preserve">       </w:t>
      </w:r>
      <w:r w:rsidR="00946B3B" w:rsidRPr="00EA6548">
        <w:rPr>
          <w:b/>
          <w:color w:val="002060"/>
          <w:sz w:val="40"/>
          <w:szCs w:val="40"/>
        </w:rPr>
        <w:t>Το  σχήμα</w:t>
      </w:r>
      <w:r w:rsidR="00946B3B" w:rsidRPr="00526723">
        <w:rPr>
          <w:color w:val="002060"/>
          <w:sz w:val="40"/>
          <w:szCs w:val="40"/>
        </w:rPr>
        <w:t xml:space="preserve">                                       </w:t>
      </w:r>
      <w:r w:rsidR="00946B3B" w:rsidRPr="00EA6548">
        <w:rPr>
          <w:b/>
          <w:color w:val="002060"/>
          <w:sz w:val="40"/>
          <w:szCs w:val="40"/>
        </w:rPr>
        <w:t>Το μέγεθος                                       Το χρώμα</w:t>
      </w:r>
      <w:r w:rsidR="00946B3B" w:rsidRPr="00526723">
        <w:rPr>
          <w:color w:val="002060"/>
          <w:sz w:val="40"/>
          <w:szCs w:val="40"/>
        </w:rPr>
        <w:t xml:space="preserve">                           </w:t>
      </w:r>
    </w:p>
    <w:p w:rsidR="00946B3B" w:rsidRPr="00EA6548" w:rsidRDefault="00946B3B" w:rsidP="0052192E">
      <w:pPr>
        <w:tabs>
          <w:tab w:val="right" w:pos="0"/>
        </w:tabs>
        <w:ind w:hanging="851"/>
        <w:rPr>
          <w:b/>
          <w:sz w:val="36"/>
          <w:szCs w:val="36"/>
        </w:rPr>
      </w:pPr>
      <w:r>
        <w:rPr>
          <w:sz w:val="40"/>
          <w:szCs w:val="40"/>
        </w:rPr>
        <w:t xml:space="preserve">                                                      </w:t>
      </w:r>
      <w:r w:rsidRPr="00EA6548">
        <w:rPr>
          <w:b/>
          <w:sz w:val="36"/>
          <w:szCs w:val="36"/>
        </w:rPr>
        <w:t xml:space="preserve">Προκαλώντας  αντίστοιχα                                                                               </w:t>
      </w:r>
    </w:p>
    <w:p w:rsidR="008152D4" w:rsidRPr="00EA6548" w:rsidRDefault="008152D4" w:rsidP="0052192E">
      <w:pPr>
        <w:tabs>
          <w:tab w:val="right" w:pos="0"/>
        </w:tabs>
        <w:ind w:hanging="851"/>
        <w:rPr>
          <w:b/>
          <w:color w:val="FF0000"/>
          <w:sz w:val="40"/>
          <w:szCs w:val="40"/>
        </w:rPr>
      </w:pPr>
      <w:proofErr w:type="spellStart"/>
      <w:r w:rsidRPr="00EA6548">
        <w:rPr>
          <w:b/>
          <w:color w:val="FF0000"/>
          <w:sz w:val="40"/>
          <w:szCs w:val="40"/>
        </w:rPr>
        <w:t>Ποικιλοκυττάρωση</w:t>
      </w:r>
      <w:proofErr w:type="spellEnd"/>
      <w:r w:rsidRPr="00EA6548">
        <w:rPr>
          <w:b/>
          <w:color w:val="FF0000"/>
          <w:sz w:val="40"/>
          <w:szCs w:val="40"/>
        </w:rPr>
        <w:t xml:space="preserve">                           </w:t>
      </w:r>
      <w:proofErr w:type="spellStart"/>
      <w:r w:rsidRPr="00EA6548">
        <w:rPr>
          <w:b/>
          <w:color w:val="FF0000"/>
          <w:sz w:val="40"/>
          <w:szCs w:val="40"/>
        </w:rPr>
        <w:t>Ανισοκυττάρωση</w:t>
      </w:r>
      <w:proofErr w:type="spellEnd"/>
      <w:r w:rsidRPr="00EA6548">
        <w:rPr>
          <w:b/>
          <w:color w:val="FF0000"/>
          <w:sz w:val="40"/>
          <w:szCs w:val="40"/>
        </w:rPr>
        <w:t xml:space="preserve">                             </w:t>
      </w:r>
      <w:proofErr w:type="spellStart"/>
      <w:r w:rsidRPr="00EA6548">
        <w:rPr>
          <w:b/>
          <w:color w:val="FF0000"/>
          <w:sz w:val="40"/>
          <w:szCs w:val="40"/>
        </w:rPr>
        <w:t>Ανισοχρωμία</w:t>
      </w:r>
      <w:proofErr w:type="spellEnd"/>
      <w:r w:rsidRPr="00EA6548">
        <w:rPr>
          <w:b/>
          <w:color w:val="FF0000"/>
          <w:sz w:val="40"/>
          <w:szCs w:val="40"/>
        </w:rPr>
        <w:t xml:space="preserve">                            </w:t>
      </w:r>
    </w:p>
    <w:p w:rsidR="008152D4" w:rsidRPr="00EA6548" w:rsidRDefault="008152D4" w:rsidP="0052192E">
      <w:pPr>
        <w:tabs>
          <w:tab w:val="right" w:pos="0"/>
        </w:tabs>
        <w:ind w:hanging="851"/>
        <w:rPr>
          <w:sz w:val="36"/>
          <w:szCs w:val="36"/>
        </w:rPr>
      </w:pPr>
      <w:r w:rsidRPr="00EA6548">
        <w:rPr>
          <w:sz w:val="36"/>
          <w:szCs w:val="36"/>
        </w:rPr>
        <w:t xml:space="preserve">Τα ερυθρά παρουσιάζουν             Εμφανίζονται με άνισο μέγεθος.          </w:t>
      </w:r>
      <w:r w:rsidR="00502FAF" w:rsidRPr="00EA6548">
        <w:rPr>
          <w:sz w:val="36"/>
          <w:szCs w:val="36"/>
        </w:rPr>
        <w:t xml:space="preserve"> </w:t>
      </w:r>
      <w:r w:rsidRPr="00EA6548">
        <w:rPr>
          <w:sz w:val="36"/>
          <w:szCs w:val="36"/>
        </w:rPr>
        <w:t xml:space="preserve">Εμφανίζονται </w:t>
      </w:r>
      <w:proofErr w:type="spellStart"/>
      <w:r w:rsidRPr="00EA6548">
        <w:rPr>
          <w:sz w:val="36"/>
          <w:szCs w:val="36"/>
        </w:rPr>
        <w:t>χρωματί</w:t>
      </w:r>
      <w:proofErr w:type="spellEnd"/>
      <w:r w:rsidR="00502FAF" w:rsidRPr="00EA6548">
        <w:rPr>
          <w:sz w:val="36"/>
          <w:szCs w:val="36"/>
        </w:rPr>
        <w:t xml:space="preserve">                  </w:t>
      </w:r>
    </w:p>
    <w:p w:rsidR="00F9545B" w:rsidRPr="00EA6548" w:rsidRDefault="008152D4" w:rsidP="0052192E">
      <w:pPr>
        <w:tabs>
          <w:tab w:val="right" w:pos="0"/>
        </w:tabs>
        <w:ind w:hanging="851"/>
        <w:rPr>
          <w:sz w:val="36"/>
          <w:szCs w:val="36"/>
        </w:rPr>
      </w:pPr>
      <w:r w:rsidRPr="00EA6548">
        <w:rPr>
          <w:sz w:val="36"/>
          <w:szCs w:val="36"/>
        </w:rPr>
        <w:t xml:space="preserve">ποικίλο </w:t>
      </w:r>
      <w:proofErr w:type="spellStart"/>
      <w:r w:rsidRPr="00EA6548">
        <w:rPr>
          <w:sz w:val="36"/>
          <w:szCs w:val="36"/>
        </w:rPr>
        <w:t>σχήμα.Βρίσκονται</w:t>
      </w:r>
      <w:proofErr w:type="spellEnd"/>
      <w:r w:rsidRPr="00EA6548">
        <w:rPr>
          <w:sz w:val="36"/>
          <w:szCs w:val="36"/>
        </w:rPr>
        <w:t xml:space="preserve">                  Ανευρίσκονται</w:t>
      </w:r>
      <w:r w:rsidR="00502FAF" w:rsidRPr="00EA6548">
        <w:rPr>
          <w:sz w:val="36"/>
          <w:szCs w:val="36"/>
        </w:rPr>
        <w:t xml:space="preserve"> σε βαριές                   </w:t>
      </w:r>
      <w:proofErr w:type="spellStart"/>
      <w:r w:rsidRPr="00EA6548">
        <w:rPr>
          <w:sz w:val="36"/>
          <w:szCs w:val="36"/>
        </w:rPr>
        <w:t>σμένα</w:t>
      </w:r>
      <w:proofErr w:type="spellEnd"/>
      <w:r w:rsidRPr="00EA6548">
        <w:rPr>
          <w:sz w:val="36"/>
          <w:szCs w:val="36"/>
        </w:rPr>
        <w:t xml:space="preserve"> </w:t>
      </w:r>
      <w:proofErr w:type="spellStart"/>
      <w:r w:rsidRPr="00EA6548">
        <w:rPr>
          <w:sz w:val="36"/>
          <w:szCs w:val="36"/>
        </w:rPr>
        <w:t>ποικι</w:t>
      </w:r>
      <w:r w:rsidR="00F9545B" w:rsidRPr="00EA6548">
        <w:rPr>
          <w:sz w:val="36"/>
          <w:szCs w:val="36"/>
        </w:rPr>
        <w:t>λοτρόπος</w:t>
      </w:r>
      <w:proofErr w:type="spellEnd"/>
      <w:r w:rsidR="00F9545B" w:rsidRPr="00EA6548">
        <w:rPr>
          <w:sz w:val="36"/>
          <w:szCs w:val="36"/>
        </w:rPr>
        <w:t>,</w:t>
      </w:r>
      <w:r w:rsidR="00502FAF" w:rsidRPr="00EA6548">
        <w:rPr>
          <w:sz w:val="36"/>
          <w:szCs w:val="36"/>
        </w:rPr>
        <w:t xml:space="preserve"> </w:t>
      </w:r>
    </w:p>
    <w:p w:rsidR="00F9545B" w:rsidRPr="00EA6548" w:rsidRDefault="00F9545B" w:rsidP="0052192E">
      <w:pPr>
        <w:tabs>
          <w:tab w:val="right" w:pos="0"/>
        </w:tabs>
        <w:ind w:hanging="851"/>
        <w:rPr>
          <w:sz w:val="36"/>
          <w:szCs w:val="36"/>
        </w:rPr>
      </w:pPr>
      <w:r w:rsidRPr="00EA6548">
        <w:rPr>
          <w:sz w:val="36"/>
          <w:szCs w:val="36"/>
        </w:rPr>
        <w:t xml:space="preserve">σε </w:t>
      </w:r>
      <w:proofErr w:type="spellStart"/>
      <w:r w:rsidRPr="00EA6548">
        <w:rPr>
          <w:sz w:val="36"/>
          <w:szCs w:val="36"/>
        </w:rPr>
        <w:t>μακροκυτταρικές</w:t>
      </w:r>
      <w:proofErr w:type="spellEnd"/>
      <w:r w:rsidRPr="00EA6548">
        <w:rPr>
          <w:sz w:val="36"/>
          <w:szCs w:val="36"/>
        </w:rPr>
        <w:t xml:space="preserve"> ή </w:t>
      </w:r>
      <w:proofErr w:type="spellStart"/>
      <w:r w:rsidRPr="00EA6548">
        <w:rPr>
          <w:sz w:val="36"/>
          <w:szCs w:val="36"/>
        </w:rPr>
        <w:t>μικρο</w:t>
      </w:r>
      <w:proofErr w:type="spellEnd"/>
      <w:r w:rsidRPr="00EA6548">
        <w:rPr>
          <w:sz w:val="36"/>
          <w:szCs w:val="36"/>
        </w:rPr>
        <w:t xml:space="preserve">-                       αναιμίες.                             </w:t>
      </w:r>
      <w:r w:rsidR="00502FAF" w:rsidRPr="00EA6548">
        <w:rPr>
          <w:sz w:val="36"/>
          <w:szCs w:val="36"/>
        </w:rPr>
        <w:t xml:space="preserve">  </w:t>
      </w:r>
      <w:proofErr w:type="spellStart"/>
      <w:r w:rsidRPr="00EA6548">
        <w:rPr>
          <w:sz w:val="36"/>
          <w:szCs w:val="36"/>
        </w:rPr>
        <w:t>δηλ.δεν</w:t>
      </w:r>
      <w:proofErr w:type="spellEnd"/>
      <w:r w:rsidRPr="00EA6548">
        <w:rPr>
          <w:sz w:val="36"/>
          <w:szCs w:val="36"/>
        </w:rPr>
        <w:t xml:space="preserve"> είναι όμοια χρω</w:t>
      </w:r>
      <w:r w:rsidR="00502FAF" w:rsidRPr="00EA6548">
        <w:rPr>
          <w:sz w:val="36"/>
          <w:szCs w:val="36"/>
        </w:rPr>
        <w:t>-</w:t>
      </w:r>
      <w:r w:rsidRPr="00EA6548">
        <w:rPr>
          <w:sz w:val="36"/>
          <w:szCs w:val="36"/>
        </w:rPr>
        <w:t xml:space="preserve"> </w:t>
      </w:r>
    </w:p>
    <w:p w:rsidR="00F9545B" w:rsidRPr="00EA6548" w:rsidRDefault="00F9545B" w:rsidP="0052192E">
      <w:pPr>
        <w:tabs>
          <w:tab w:val="right" w:pos="0"/>
        </w:tabs>
        <w:ind w:hanging="851"/>
        <w:rPr>
          <w:sz w:val="36"/>
          <w:szCs w:val="36"/>
        </w:rPr>
      </w:pPr>
      <w:r w:rsidRPr="00EA6548">
        <w:rPr>
          <w:sz w:val="36"/>
          <w:szCs w:val="36"/>
        </w:rPr>
        <w:t>κυτταρικές αναιμίες.</w:t>
      </w:r>
      <w:r w:rsidR="005F282D" w:rsidRPr="00EA6548">
        <w:rPr>
          <w:sz w:val="36"/>
          <w:szCs w:val="36"/>
        </w:rPr>
        <w:t xml:space="preserve"> </w:t>
      </w:r>
      <w:r w:rsidRPr="00EA6548">
        <w:rPr>
          <w:sz w:val="36"/>
          <w:szCs w:val="36"/>
        </w:rPr>
        <w:t>Ένδειξη                                                              ματισμένα λόγω διαφορετική</w:t>
      </w:r>
      <w:r w:rsidR="00502FAF" w:rsidRPr="00EA6548">
        <w:rPr>
          <w:sz w:val="36"/>
          <w:szCs w:val="36"/>
        </w:rPr>
        <w:t>ς</w:t>
      </w:r>
      <w:r w:rsidRPr="00EA6548">
        <w:rPr>
          <w:sz w:val="36"/>
          <w:szCs w:val="36"/>
        </w:rPr>
        <w:t xml:space="preserve">           </w:t>
      </w:r>
    </w:p>
    <w:p w:rsidR="00502FAF" w:rsidRPr="00EA6548" w:rsidRDefault="00F9545B" w:rsidP="0052192E">
      <w:pPr>
        <w:tabs>
          <w:tab w:val="right" w:pos="0"/>
        </w:tabs>
        <w:ind w:hanging="851"/>
        <w:rPr>
          <w:sz w:val="36"/>
          <w:szCs w:val="36"/>
        </w:rPr>
      </w:pPr>
      <w:r w:rsidRPr="00EA6548">
        <w:rPr>
          <w:sz w:val="36"/>
          <w:szCs w:val="36"/>
        </w:rPr>
        <w:t xml:space="preserve">έντονης αναπαραγωγής στο                                                       </w:t>
      </w:r>
      <w:r w:rsidR="00502FAF" w:rsidRPr="00EA6548">
        <w:rPr>
          <w:sz w:val="36"/>
          <w:szCs w:val="36"/>
        </w:rPr>
        <w:t xml:space="preserve">  </w:t>
      </w:r>
      <w:r w:rsidRPr="00EA6548">
        <w:rPr>
          <w:sz w:val="36"/>
          <w:szCs w:val="36"/>
        </w:rPr>
        <w:t>περιεκτικότητα</w:t>
      </w:r>
      <w:r w:rsidR="00502FAF" w:rsidRPr="00EA6548">
        <w:rPr>
          <w:sz w:val="36"/>
          <w:szCs w:val="36"/>
        </w:rPr>
        <w:t>ς σε αιμοσφαιρίνη.</w:t>
      </w:r>
    </w:p>
    <w:p w:rsidR="004B73F7" w:rsidRPr="00EA6548" w:rsidRDefault="00502FAF" w:rsidP="0052192E">
      <w:pPr>
        <w:tabs>
          <w:tab w:val="right" w:pos="0"/>
        </w:tabs>
        <w:ind w:hanging="851"/>
        <w:rPr>
          <w:sz w:val="40"/>
          <w:szCs w:val="40"/>
        </w:rPr>
      </w:pPr>
      <w:r w:rsidRPr="00EA6548">
        <w:rPr>
          <w:sz w:val="36"/>
          <w:szCs w:val="36"/>
        </w:rPr>
        <w:t>μυελό των οστών.</w:t>
      </w:r>
      <w:r w:rsidR="008152D4" w:rsidRPr="00EA6548">
        <w:rPr>
          <w:sz w:val="40"/>
          <w:szCs w:val="40"/>
        </w:rPr>
        <w:t xml:space="preserve"> </w:t>
      </w:r>
    </w:p>
    <w:p w:rsidR="00946B3B" w:rsidRDefault="008152D4" w:rsidP="0052192E">
      <w:pPr>
        <w:tabs>
          <w:tab w:val="right" w:pos="0"/>
        </w:tabs>
        <w:ind w:hanging="851"/>
        <w:rPr>
          <w:sz w:val="40"/>
          <w:szCs w:val="40"/>
        </w:rPr>
      </w:pPr>
      <w:r>
        <w:rPr>
          <w:sz w:val="40"/>
          <w:szCs w:val="40"/>
        </w:rPr>
        <w:t xml:space="preserve">                     </w:t>
      </w:r>
    </w:p>
    <w:p w:rsidR="00526723" w:rsidRDefault="00526723" w:rsidP="0052192E">
      <w:pPr>
        <w:tabs>
          <w:tab w:val="right" w:pos="0"/>
        </w:tabs>
        <w:ind w:hanging="851"/>
        <w:rPr>
          <w:sz w:val="40"/>
          <w:szCs w:val="40"/>
        </w:rPr>
      </w:pPr>
    </w:p>
    <w:p w:rsidR="00526723" w:rsidRDefault="00526723" w:rsidP="0052192E">
      <w:pPr>
        <w:tabs>
          <w:tab w:val="right" w:pos="0"/>
        </w:tabs>
        <w:ind w:hanging="851"/>
        <w:rPr>
          <w:sz w:val="40"/>
          <w:szCs w:val="40"/>
        </w:rPr>
      </w:pPr>
    </w:p>
    <w:p w:rsidR="00526723" w:rsidRPr="008152D4" w:rsidRDefault="00526723" w:rsidP="0052192E">
      <w:pPr>
        <w:tabs>
          <w:tab w:val="right" w:pos="0"/>
        </w:tabs>
        <w:ind w:hanging="851"/>
        <w:rPr>
          <w:sz w:val="40"/>
          <w:szCs w:val="40"/>
        </w:rPr>
      </w:pPr>
    </w:p>
    <w:p w:rsidR="008D50B1" w:rsidRDefault="004B73F7" w:rsidP="004B73F7">
      <w:pPr>
        <w:tabs>
          <w:tab w:val="right" w:pos="0"/>
        </w:tabs>
        <w:rPr>
          <w:b/>
          <w:color w:val="C00000"/>
          <w:sz w:val="44"/>
          <w:szCs w:val="44"/>
        </w:rPr>
      </w:pPr>
      <w:r w:rsidRPr="00526723">
        <w:rPr>
          <w:b/>
          <w:color w:val="C00000"/>
          <w:sz w:val="44"/>
          <w:szCs w:val="44"/>
        </w:rPr>
        <w:t xml:space="preserve">                                   ΑΡΙΘΜΟΣ  ΕΡΥΘΡΩΝ  ΑΙΜΟΣΦΑΙΡΙΩΝ</w:t>
      </w:r>
    </w:p>
    <w:p w:rsidR="00526723" w:rsidRPr="00526723" w:rsidRDefault="00526723" w:rsidP="004B73F7">
      <w:pPr>
        <w:tabs>
          <w:tab w:val="right" w:pos="0"/>
        </w:tabs>
        <w:rPr>
          <w:b/>
          <w:color w:val="C00000"/>
          <w:sz w:val="44"/>
          <w:szCs w:val="44"/>
        </w:rPr>
      </w:pPr>
    </w:p>
    <w:p w:rsidR="006854EF" w:rsidRPr="005E7321" w:rsidRDefault="004B73F7" w:rsidP="004B73F7">
      <w:pPr>
        <w:tabs>
          <w:tab w:val="right" w:pos="0"/>
        </w:tabs>
        <w:rPr>
          <w:sz w:val="44"/>
          <w:szCs w:val="44"/>
          <w:u w:val="single"/>
        </w:rPr>
      </w:pPr>
      <w:r w:rsidRPr="00CE1DE8">
        <w:rPr>
          <w:sz w:val="44"/>
          <w:szCs w:val="44"/>
        </w:rPr>
        <w:t>Εξαρτάται από την ηλικία και το φύλο.</w:t>
      </w:r>
      <w:r w:rsidR="006854EF" w:rsidRPr="00CE1DE8">
        <w:rPr>
          <w:sz w:val="44"/>
          <w:szCs w:val="44"/>
        </w:rPr>
        <w:t xml:space="preserve"> Νεογνά 6.000.000/mm3 αίματος.</w:t>
      </w:r>
      <w:r w:rsidR="006854EF" w:rsidRPr="005E7321">
        <w:rPr>
          <w:sz w:val="44"/>
          <w:szCs w:val="44"/>
          <w:u w:val="single"/>
        </w:rPr>
        <w:t xml:space="preserve">                                      </w:t>
      </w:r>
      <w:r w:rsidR="005E7321">
        <w:rPr>
          <w:sz w:val="44"/>
          <w:szCs w:val="44"/>
          <w:u w:val="single"/>
        </w:rPr>
        <w:t xml:space="preserve">  </w:t>
      </w:r>
      <w:r w:rsidR="006854EF" w:rsidRPr="005E7321">
        <w:rPr>
          <w:sz w:val="44"/>
          <w:szCs w:val="44"/>
          <w:u w:val="single"/>
        </w:rPr>
        <w:t>Ενήλικες άνδρες 5.000.000/</w:t>
      </w:r>
      <w:r w:rsidR="006854EF" w:rsidRPr="005E7321">
        <w:rPr>
          <w:sz w:val="44"/>
          <w:szCs w:val="44"/>
          <w:u w:val="single"/>
          <w:lang w:val="en-US"/>
        </w:rPr>
        <w:t>mm</w:t>
      </w:r>
      <w:r w:rsidR="006854EF" w:rsidRPr="005E7321">
        <w:rPr>
          <w:sz w:val="44"/>
          <w:szCs w:val="44"/>
          <w:u w:val="single"/>
        </w:rPr>
        <w:t>3.</w:t>
      </w:r>
    </w:p>
    <w:p w:rsidR="006854EF" w:rsidRPr="005E7321" w:rsidRDefault="006854EF" w:rsidP="004B73F7">
      <w:pPr>
        <w:tabs>
          <w:tab w:val="right" w:pos="0"/>
        </w:tabs>
        <w:rPr>
          <w:sz w:val="44"/>
          <w:szCs w:val="44"/>
          <w:u w:val="single"/>
        </w:rPr>
      </w:pPr>
      <w:r w:rsidRPr="005E7321">
        <w:rPr>
          <w:sz w:val="44"/>
          <w:szCs w:val="44"/>
          <w:u w:val="single"/>
        </w:rPr>
        <w:t xml:space="preserve">                                      </w:t>
      </w:r>
      <w:r w:rsidR="005E7321">
        <w:rPr>
          <w:sz w:val="44"/>
          <w:szCs w:val="44"/>
          <w:u w:val="single"/>
        </w:rPr>
        <w:t xml:space="preserve">                  </w:t>
      </w:r>
      <w:r w:rsidRPr="005E7321">
        <w:rPr>
          <w:sz w:val="44"/>
          <w:szCs w:val="44"/>
          <w:u w:val="single"/>
        </w:rPr>
        <w:t>Γυναίκες 4.000.000/</w:t>
      </w:r>
      <w:r w:rsidRPr="005E7321">
        <w:rPr>
          <w:sz w:val="44"/>
          <w:szCs w:val="44"/>
          <w:u w:val="single"/>
          <w:lang w:val="en-US"/>
        </w:rPr>
        <w:t>mm</w:t>
      </w:r>
      <w:r w:rsidRPr="005E7321">
        <w:rPr>
          <w:sz w:val="44"/>
          <w:szCs w:val="44"/>
          <w:u w:val="single"/>
        </w:rPr>
        <w:t>3.</w:t>
      </w:r>
    </w:p>
    <w:p w:rsidR="006854EF" w:rsidRPr="00CE1DE8" w:rsidRDefault="006854EF" w:rsidP="004B73F7">
      <w:pPr>
        <w:tabs>
          <w:tab w:val="right" w:pos="0"/>
        </w:tabs>
        <w:rPr>
          <w:sz w:val="44"/>
          <w:szCs w:val="44"/>
        </w:rPr>
      </w:pPr>
      <w:r w:rsidRPr="00CE1DE8">
        <w:rPr>
          <w:sz w:val="44"/>
          <w:szCs w:val="44"/>
          <w:lang w:val="en-US"/>
        </w:rPr>
        <w:t>O</w:t>
      </w:r>
      <w:r w:rsidRPr="00CE1DE8">
        <w:rPr>
          <w:sz w:val="44"/>
          <w:szCs w:val="44"/>
        </w:rPr>
        <w:t xml:space="preserve">ι </w:t>
      </w:r>
      <w:proofErr w:type="gramStart"/>
      <w:r w:rsidRPr="00CE1DE8">
        <w:rPr>
          <w:sz w:val="44"/>
          <w:szCs w:val="44"/>
        </w:rPr>
        <w:t>γυναίκες  έχουν</w:t>
      </w:r>
      <w:proofErr w:type="gramEnd"/>
      <w:r w:rsidRPr="00CE1DE8">
        <w:rPr>
          <w:sz w:val="44"/>
          <w:szCs w:val="44"/>
        </w:rPr>
        <w:t xml:space="preserve"> χαμηλότερες τιμές  λόγω έμμηνης ρύσης και ορμονών που ρυθμίζουν την </w:t>
      </w:r>
      <w:proofErr w:type="spellStart"/>
      <w:r w:rsidRPr="00CE1DE8">
        <w:rPr>
          <w:sz w:val="44"/>
          <w:szCs w:val="44"/>
        </w:rPr>
        <w:t>ερυθροποίηση</w:t>
      </w:r>
      <w:proofErr w:type="spellEnd"/>
      <w:r w:rsidRPr="00CE1DE8">
        <w:rPr>
          <w:sz w:val="44"/>
          <w:szCs w:val="44"/>
        </w:rPr>
        <w:t>.</w:t>
      </w:r>
      <w:r w:rsidR="006F5CFC" w:rsidRPr="00CE1DE8">
        <w:rPr>
          <w:sz w:val="44"/>
          <w:szCs w:val="44"/>
        </w:rPr>
        <w:t xml:space="preserve"> </w:t>
      </w:r>
      <w:r w:rsidR="006B2B73" w:rsidRPr="00CE1DE8">
        <w:rPr>
          <w:sz w:val="44"/>
          <w:szCs w:val="44"/>
        </w:rPr>
        <w:t>Οι φυσιολογικές τιμές  κάθε εργαστηρίου μπορεί να διαφέρουν.</w:t>
      </w:r>
    </w:p>
    <w:p w:rsidR="006B2B73" w:rsidRPr="00CE1DE8" w:rsidRDefault="006B2B73" w:rsidP="004B73F7">
      <w:pPr>
        <w:tabs>
          <w:tab w:val="right" w:pos="0"/>
        </w:tabs>
        <w:rPr>
          <w:sz w:val="44"/>
          <w:szCs w:val="44"/>
        </w:rPr>
      </w:pPr>
      <w:proofErr w:type="spellStart"/>
      <w:r w:rsidRPr="00CE1DE8">
        <w:rPr>
          <w:b/>
          <w:color w:val="FF0000"/>
          <w:sz w:val="44"/>
          <w:szCs w:val="44"/>
        </w:rPr>
        <w:t>Ερυθρο</w:t>
      </w:r>
      <w:r w:rsidR="005C5DF7" w:rsidRPr="00CE1DE8">
        <w:rPr>
          <w:b/>
          <w:color w:val="FF0000"/>
          <w:sz w:val="44"/>
          <w:szCs w:val="44"/>
        </w:rPr>
        <w:t>κυττάρωση</w:t>
      </w:r>
      <w:proofErr w:type="spellEnd"/>
      <w:r w:rsidRPr="00CE1DE8">
        <w:rPr>
          <w:b/>
          <w:sz w:val="44"/>
          <w:szCs w:val="44"/>
        </w:rPr>
        <w:t>:</w:t>
      </w:r>
      <w:r w:rsidRPr="00CE1DE8">
        <w:rPr>
          <w:sz w:val="44"/>
          <w:szCs w:val="44"/>
        </w:rPr>
        <w:t xml:space="preserve"> είναι η αύξηση του αριθμού των </w:t>
      </w:r>
      <w:proofErr w:type="spellStart"/>
      <w:r w:rsidRPr="00CE1DE8">
        <w:rPr>
          <w:sz w:val="44"/>
          <w:szCs w:val="44"/>
        </w:rPr>
        <w:t>ερυθροκυττάρων</w:t>
      </w:r>
      <w:proofErr w:type="spellEnd"/>
      <w:r w:rsidRPr="00CE1DE8">
        <w:rPr>
          <w:sz w:val="44"/>
          <w:szCs w:val="44"/>
        </w:rPr>
        <w:t xml:space="preserve">  πάνω από τις φυσιολογικές τιμές.</w:t>
      </w:r>
    </w:p>
    <w:p w:rsidR="006B2B73" w:rsidRPr="00CE1DE8" w:rsidRDefault="006B2B73" w:rsidP="004B73F7">
      <w:pPr>
        <w:tabs>
          <w:tab w:val="right" w:pos="0"/>
        </w:tabs>
        <w:rPr>
          <w:sz w:val="44"/>
          <w:szCs w:val="44"/>
        </w:rPr>
      </w:pPr>
      <w:proofErr w:type="spellStart"/>
      <w:r w:rsidRPr="00CE1DE8">
        <w:rPr>
          <w:b/>
          <w:color w:val="FF0000"/>
          <w:sz w:val="44"/>
          <w:szCs w:val="44"/>
        </w:rPr>
        <w:t>Ερυθροπενία</w:t>
      </w:r>
      <w:proofErr w:type="spellEnd"/>
      <w:r w:rsidRPr="00CE1DE8">
        <w:rPr>
          <w:b/>
          <w:sz w:val="44"/>
          <w:szCs w:val="44"/>
        </w:rPr>
        <w:t>:</w:t>
      </w:r>
      <w:r w:rsidRPr="00CE1DE8">
        <w:rPr>
          <w:sz w:val="44"/>
          <w:szCs w:val="44"/>
        </w:rPr>
        <w:t xml:space="preserve"> αντίθετα,</w:t>
      </w:r>
      <w:r w:rsidR="006F5CFC" w:rsidRPr="00CE1DE8">
        <w:rPr>
          <w:sz w:val="44"/>
          <w:szCs w:val="44"/>
        </w:rPr>
        <w:t xml:space="preserve"> </w:t>
      </w:r>
      <w:r w:rsidRPr="00CE1DE8">
        <w:rPr>
          <w:sz w:val="44"/>
          <w:szCs w:val="44"/>
        </w:rPr>
        <w:t xml:space="preserve">είναι η μείωση του αριθμού των </w:t>
      </w:r>
      <w:proofErr w:type="spellStart"/>
      <w:r w:rsidRPr="00CE1DE8">
        <w:rPr>
          <w:sz w:val="44"/>
          <w:szCs w:val="44"/>
        </w:rPr>
        <w:t>ερυθροκυττάρων</w:t>
      </w:r>
      <w:proofErr w:type="spellEnd"/>
      <w:r w:rsidRPr="00CE1DE8">
        <w:rPr>
          <w:sz w:val="44"/>
          <w:szCs w:val="44"/>
        </w:rPr>
        <w:t xml:space="preserve"> κάτω από τις φυσιολογικές τιμές. </w:t>
      </w:r>
    </w:p>
    <w:p w:rsidR="00526723" w:rsidRDefault="00526723" w:rsidP="004B73F7">
      <w:pPr>
        <w:tabs>
          <w:tab w:val="right" w:pos="0"/>
        </w:tabs>
        <w:rPr>
          <w:sz w:val="40"/>
          <w:szCs w:val="40"/>
        </w:rPr>
      </w:pPr>
    </w:p>
    <w:p w:rsidR="00526723" w:rsidRPr="00526723" w:rsidRDefault="00526723" w:rsidP="004B73F7">
      <w:pPr>
        <w:tabs>
          <w:tab w:val="right" w:pos="0"/>
        </w:tabs>
        <w:rPr>
          <w:sz w:val="40"/>
          <w:szCs w:val="40"/>
        </w:rPr>
      </w:pPr>
    </w:p>
    <w:p w:rsidR="00CC31EC" w:rsidRPr="006B2B73" w:rsidRDefault="00CC31EC" w:rsidP="004B73F7">
      <w:pPr>
        <w:tabs>
          <w:tab w:val="right" w:pos="0"/>
        </w:tabs>
        <w:rPr>
          <w:sz w:val="40"/>
          <w:szCs w:val="40"/>
        </w:rPr>
      </w:pPr>
    </w:p>
    <w:p w:rsidR="00073D9F" w:rsidRDefault="00073D9F" w:rsidP="0052192E">
      <w:pPr>
        <w:tabs>
          <w:tab w:val="right" w:pos="0"/>
        </w:tabs>
        <w:ind w:hanging="851"/>
        <w:rPr>
          <w:sz w:val="32"/>
          <w:szCs w:val="32"/>
        </w:rPr>
      </w:pPr>
    </w:p>
    <w:p w:rsidR="006B2B73" w:rsidRPr="00526723" w:rsidRDefault="006B2B73" w:rsidP="006B2B73">
      <w:pPr>
        <w:tabs>
          <w:tab w:val="right" w:pos="0"/>
        </w:tabs>
        <w:ind w:hanging="851"/>
        <w:jc w:val="center"/>
        <w:rPr>
          <w:b/>
          <w:color w:val="C00000"/>
          <w:sz w:val="48"/>
          <w:szCs w:val="48"/>
        </w:rPr>
      </w:pPr>
      <w:r w:rsidRPr="00526723">
        <w:rPr>
          <w:b/>
          <w:color w:val="C00000"/>
          <w:sz w:val="48"/>
          <w:szCs w:val="48"/>
        </w:rPr>
        <w:t>ΛΕΙΤΟΥΡΓΙΚΗ ΑΠΟΣΤΟΛΗ ΤΩΝ ΕΡΥΘΡΩΝ ΑΙΜΟΣΦΑΙΡΙΩΝ</w:t>
      </w:r>
    </w:p>
    <w:p w:rsidR="00CC31EC" w:rsidRDefault="00CC31EC" w:rsidP="00CC31EC">
      <w:pPr>
        <w:tabs>
          <w:tab w:val="right" w:pos="0"/>
        </w:tabs>
        <w:ind w:hanging="851"/>
        <w:rPr>
          <w:color w:val="C00000"/>
          <w:sz w:val="44"/>
          <w:szCs w:val="44"/>
        </w:rPr>
      </w:pPr>
    </w:p>
    <w:p w:rsidR="00CC31EC" w:rsidRPr="00CE1DE8" w:rsidRDefault="00CC31EC" w:rsidP="00CC31EC">
      <w:pPr>
        <w:tabs>
          <w:tab w:val="right" w:pos="0"/>
        </w:tabs>
        <w:ind w:hanging="851"/>
        <w:rPr>
          <w:sz w:val="44"/>
          <w:szCs w:val="44"/>
        </w:rPr>
      </w:pPr>
      <w:r w:rsidRPr="00CE1DE8">
        <w:rPr>
          <w:sz w:val="44"/>
          <w:szCs w:val="44"/>
          <w:u w:val="single"/>
        </w:rPr>
        <w:t>Χρησιμεύουν</w:t>
      </w:r>
      <w:r w:rsidRPr="00CE1DE8">
        <w:rPr>
          <w:sz w:val="44"/>
          <w:szCs w:val="44"/>
        </w:rPr>
        <w:t xml:space="preserve"> : για την πρόληψη, μεταφορά και απόδοση του Ο2 από τους    πνεύμονες στους ιστούς (κύτταρα) και του παραγόμενου CO2 από τους ιστούς στους πνεύμονες. Αυτό επιτυγχάνεται με την </w:t>
      </w:r>
      <w:r w:rsidRPr="00CE1DE8">
        <w:rPr>
          <w:color w:val="FF0000"/>
          <w:sz w:val="44"/>
          <w:szCs w:val="44"/>
        </w:rPr>
        <w:t>αιμοσφαιρίνη</w:t>
      </w:r>
      <w:r w:rsidRPr="00CE1DE8">
        <w:rPr>
          <w:sz w:val="44"/>
          <w:szCs w:val="44"/>
        </w:rPr>
        <w:t xml:space="preserve">, η οποία αποτελεί κύριο συστατικό των ερυθρών και χρησιμεύει για τη μεταφορά των αναπνευστικών </w:t>
      </w:r>
      <w:r w:rsidR="00E33D67" w:rsidRPr="00CE1DE8">
        <w:rPr>
          <w:sz w:val="44"/>
          <w:szCs w:val="44"/>
        </w:rPr>
        <w:t>αερίων.</w:t>
      </w:r>
    </w:p>
    <w:p w:rsidR="00E978F5" w:rsidRPr="00E978F5" w:rsidRDefault="005E7321" w:rsidP="00E978F5">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Pr>
          <w:rFonts w:ascii="Times New Roman" w:eastAsia="Times New Roman" w:hAnsi="Times New Roman" w:cs="Times New Roman"/>
          <w:b/>
          <w:bCs/>
          <w:sz w:val="36"/>
          <w:szCs w:val="36"/>
          <w:lang w:eastAsia="el-GR"/>
        </w:rPr>
        <w:t xml:space="preserve">                                           </w:t>
      </w:r>
      <w:r w:rsidR="00682B7A">
        <w:rPr>
          <w:rFonts w:ascii="Times New Roman" w:eastAsia="Times New Roman" w:hAnsi="Times New Roman" w:cs="Times New Roman"/>
          <w:b/>
          <w:bCs/>
          <w:sz w:val="36"/>
          <w:szCs w:val="36"/>
          <w:lang w:val="en-US" w:eastAsia="el-GR"/>
        </w:rPr>
        <w:t>R</w:t>
      </w:r>
      <w:proofErr w:type="spellStart"/>
      <w:r w:rsidR="00E978F5" w:rsidRPr="00E978F5">
        <w:rPr>
          <w:rFonts w:ascii="Times New Roman" w:eastAsia="Times New Roman" w:hAnsi="Times New Roman" w:cs="Times New Roman"/>
          <w:b/>
          <w:bCs/>
          <w:sz w:val="36"/>
          <w:szCs w:val="36"/>
          <w:lang w:eastAsia="el-GR"/>
        </w:rPr>
        <w:t>ed</w:t>
      </w:r>
      <w:proofErr w:type="spellEnd"/>
      <w:r w:rsidR="00E978F5" w:rsidRPr="00E978F5">
        <w:rPr>
          <w:rFonts w:ascii="Times New Roman" w:eastAsia="Times New Roman" w:hAnsi="Times New Roman" w:cs="Times New Roman"/>
          <w:b/>
          <w:bCs/>
          <w:sz w:val="36"/>
          <w:szCs w:val="36"/>
          <w:lang w:eastAsia="el-GR"/>
        </w:rPr>
        <w:t xml:space="preserve"> </w:t>
      </w:r>
      <w:proofErr w:type="spellStart"/>
      <w:r w:rsidR="00E978F5" w:rsidRPr="00E978F5">
        <w:rPr>
          <w:rFonts w:ascii="Times New Roman" w:eastAsia="Times New Roman" w:hAnsi="Times New Roman" w:cs="Times New Roman"/>
          <w:b/>
          <w:bCs/>
          <w:sz w:val="36"/>
          <w:szCs w:val="36"/>
          <w:lang w:eastAsia="el-GR"/>
        </w:rPr>
        <w:t>blood</w:t>
      </w:r>
      <w:proofErr w:type="spellEnd"/>
      <w:r w:rsidR="00E978F5" w:rsidRPr="00E978F5">
        <w:rPr>
          <w:rFonts w:ascii="Times New Roman" w:eastAsia="Times New Roman" w:hAnsi="Times New Roman" w:cs="Times New Roman"/>
          <w:b/>
          <w:bCs/>
          <w:sz w:val="36"/>
          <w:szCs w:val="36"/>
          <w:lang w:eastAsia="el-GR"/>
        </w:rPr>
        <w:t xml:space="preserve"> </w:t>
      </w:r>
      <w:proofErr w:type="spellStart"/>
      <w:r w:rsidR="00E978F5" w:rsidRPr="00E978F5">
        <w:rPr>
          <w:rFonts w:ascii="Times New Roman" w:eastAsia="Times New Roman" w:hAnsi="Times New Roman" w:cs="Times New Roman"/>
          <w:b/>
          <w:bCs/>
          <w:sz w:val="36"/>
          <w:szCs w:val="36"/>
          <w:lang w:eastAsia="el-GR"/>
        </w:rPr>
        <w:t>cells</w:t>
      </w:r>
      <w:proofErr w:type="spellEnd"/>
      <w:r w:rsidR="00E978F5" w:rsidRPr="00E978F5">
        <w:rPr>
          <w:rFonts w:ascii="Times New Roman" w:eastAsia="Times New Roman" w:hAnsi="Times New Roman" w:cs="Times New Roman"/>
          <w:b/>
          <w:bCs/>
          <w:sz w:val="36"/>
          <w:szCs w:val="36"/>
          <w:lang w:eastAsia="el-GR"/>
        </w:rPr>
        <w:t xml:space="preserve">, </w:t>
      </w:r>
      <w:proofErr w:type="spellStart"/>
      <w:r w:rsidR="00E978F5" w:rsidRPr="00E978F5">
        <w:rPr>
          <w:rFonts w:ascii="Times New Roman" w:eastAsia="Times New Roman" w:hAnsi="Times New Roman" w:cs="Times New Roman"/>
          <w:b/>
          <w:bCs/>
          <w:sz w:val="36"/>
          <w:szCs w:val="36"/>
          <w:lang w:eastAsia="el-GR"/>
        </w:rPr>
        <w:t>normal</w:t>
      </w:r>
      <w:proofErr w:type="spellEnd"/>
    </w:p>
    <w:p w:rsidR="00E33D67" w:rsidRDefault="005E7321" w:rsidP="00E978F5">
      <w:pPr>
        <w:tabs>
          <w:tab w:val="right" w:pos="0"/>
        </w:tabs>
        <w:ind w:hanging="851"/>
        <w:rPr>
          <w:sz w:val="40"/>
          <w:szCs w:val="40"/>
        </w:rPr>
      </w:pPr>
      <w:r>
        <w:rPr>
          <w:sz w:val="40"/>
          <w:szCs w:val="40"/>
        </w:rPr>
        <w:t xml:space="preserve">                                                  </w:t>
      </w:r>
      <w:r w:rsidR="00E978F5">
        <w:rPr>
          <w:rFonts w:ascii="Times New Roman" w:eastAsia="Times New Roman" w:hAnsi="Times New Roman" w:cs="Times New Roman"/>
          <w:noProof/>
          <w:sz w:val="24"/>
          <w:szCs w:val="24"/>
          <w:lang w:eastAsia="el-GR"/>
        </w:rPr>
        <w:drawing>
          <wp:inline distT="0" distB="0" distL="0" distR="0">
            <wp:extent cx="3694618" cy="2780785"/>
            <wp:effectExtent l="19050" t="0" r="1082" b="0"/>
            <wp:docPr id="94" name="Εικόνα 94" descr="Red blood cells, 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ed blood cells, normal"/>
                    <pic:cNvPicPr>
                      <a:picLocks noChangeAspect="1" noChangeArrowheads="1"/>
                    </pic:cNvPicPr>
                  </pic:nvPicPr>
                  <pic:blipFill>
                    <a:blip r:embed="rId37" cstate="print"/>
                    <a:srcRect/>
                    <a:stretch>
                      <a:fillRect/>
                    </a:stretch>
                  </pic:blipFill>
                  <pic:spPr bwMode="auto">
                    <a:xfrm>
                      <a:off x="0" y="0"/>
                      <a:ext cx="3697675" cy="2783086"/>
                    </a:xfrm>
                    <a:prstGeom prst="rect">
                      <a:avLst/>
                    </a:prstGeom>
                    <a:noFill/>
                    <a:ln w="9525">
                      <a:noFill/>
                      <a:miter lim="800000"/>
                      <a:headEnd/>
                      <a:tailEnd/>
                    </a:ln>
                  </pic:spPr>
                </pic:pic>
              </a:graphicData>
            </a:graphic>
          </wp:inline>
        </w:drawing>
      </w:r>
    </w:p>
    <w:p w:rsidR="00E33D67" w:rsidRDefault="00E33D67" w:rsidP="00CC31EC">
      <w:pPr>
        <w:tabs>
          <w:tab w:val="right" w:pos="0"/>
        </w:tabs>
        <w:ind w:hanging="851"/>
        <w:rPr>
          <w:sz w:val="40"/>
          <w:szCs w:val="40"/>
        </w:rPr>
      </w:pPr>
    </w:p>
    <w:p w:rsidR="005E7321" w:rsidRDefault="005E7321" w:rsidP="00CC31EC">
      <w:pPr>
        <w:tabs>
          <w:tab w:val="right" w:pos="0"/>
        </w:tabs>
        <w:ind w:hanging="851"/>
        <w:rPr>
          <w:sz w:val="40"/>
          <w:szCs w:val="40"/>
        </w:rPr>
      </w:pPr>
    </w:p>
    <w:p w:rsidR="00183D48" w:rsidRDefault="00183D48" w:rsidP="00183D48">
      <w:pPr>
        <w:tabs>
          <w:tab w:val="right" w:pos="0"/>
        </w:tabs>
        <w:ind w:hanging="851"/>
        <w:rPr>
          <w:sz w:val="32"/>
          <w:szCs w:val="32"/>
        </w:rPr>
      </w:pPr>
    </w:p>
    <w:tbl>
      <w:tblPr>
        <w:tblW w:w="5000" w:type="pct"/>
        <w:jc w:val="center"/>
        <w:tblCellSpacing w:w="0" w:type="dxa"/>
        <w:tblCellMar>
          <w:left w:w="0" w:type="dxa"/>
          <w:right w:w="0" w:type="dxa"/>
        </w:tblCellMar>
        <w:tblLook w:val="04A0"/>
      </w:tblPr>
      <w:tblGrid>
        <w:gridCol w:w="12982"/>
      </w:tblGrid>
      <w:tr w:rsidR="00183D48" w:rsidRPr="008D4325" w:rsidTr="00B85B1A">
        <w:trPr>
          <w:tblCellSpacing w:w="0" w:type="dxa"/>
          <w:jc w:val="center"/>
        </w:trPr>
        <w:tc>
          <w:tcPr>
            <w:tcW w:w="0" w:type="auto"/>
            <w:shd w:val="clear" w:color="auto" w:fill="FFFFFF"/>
            <w:vAlign w:val="center"/>
            <w:hideMark/>
          </w:tcPr>
          <w:p w:rsidR="00183D48" w:rsidRPr="008D4325" w:rsidRDefault="00183D48" w:rsidP="00B85B1A">
            <w:pPr>
              <w:spacing w:before="100" w:beforeAutospacing="1" w:after="100" w:afterAutospacing="1" w:line="240" w:lineRule="auto"/>
              <w:rPr>
                <w:rFonts w:ascii="Times New Roman" w:eastAsia="Times New Roman" w:hAnsi="Times New Roman" w:cs="Times New Roman"/>
                <w:sz w:val="24"/>
                <w:szCs w:val="24"/>
                <w:lang w:eastAsia="el-GR"/>
              </w:rPr>
            </w:pPr>
          </w:p>
        </w:tc>
      </w:tr>
    </w:tbl>
    <w:p w:rsidR="00E33D67" w:rsidRPr="00CE1DE8" w:rsidRDefault="00E33D67" w:rsidP="00E33D67">
      <w:pPr>
        <w:tabs>
          <w:tab w:val="right" w:pos="0"/>
        </w:tabs>
        <w:ind w:hanging="851"/>
        <w:jc w:val="center"/>
        <w:rPr>
          <w:b/>
          <w:color w:val="C00000"/>
          <w:sz w:val="48"/>
          <w:szCs w:val="48"/>
        </w:rPr>
      </w:pPr>
      <w:r w:rsidRPr="00CE1DE8">
        <w:rPr>
          <w:b/>
          <w:color w:val="C00000"/>
          <w:sz w:val="48"/>
          <w:szCs w:val="48"/>
        </w:rPr>
        <w:t>ΟΡΙΣΜΟΣ ΤΟΥ ΑΙΜΑΤΟΚΡΙΤΗ (</w:t>
      </w:r>
      <w:r w:rsidRPr="00CE1DE8">
        <w:rPr>
          <w:b/>
          <w:color w:val="C00000"/>
          <w:sz w:val="48"/>
          <w:szCs w:val="48"/>
          <w:lang w:val="en-US"/>
        </w:rPr>
        <w:t>Ht</w:t>
      </w:r>
      <w:r w:rsidRPr="00CE1DE8">
        <w:rPr>
          <w:b/>
          <w:color w:val="C00000"/>
          <w:sz w:val="48"/>
          <w:szCs w:val="48"/>
        </w:rPr>
        <w:t xml:space="preserve">, </w:t>
      </w:r>
      <w:proofErr w:type="spellStart"/>
      <w:r w:rsidRPr="00CE1DE8">
        <w:rPr>
          <w:b/>
          <w:color w:val="C00000"/>
          <w:sz w:val="48"/>
          <w:szCs w:val="48"/>
          <w:lang w:val="en-US"/>
        </w:rPr>
        <w:t>Hct</w:t>
      </w:r>
      <w:proofErr w:type="spellEnd"/>
      <w:r w:rsidRPr="00CE1DE8">
        <w:rPr>
          <w:b/>
          <w:color w:val="C00000"/>
          <w:sz w:val="48"/>
          <w:szCs w:val="48"/>
        </w:rPr>
        <w:t xml:space="preserve"> )</w:t>
      </w:r>
    </w:p>
    <w:p w:rsidR="00E33D67" w:rsidRPr="00E4743A" w:rsidRDefault="00E33D67" w:rsidP="00E33D67">
      <w:pPr>
        <w:tabs>
          <w:tab w:val="right" w:pos="0"/>
        </w:tabs>
        <w:ind w:hanging="851"/>
        <w:rPr>
          <w:color w:val="5F497A" w:themeColor="accent4" w:themeShade="BF"/>
          <w:sz w:val="44"/>
          <w:szCs w:val="44"/>
        </w:rPr>
      </w:pPr>
      <w:proofErr w:type="gramStart"/>
      <w:r w:rsidRPr="00E4743A">
        <w:rPr>
          <w:color w:val="5F497A" w:themeColor="accent4" w:themeShade="BF"/>
          <w:sz w:val="44"/>
          <w:szCs w:val="44"/>
          <w:lang w:val="en-US"/>
        </w:rPr>
        <w:t>E</w:t>
      </w:r>
      <w:proofErr w:type="spellStart"/>
      <w:r w:rsidRPr="00E4743A">
        <w:rPr>
          <w:color w:val="5F497A" w:themeColor="accent4" w:themeShade="BF"/>
          <w:sz w:val="44"/>
          <w:szCs w:val="44"/>
        </w:rPr>
        <w:t>ίναι</w:t>
      </w:r>
      <w:proofErr w:type="spellEnd"/>
      <w:r w:rsidRPr="00E4743A">
        <w:rPr>
          <w:color w:val="5F497A" w:themeColor="accent4" w:themeShade="BF"/>
          <w:sz w:val="44"/>
          <w:szCs w:val="44"/>
        </w:rPr>
        <w:t xml:space="preserve"> η σχέση των ερυθρών αιμοσφαιρίων προς τον συνολικό όγκο του αίματος.</w:t>
      </w:r>
      <w:proofErr w:type="gramEnd"/>
      <w:r w:rsidRPr="00E4743A">
        <w:rPr>
          <w:color w:val="5F497A" w:themeColor="accent4" w:themeShade="BF"/>
          <w:sz w:val="44"/>
          <w:szCs w:val="44"/>
        </w:rPr>
        <w:t xml:space="preserve"> (Συμπιεσμένος όγκος κυττάρων ).Η σχέση αυτή εκφράζεται σε εκατοστιαία αναλογία. Στους ενήλικες φυσιολογικά, κατά μέσο όρο, ανέρχεται στο 45%.</w:t>
      </w:r>
    </w:p>
    <w:p w:rsidR="00E33D67" w:rsidRPr="007B5011" w:rsidRDefault="00E33D67" w:rsidP="00E33D67">
      <w:pPr>
        <w:pStyle w:val="a5"/>
        <w:numPr>
          <w:ilvl w:val="0"/>
          <w:numId w:val="13"/>
        </w:numPr>
        <w:tabs>
          <w:tab w:val="right" w:pos="0"/>
        </w:tabs>
        <w:rPr>
          <w:color w:val="FF0000"/>
          <w:sz w:val="44"/>
          <w:szCs w:val="44"/>
        </w:rPr>
      </w:pPr>
      <w:r w:rsidRPr="007B5011">
        <w:rPr>
          <w:color w:val="FF0000"/>
          <w:sz w:val="44"/>
          <w:szCs w:val="44"/>
        </w:rPr>
        <w:t>Φυσιολογικές τιμές</w:t>
      </w:r>
    </w:p>
    <w:p w:rsidR="00E33D67" w:rsidRDefault="00355072" w:rsidP="00E33D67">
      <w:pPr>
        <w:tabs>
          <w:tab w:val="right" w:pos="0"/>
        </w:tabs>
        <w:ind w:left="-491"/>
        <w:rPr>
          <w:sz w:val="44"/>
          <w:szCs w:val="44"/>
        </w:rPr>
      </w:pPr>
      <w:r>
        <w:rPr>
          <w:sz w:val="44"/>
          <w:szCs w:val="44"/>
        </w:rPr>
        <w:t>Υπάρχουν φυσιολογικές διακυμάνσεις αναλόγως φύλου και ηλικίας.</w:t>
      </w:r>
    </w:p>
    <w:p w:rsidR="00355072" w:rsidRDefault="00355072" w:rsidP="00E33D67">
      <w:pPr>
        <w:tabs>
          <w:tab w:val="right" w:pos="0"/>
        </w:tabs>
        <w:ind w:left="-491"/>
        <w:rPr>
          <w:sz w:val="44"/>
          <w:szCs w:val="44"/>
        </w:rPr>
      </w:pPr>
      <w:r>
        <w:rPr>
          <w:sz w:val="44"/>
          <w:szCs w:val="44"/>
        </w:rPr>
        <w:t>Νεογνά :ψηλή τιμή – Παιδιά :</w:t>
      </w:r>
      <w:r w:rsidR="007D3304">
        <w:rPr>
          <w:sz w:val="44"/>
          <w:szCs w:val="44"/>
        </w:rPr>
        <w:t xml:space="preserve"> χαμηλή  - Ενήλικες άνδρες: 40-</w:t>
      </w:r>
      <w:r>
        <w:rPr>
          <w:sz w:val="44"/>
          <w:szCs w:val="44"/>
        </w:rPr>
        <w:t>5</w:t>
      </w:r>
      <w:r w:rsidR="007D3304">
        <w:rPr>
          <w:sz w:val="44"/>
          <w:szCs w:val="44"/>
        </w:rPr>
        <w:t>4</w:t>
      </w:r>
      <w:r>
        <w:rPr>
          <w:sz w:val="44"/>
          <w:szCs w:val="44"/>
        </w:rPr>
        <w:t xml:space="preserve">%  Γυναίκες 38-47% </w:t>
      </w:r>
    </w:p>
    <w:p w:rsidR="00355072" w:rsidRDefault="00355072" w:rsidP="00E33D67">
      <w:pPr>
        <w:tabs>
          <w:tab w:val="right" w:pos="0"/>
        </w:tabs>
        <w:ind w:left="-491"/>
        <w:rPr>
          <w:sz w:val="44"/>
          <w:szCs w:val="44"/>
        </w:rPr>
      </w:pPr>
      <w:r w:rsidRPr="007B5011">
        <w:rPr>
          <w:color w:val="FF0000"/>
          <w:sz w:val="44"/>
          <w:szCs w:val="44"/>
        </w:rPr>
        <w:t>Ελάττωση του αιματοκρίτη</w:t>
      </w:r>
      <w:r>
        <w:rPr>
          <w:sz w:val="44"/>
          <w:szCs w:val="44"/>
        </w:rPr>
        <w:t xml:space="preserve"> παρατηρείται στις αναιμίες, όπου έχουμε μείωση του αριθμού ή του μεγέθους των ερυθρών.</w:t>
      </w:r>
    </w:p>
    <w:p w:rsidR="00355072" w:rsidRDefault="00355072" w:rsidP="00E33D67">
      <w:pPr>
        <w:tabs>
          <w:tab w:val="right" w:pos="0"/>
        </w:tabs>
        <w:ind w:left="-491"/>
        <w:rPr>
          <w:sz w:val="44"/>
          <w:szCs w:val="44"/>
        </w:rPr>
      </w:pPr>
      <w:r w:rsidRPr="007B5011">
        <w:rPr>
          <w:color w:val="FF0000"/>
          <w:sz w:val="44"/>
          <w:szCs w:val="44"/>
        </w:rPr>
        <w:t>Αύξηση του αιματοκρίτη</w:t>
      </w:r>
      <w:r>
        <w:rPr>
          <w:sz w:val="44"/>
          <w:szCs w:val="44"/>
        </w:rPr>
        <w:t xml:space="preserve"> παρατηρείται</w:t>
      </w:r>
      <w:r w:rsidR="007B5011">
        <w:rPr>
          <w:sz w:val="44"/>
          <w:szCs w:val="44"/>
        </w:rPr>
        <w:t>:</w:t>
      </w:r>
    </w:p>
    <w:p w:rsidR="007B5011" w:rsidRDefault="00A5358A" w:rsidP="00E33D67">
      <w:pPr>
        <w:tabs>
          <w:tab w:val="right" w:pos="0"/>
        </w:tabs>
        <w:ind w:left="-491"/>
        <w:rPr>
          <w:sz w:val="44"/>
          <w:szCs w:val="44"/>
        </w:rPr>
      </w:pPr>
      <w:r>
        <w:rPr>
          <w:noProof/>
          <w:sz w:val="44"/>
          <w:szCs w:val="44"/>
          <w:lang w:eastAsia="el-GR"/>
        </w:rPr>
        <w:pict>
          <v:shape id="_x0000_s1109" type="#_x0000_t32" style="position:absolute;left:0;text-align:left;margin-left:192.75pt;margin-top:16.15pt;width:30pt;height:0;z-index:251706368" o:connectortype="straight">
            <v:stroke endarrow="block"/>
          </v:shape>
        </w:pict>
      </w:r>
      <w:r w:rsidR="007B5011">
        <w:rPr>
          <w:sz w:val="44"/>
          <w:szCs w:val="44"/>
        </w:rPr>
        <w:t xml:space="preserve">-Στην </w:t>
      </w:r>
      <w:proofErr w:type="spellStart"/>
      <w:r w:rsidR="007B5011" w:rsidRPr="007B5011">
        <w:rPr>
          <w:color w:val="0070C0"/>
          <w:sz w:val="44"/>
          <w:szCs w:val="44"/>
        </w:rPr>
        <w:t>ερυθροκυττάρωση</w:t>
      </w:r>
      <w:proofErr w:type="spellEnd"/>
      <w:r w:rsidR="007B5011">
        <w:rPr>
          <w:sz w:val="44"/>
          <w:szCs w:val="44"/>
        </w:rPr>
        <w:t xml:space="preserve">      αύξηση των </w:t>
      </w:r>
      <w:proofErr w:type="spellStart"/>
      <w:r w:rsidR="007B5011">
        <w:rPr>
          <w:sz w:val="44"/>
          <w:szCs w:val="44"/>
        </w:rPr>
        <w:t>ερυθροκυττάρων</w:t>
      </w:r>
      <w:proofErr w:type="spellEnd"/>
      <w:r w:rsidR="007B5011">
        <w:rPr>
          <w:sz w:val="44"/>
          <w:szCs w:val="44"/>
        </w:rPr>
        <w:t>.</w:t>
      </w:r>
    </w:p>
    <w:p w:rsidR="007B5011" w:rsidRDefault="007B5011" w:rsidP="00E33D67">
      <w:pPr>
        <w:tabs>
          <w:tab w:val="right" w:pos="0"/>
        </w:tabs>
        <w:ind w:left="-491"/>
        <w:rPr>
          <w:sz w:val="44"/>
          <w:szCs w:val="44"/>
        </w:rPr>
      </w:pPr>
      <w:r>
        <w:rPr>
          <w:sz w:val="44"/>
          <w:szCs w:val="44"/>
        </w:rPr>
        <w:lastRenderedPageBreak/>
        <w:t xml:space="preserve">-Στη </w:t>
      </w:r>
      <w:r w:rsidRPr="007B5011">
        <w:rPr>
          <w:color w:val="0070C0"/>
          <w:sz w:val="44"/>
          <w:szCs w:val="44"/>
        </w:rPr>
        <w:t>μείωση του όγκου του πλάσματος</w:t>
      </w:r>
      <w:r>
        <w:rPr>
          <w:sz w:val="44"/>
          <w:szCs w:val="44"/>
        </w:rPr>
        <w:t xml:space="preserve"> (</w:t>
      </w:r>
      <w:proofErr w:type="spellStart"/>
      <w:r>
        <w:rPr>
          <w:sz w:val="44"/>
          <w:szCs w:val="44"/>
        </w:rPr>
        <w:t>διάρροια,εγκαύματα</w:t>
      </w:r>
      <w:proofErr w:type="spellEnd"/>
      <w:r>
        <w:rPr>
          <w:sz w:val="44"/>
          <w:szCs w:val="44"/>
        </w:rPr>
        <w:t>) ή σε παρατεταμένη έλλειψη υγρών. Εδώ η αύξηση της τιμής του αιματοκρίτη είναι πλασματική και οφείλεται στη μείωση του συνολικού όγκου του αίματος.</w:t>
      </w:r>
    </w:p>
    <w:p w:rsidR="00CE1DE8" w:rsidRDefault="00CE1DE8" w:rsidP="00E33D67">
      <w:pPr>
        <w:tabs>
          <w:tab w:val="right" w:pos="0"/>
        </w:tabs>
        <w:ind w:left="-491"/>
        <w:rPr>
          <w:sz w:val="44"/>
          <w:szCs w:val="44"/>
        </w:rPr>
      </w:pPr>
    </w:p>
    <w:p w:rsidR="007B5011" w:rsidRPr="00CE1DE8" w:rsidRDefault="007B5011" w:rsidP="00E33D67">
      <w:pPr>
        <w:tabs>
          <w:tab w:val="right" w:pos="0"/>
        </w:tabs>
        <w:ind w:left="-491"/>
        <w:rPr>
          <w:b/>
          <w:color w:val="C00000"/>
          <w:sz w:val="48"/>
          <w:szCs w:val="48"/>
        </w:rPr>
      </w:pPr>
      <w:r w:rsidRPr="00CE1DE8">
        <w:rPr>
          <w:b/>
          <w:color w:val="C00000"/>
          <w:sz w:val="48"/>
          <w:szCs w:val="48"/>
        </w:rPr>
        <w:t>ΟΡΙΣΜΟΣ ΤΗΣ ΤΑΧΥΤΗΤΑΣ ΚΑΘΙΖΗΣΗΣ ΤΩΝ ΕΡΥΘΡΩΝ ΑΙΜΟΣΦΑΙΡΙΩΝ (Τ.Κ.Ε.)</w:t>
      </w:r>
    </w:p>
    <w:p w:rsidR="007B5011" w:rsidRPr="00E4743A" w:rsidRDefault="007B5011" w:rsidP="00E33D67">
      <w:pPr>
        <w:tabs>
          <w:tab w:val="right" w:pos="0"/>
        </w:tabs>
        <w:ind w:left="-491"/>
        <w:rPr>
          <w:color w:val="5F497A" w:themeColor="accent4" w:themeShade="BF"/>
          <w:sz w:val="44"/>
          <w:szCs w:val="44"/>
        </w:rPr>
      </w:pPr>
      <w:r w:rsidRPr="00E4743A">
        <w:rPr>
          <w:color w:val="5F497A" w:themeColor="accent4" w:themeShade="BF"/>
          <w:sz w:val="44"/>
          <w:szCs w:val="44"/>
        </w:rPr>
        <w:t>Είναι η ταχύτητα με την οποία καθιζάνουν</w:t>
      </w:r>
      <w:r w:rsidR="00835997" w:rsidRPr="00E4743A">
        <w:rPr>
          <w:color w:val="5F497A" w:themeColor="accent4" w:themeShade="BF"/>
          <w:sz w:val="44"/>
          <w:szCs w:val="44"/>
        </w:rPr>
        <w:t xml:space="preserve"> τα ερυθρά αιμοσφαίρια εντός του πλάσματος του αίματος, όταν αυτό τοποθετηθεί με αντιπηκτικό σε ειδική </w:t>
      </w:r>
      <w:proofErr w:type="spellStart"/>
      <w:r w:rsidR="00835997" w:rsidRPr="00E4743A">
        <w:rPr>
          <w:color w:val="5F497A" w:themeColor="accent4" w:themeShade="BF"/>
          <w:sz w:val="44"/>
          <w:szCs w:val="44"/>
        </w:rPr>
        <w:t>πιπέττα</w:t>
      </w:r>
      <w:proofErr w:type="spellEnd"/>
      <w:r w:rsidR="00835997" w:rsidRPr="00E4743A">
        <w:rPr>
          <w:color w:val="5F497A" w:themeColor="accent4" w:themeShade="BF"/>
          <w:sz w:val="44"/>
          <w:szCs w:val="44"/>
        </w:rPr>
        <w:t>, ορισμένων διαστάσεων και σε καθορισμένη θερμοκρασία περιβάλλοντος.</w:t>
      </w:r>
    </w:p>
    <w:p w:rsidR="00835997" w:rsidRDefault="00835997" w:rsidP="00E33D67">
      <w:pPr>
        <w:tabs>
          <w:tab w:val="right" w:pos="0"/>
        </w:tabs>
        <w:ind w:left="-491"/>
        <w:rPr>
          <w:sz w:val="44"/>
          <w:szCs w:val="44"/>
        </w:rPr>
      </w:pPr>
    </w:p>
    <w:p w:rsidR="00835997" w:rsidRPr="00CE1DE8" w:rsidRDefault="00835997" w:rsidP="00835997">
      <w:pPr>
        <w:tabs>
          <w:tab w:val="right" w:pos="0"/>
        </w:tabs>
        <w:ind w:left="-491"/>
        <w:jc w:val="center"/>
        <w:rPr>
          <w:b/>
          <w:color w:val="C00000"/>
          <w:sz w:val="48"/>
          <w:szCs w:val="48"/>
        </w:rPr>
      </w:pPr>
      <w:r w:rsidRPr="00CE1DE8">
        <w:rPr>
          <w:b/>
          <w:color w:val="C00000"/>
          <w:sz w:val="48"/>
          <w:szCs w:val="48"/>
        </w:rPr>
        <w:t>Δ.Ε.Κ. (</w:t>
      </w:r>
      <w:proofErr w:type="spellStart"/>
      <w:r w:rsidRPr="00CE1DE8">
        <w:rPr>
          <w:b/>
          <w:color w:val="C00000"/>
          <w:sz w:val="48"/>
          <w:szCs w:val="48"/>
        </w:rPr>
        <w:t>δικτυοερυθροκύτταρο</w:t>
      </w:r>
      <w:proofErr w:type="spellEnd"/>
      <w:r w:rsidRPr="00CE1DE8">
        <w:rPr>
          <w:b/>
          <w:color w:val="C00000"/>
          <w:sz w:val="48"/>
          <w:szCs w:val="48"/>
        </w:rPr>
        <w:t>)</w:t>
      </w:r>
    </w:p>
    <w:p w:rsidR="00835997" w:rsidRPr="00CE1DE8" w:rsidRDefault="00835997" w:rsidP="00835997">
      <w:pPr>
        <w:tabs>
          <w:tab w:val="right" w:pos="0"/>
        </w:tabs>
        <w:ind w:left="-491"/>
        <w:jc w:val="center"/>
        <w:rPr>
          <w:sz w:val="44"/>
          <w:szCs w:val="44"/>
        </w:rPr>
      </w:pPr>
      <w:r w:rsidRPr="00CE1DE8">
        <w:rPr>
          <w:sz w:val="44"/>
          <w:szCs w:val="44"/>
        </w:rPr>
        <w:t>Είναι τα ερυθρά αιμοσφαίρια λίγο πριν την πλήρη ωρίμανση τους.(Τελευταίο στάδιο εξέλιξης των ερυθρών ).</w:t>
      </w:r>
    </w:p>
    <w:p w:rsidR="00835997" w:rsidRPr="00CE1DE8" w:rsidRDefault="00835997" w:rsidP="00835997">
      <w:pPr>
        <w:tabs>
          <w:tab w:val="right" w:pos="0"/>
        </w:tabs>
        <w:ind w:left="-491"/>
        <w:rPr>
          <w:sz w:val="44"/>
          <w:szCs w:val="44"/>
        </w:rPr>
      </w:pPr>
      <w:r w:rsidRPr="00CE1DE8">
        <w:rPr>
          <w:sz w:val="44"/>
          <w:szCs w:val="44"/>
        </w:rPr>
        <w:lastRenderedPageBreak/>
        <w:t>Είναι κύτταρα απύρηνα</w:t>
      </w:r>
      <w:r w:rsidR="00633BAF" w:rsidRPr="00CE1DE8">
        <w:rPr>
          <w:sz w:val="44"/>
          <w:szCs w:val="44"/>
        </w:rPr>
        <w:t xml:space="preserve"> και λίγο μεγαλύτερα σε όγκο και διάμετρο από τα ώριμα ερυθρά αιμοσφαίρια.</w:t>
      </w:r>
    </w:p>
    <w:p w:rsidR="00633BAF" w:rsidRPr="00CE1DE8" w:rsidRDefault="00633BAF" w:rsidP="00835997">
      <w:pPr>
        <w:tabs>
          <w:tab w:val="right" w:pos="0"/>
        </w:tabs>
        <w:ind w:left="-491"/>
        <w:rPr>
          <w:sz w:val="44"/>
          <w:szCs w:val="44"/>
        </w:rPr>
      </w:pPr>
      <w:r w:rsidRPr="00CE1DE8">
        <w:rPr>
          <w:sz w:val="44"/>
          <w:szCs w:val="44"/>
        </w:rPr>
        <w:t xml:space="preserve">Στις συνήθεις χρώσεις παρουσιάζουν ελαφρά διάχυτη </w:t>
      </w:r>
      <w:proofErr w:type="spellStart"/>
      <w:r w:rsidRPr="00CE1DE8">
        <w:rPr>
          <w:sz w:val="44"/>
          <w:szCs w:val="44"/>
        </w:rPr>
        <w:t>βασεοφιλία,ενώ</w:t>
      </w:r>
      <w:proofErr w:type="spellEnd"/>
      <w:r w:rsidRPr="00CE1DE8">
        <w:rPr>
          <w:sz w:val="44"/>
          <w:szCs w:val="44"/>
        </w:rPr>
        <w:t xml:space="preserve"> στις ζωικές (έμβιες) χρώσεις εμφανίζουν λεπτό και κοκκιώδεις </w:t>
      </w:r>
      <w:proofErr w:type="spellStart"/>
      <w:r w:rsidRPr="00CE1DE8">
        <w:rPr>
          <w:sz w:val="44"/>
          <w:szCs w:val="44"/>
        </w:rPr>
        <w:t>βασεόφιλο</w:t>
      </w:r>
      <w:proofErr w:type="spellEnd"/>
      <w:r w:rsidRPr="00CE1DE8">
        <w:rPr>
          <w:sz w:val="44"/>
          <w:szCs w:val="44"/>
        </w:rPr>
        <w:t xml:space="preserve"> δίκτυο (</w:t>
      </w:r>
      <w:r w:rsidRPr="00CE1DE8">
        <w:rPr>
          <w:sz w:val="44"/>
          <w:szCs w:val="44"/>
          <w:lang w:val="en-US"/>
        </w:rPr>
        <w:t>RNA</w:t>
      </w:r>
      <w:r w:rsidRPr="00CE1DE8">
        <w:rPr>
          <w:sz w:val="44"/>
          <w:szCs w:val="44"/>
        </w:rPr>
        <w:t>).Στην παρουσία αυτού του δικτύου οφείλεται το όνομα τους.</w:t>
      </w:r>
    </w:p>
    <w:p w:rsidR="00633BAF" w:rsidRDefault="00633BAF" w:rsidP="00835997">
      <w:pPr>
        <w:tabs>
          <w:tab w:val="right" w:pos="0"/>
        </w:tabs>
        <w:ind w:left="-491"/>
        <w:rPr>
          <w:sz w:val="44"/>
          <w:szCs w:val="44"/>
        </w:rPr>
      </w:pPr>
      <w:r>
        <w:rPr>
          <w:sz w:val="44"/>
          <w:szCs w:val="44"/>
        </w:rPr>
        <w:t>Παραμένουν 1-2 ημέρες στο μυελό των οστών και μετά εισέρχονται στην κυκλοφορία του αίματος,</w:t>
      </w:r>
      <w:r w:rsidR="00E4743A">
        <w:rPr>
          <w:sz w:val="44"/>
          <w:szCs w:val="44"/>
        </w:rPr>
        <w:t xml:space="preserve"> </w:t>
      </w:r>
      <w:r>
        <w:rPr>
          <w:sz w:val="44"/>
          <w:szCs w:val="44"/>
        </w:rPr>
        <w:t xml:space="preserve">όπου μετά από 1 ημέρα περίπου χάνουν τη </w:t>
      </w:r>
      <w:proofErr w:type="spellStart"/>
      <w:r>
        <w:rPr>
          <w:sz w:val="44"/>
          <w:szCs w:val="44"/>
        </w:rPr>
        <w:t>βασεοφιλία</w:t>
      </w:r>
      <w:proofErr w:type="spellEnd"/>
      <w:r>
        <w:rPr>
          <w:sz w:val="44"/>
          <w:szCs w:val="44"/>
        </w:rPr>
        <w:t xml:space="preserve"> τους και μεταπίπτουν σε ώριμα </w:t>
      </w:r>
      <w:proofErr w:type="spellStart"/>
      <w:r>
        <w:rPr>
          <w:sz w:val="44"/>
          <w:szCs w:val="44"/>
        </w:rPr>
        <w:t>ερυθροκύτταρα</w:t>
      </w:r>
      <w:proofErr w:type="spellEnd"/>
      <w:r>
        <w:rPr>
          <w:sz w:val="44"/>
          <w:szCs w:val="44"/>
        </w:rPr>
        <w:t>.</w:t>
      </w:r>
    </w:p>
    <w:p w:rsidR="005F4B45" w:rsidRPr="005F4B45" w:rsidRDefault="005F4B45" w:rsidP="005F4B45">
      <w:pPr>
        <w:pStyle w:val="a5"/>
        <w:numPr>
          <w:ilvl w:val="0"/>
          <w:numId w:val="13"/>
        </w:numPr>
        <w:tabs>
          <w:tab w:val="right" w:pos="0"/>
        </w:tabs>
        <w:rPr>
          <w:color w:val="FF0000"/>
          <w:sz w:val="44"/>
          <w:szCs w:val="44"/>
        </w:rPr>
      </w:pPr>
      <w:r w:rsidRPr="005F4B45">
        <w:rPr>
          <w:color w:val="FF0000"/>
          <w:sz w:val="44"/>
          <w:szCs w:val="44"/>
        </w:rPr>
        <w:t>Σημασία του Δ.Ε.Κ.</w:t>
      </w:r>
    </w:p>
    <w:p w:rsidR="005F4B45" w:rsidRDefault="005F4B45" w:rsidP="005F4B45">
      <w:pPr>
        <w:tabs>
          <w:tab w:val="right" w:pos="0"/>
        </w:tabs>
        <w:ind w:left="-491"/>
        <w:rPr>
          <w:sz w:val="44"/>
          <w:szCs w:val="44"/>
        </w:rPr>
      </w:pPr>
      <w:r>
        <w:rPr>
          <w:sz w:val="44"/>
          <w:szCs w:val="44"/>
        </w:rPr>
        <w:t>Ο φυσιολογικός αριθμός Δ.Ε.Κ. 0.5-2% στους ενήλικες και από 2-6% στα παιδιά.</w:t>
      </w:r>
    </w:p>
    <w:p w:rsidR="005F4B45" w:rsidRDefault="005F4B45" w:rsidP="005F4B45">
      <w:pPr>
        <w:tabs>
          <w:tab w:val="right" w:pos="0"/>
        </w:tabs>
        <w:ind w:left="-491"/>
        <w:rPr>
          <w:sz w:val="44"/>
          <w:szCs w:val="44"/>
        </w:rPr>
      </w:pPr>
      <w:r>
        <w:rPr>
          <w:sz w:val="44"/>
          <w:szCs w:val="44"/>
        </w:rPr>
        <w:t xml:space="preserve">Αύξηση έχουμε σε καταστάσεις με έντονη </w:t>
      </w:r>
      <w:proofErr w:type="spellStart"/>
      <w:r>
        <w:rPr>
          <w:sz w:val="44"/>
          <w:szCs w:val="44"/>
        </w:rPr>
        <w:t>αιμοποίηση</w:t>
      </w:r>
      <w:proofErr w:type="spellEnd"/>
      <w:r>
        <w:rPr>
          <w:sz w:val="44"/>
          <w:szCs w:val="44"/>
        </w:rPr>
        <w:t>, όπως μετά από αιμορραγία.</w:t>
      </w:r>
    </w:p>
    <w:p w:rsidR="005F4B45" w:rsidRDefault="005F4B45" w:rsidP="005F4B45">
      <w:pPr>
        <w:tabs>
          <w:tab w:val="right" w:pos="0"/>
        </w:tabs>
        <w:ind w:left="-491"/>
        <w:rPr>
          <w:sz w:val="44"/>
          <w:szCs w:val="44"/>
        </w:rPr>
      </w:pPr>
      <w:r>
        <w:rPr>
          <w:sz w:val="44"/>
          <w:szCs w:val="44"/>
        </w:rPr>
        <w:t xml:space="preserve">Σε οξεία αιμολυτικά επεισόδια μπορούν να φθάσουν και του 80% των </w:t>
      </w:r>
      <w:proofErr w:type="spellStart"/>
      <w:r>
        <w:rPr>
          <w:sz w:val="44"/>
          <w:szCs w:val="44"/>
        </w:rPr>
        <w:t>ερυθροκυττάρων</w:t>
      </w:r>
      <w:proofErr w:type="spellEnd"/>
      <w:r>
        <w:rPr>
          <w:sz w:val="44"/>
          <w:szCs w:val="44"/>
        </w:rPr>
        <w:t xml:space="preserve"> (</w:t>
      </w:r>
      <w:proofErr w:type="spellStart"/>
      <w:r>
        <w:rPr>
          <w:sz w:val="44"/>
          <w:szCs w:val="44"/>
        </w:rPr>
        <w:t>Δικτυοερυθροκυτταρική</w:t>
      </w:r>
      <w:proofErr w:type="spellEnd"/>
      <w:r>
        <w:rPr>
          <w:sz w:val="44"/>
          <w:szCs w:val="44"/>
        </w:rPr>
        <w:t xml:space="preserve"> κρίση).</w:t>
      </w:r>
    </w:p>
    <w:p w:rsidR="00183D48" w:rsidRPr="00103BAF" w:rsidRDefault="005F4B45" w:rsidP="005F4B45">
      <w:pPr>
        <w:tabs>
          <w:tab w:val="right" w:pos="0"/>
        </w:tabs>
        <w:ind w:left="-491"/>
        <w:rPr>
          <w:color w:val="FF0000"/>
          <w:sz w:val="44"/>
          <w:szCs w:val="44"/>
        </w:rPr>
      </w:pPr>
      <w:r w:rsidRPr="00103BAF">
        <w:rPr>
          <w:color w:val="FF0000"/>
          <w:sz w:val="44"/>
          <w:szCs w:val="44"/>
        </w:rPr>
        <w:t>Τέλος 3</w:t>
      </w:r>
      <w:r w:rsidRPr="00103BAF">
        <w:rPr>
          <w:color w:val="FF0000"/>
          <w:sz w:val="28"/>
          <w:szCs w:val="28"/>
          <w:vertAlign w:val="superscript"/>
        </w:rPr>
        <w:t>ου</w:t>
      </w:r>
      <w:r w:rsidRPr="00103BAF">
        <w:rPr>
          <w:color w:val="FF0000"/>
          <w:sz w:val="44"/>
          <w:szCs w:val="44"/>
        </w:rPr>
        <w:t xml:space="preserve"> κεφαλαίου.</w:t>
      </w:r>
    </w:p>
    <w:tbl>
      <w:tblPr>
        <w:tblW w:w="4750" w:type="pct"/>
        <w:jc w:val="center"/>
        <w:tblCellSpacing w:w="0" w:type="dxa"/>
        <w:tblCellMar>
          <w:left w:w="0" w:type="dxa"/>
          <w:right w:w="0" w:type="dxa"/>
        </w:tblCellMar>
        <w:tblLook w:val="04A0"/>
      </w:tblPr>
      <w:tblGrid>
        <w:gridCol w:w="60"/>
        <w:gridCol w:w="12273"/>
      </w:tblGrid>
      <w:tr w:rsidR="00183D48" w:rsidRPr="008D4325" w:rsidTr="00B85B1A">
        <w:trPr>
          <w:trHeight w:val="1040"/>
          <w:tblCellSpacing w:w="0" w:type="dxa"/>
          <w:jc w:val="center"/>
        </w:trPr>
        <w:tc>
          <w:tcPr>
            <w:tcW w:w="0" w:type="auto"/>
            <w:vAlign w:val="center"/>
            <w:hideMark/>
          </w:tcPr>
          <w:p w:rsidR="00183D48" w:rsidRPr="00073D9F" w:rsidRDefault="00183D48" w:rsidP="00B85B1A">
            <w:pPr>
              <w:spacing w:after="0" w:line="240" w:lineRule="auto"/>
              <w:rPr>
                <w:rFonts w:ascii="Times New Roman" w:eastAsia="Times New Roman" w:hAnsi="Times New Roman" w:cs="Times New Roman"/>
                <w:sz w:val="40"/>
                <w:szCs w:val="40"/>
                <w:lang w:eastAsia="el-GR"/>
              </w:rPr>
            </w:pPr>
            <w:r w:rsidRPr="008D4325">
              <w:rPr>
                <w:rFonts w:ascii="Times New Roman" w:eastAsia="Times New Roman" w:hAnsi="Times New Roman" w:cs="Times New Roman"/>
                <w:sz w:val="24"/>
                <w:szCs w:val="24"/>
                <w:lang w:eastAsia="el-GR"/>
              </w:rPr>
              <w:lastRenderedPageBreak/>
              <w:t> </w:t>
            </w:r>
          </w:p>
        </w:tc>
        <w:tc>
          <w:tcPr>
            <w:tcW w:w="0" w:type="auto"/>
            <w:vAlign w:val="center"/>
            <w:hideMark/>
          </w:tcPr>
          <w:p w:rsidR="00183D48" w:rsidRPr="00C06BF7" w:rsidRDefault="00183D48" w:rsidP="00B85B1A">
            <w:pPr>
              <w:spacing w:before="100" w:beforeAutospacing="1" w:after="100" w:afterAutospacing="1" w:line="240" w:lineRule="auto"/>
              <w:jc w:val="center"/>
              <w:rPr>
                <w:rFonts w:ascii="Times New Roman" w:eastAsia="Times New Roman" w:hAnsi="Times New Roman" w:cs="Times New Roman"/>
                <w:sz w:val="24"/>
                <w:szCs w:val="24"/>
                <w:lang w:eastAsia="el-GR"/>
              </w:rPr>
            </w:pPr>
            <w:r w:rsidRPr="00C06BF7">
              <w:rPr>
                <w:rFonts w:ascii="Times New Roman" w:eastAsia="Times New Roman" w:hAnsi="Times New Roman" w:cs="Times New Roman"/>
                <w:b/>
                <w:bCs/>
                <w:sz w:val="24"/>
                <w:szCs w:val="24"/>
                <w:lang w:eastAsia="el-GR"/>
              </w:rPr>
              <w:t>ΕΡΥΘΡΑ ΑΙΜΟΣΦΑΙΡΙΑ - ΟΥΔΕΤΕΡΟΦΙΛΑ ΠΟΛΥΜΟΡΦΟΠΥΡΗΝΑ</w:t>
            </w:r>
          </w:p>
          <w:p w:rsidR="00183D48" w:rsidRPr="00C06BF7" w:rsidRDefault="00183D48" w:rsidP="00B85B1A">
            <w:pPr>
              <w:spacing w:before="100" w:beforeAutospacing="1" w:after="100" w:afterAutospacing="1"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5886450" cy="4600575"/>
                  <wp:effectExtent l="19050" t="0" r="0" b="0"/>
                  <wp:docPr id="157" name="Εικόνα 3" descr="http://www.med.auth.gr/db/histology/g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d.auth.gr/db/histology/gr/5-2.jpg"/>
                          <pic:cNvPicPr>
                            <a:picLocks noChangeAspect="1" noChangeArrowheads="1"/>
                          </pic:cNvPicPr>
                        </pic:nvPicPr>
                        <pic:blipFill>
                          <a:blip r:embed="rId38" cstate="print"/>
                          <a:srcRect/>
                          <a:stretch>
                            <a:fillRect/>
                          </a:stretch>
                        </pic:blipFill>
                        <pic:spPr bwMode="auto">
                          <a:xfrm>
                            <a:off x="0" y="0"/>
                            <a:ext cx="5886450" cy="4600575"/>
                          </a:xfrm>
                          <a:prstGeom prst="rect">
                            <a:avLst/>
                          </a:prstGeom>
                          <a:noFill/>
                          <a:ln w="9525">
                            <a:noFill/>
                            <a:miter lim="800000"/>
                            <a:headEnd/>
                            <a:tailEnd/>
                          </a:ln>
                        </pic:spPr>
                      </pic:pic>
                    </a:graphicData>
                  </a:graphic>
                </wp:inline>
              </w:drawing>
            </w:r>
          </w:p>
          <w:tbl>
            <w:tblPr>
              <w:tblW w:w="3550" w:type="pct"/>
              <w:jc w:val="center"/>
              <w:tblCellMar>
                <w:left w:w="0" w:type="dxa"/>
                <w:right w:w="0" w:type="dxa"/>
              </w:tblCellMar>
              <w:tblLook w:val="04A0"/>
            </w:tblPr>
            <w:tblGrid>
              <w:gridCol w:w="8714"/>
            </w:tblGrid>
            <w:tr w:rsidR="00183D48" w:rsidRPr="00C06BF7" w:rsidTr="00B85B1A">
              <w:trPr>
                <w:trHeight w:val="1470"/>
                <w:jc w:val="center"/>
              </w:trPr>
              <w:tc>
                <w:tcPr>
                  <w:tcW w:w="5000" w:type="pct"/>
                  <w:tcBorders>
                    <w:top w:val="nil"/>
                    <w:left w:val="nil"/>
                    <w:bottom w:val="nil"/>
                    <w:right w:val="nil"/>
                  </w:tcBorders>
                  <w:vAlign w:val="center"/>
                  <w:hideMark/>
                </w:tcPr>
                <w:p w:rsidR="00183D48" w:rsidRPr="00C06BF7" w:rsidRDefault="00183D48" w:rsidP="00B85B1A">
                  <w:pPr>
                    <w:spacing w:before="100" w:beforeAutospacing="1" w:after="100" w:afterAutospacing="1" w:line="240" w:lineRule="auto"/>
                    <w:jc w:val="center"/>
                    <w:rPr>
                      <w:rFonts w:ascii="Times New Roman" w:eastAsia="Times New Roman" w:hAnsi="Times New Roman" w:cs="Times New Roman"/>
                      <w:sz w:val="24"/>
                      <w:szCs w:val="24"/>
                      <w:lang w:eastAsia="el-GR"/>
                    </w:rPr>
                  </w:pPr>
                  <w:r w:rsidRPr="00C06BF7">
                    <w:rPr>
                      <w:rFonts w:ascii="Times New Roman" w:eastAsia="Times New Roman" w:hAnsi="Times New Roman" w:cs="Times New Roman"/>
                      <w:sz w:val="24"/>
                      <w:szCs w:val="24"/>
                      <w:lang w:eastAsia="el-GR"/>
                    </w:rPr>
                    <w:t>Παρατηρούνται πολλά ερυθρά αιμοσφαίρια (1) σε κάθετη διατομή με αμφίκοιλο σχήμα. Στο κάτω μέρος της εικόνας υπάρχει ένα ουδετερόφιλο πολυμορφοπύρηνο (2) με πυρήνα που έχει τρεις λοβούς και πολλά μικρά κοκκία στο κυτταρόπλασμα του. (Χ3500)</w:t>
                  </w:r>
                </w:p>
              </w:tc>
            </w:tr>
          </w:tbl>
          <w:p w:rsidR="00183D48" w:rsidRPr="00C06BF7" w:rsidRDefault="00183D48" w:rsidP="00B85B1A">
            <w:pPr>
              <w:spacing w:before="100" w:beforeAutospacing="1" w:after="100" w:afterAutospacing="1" w:line="240" w:lineRule="auto"/>
              <w:jc w:val="center"/>
              <w:rPr>
                <w:rFonts w:ascii="Times New Roman" w:eastAsia="Times New Roman" w:hAnsi="Times New Roman" w:cs="Times New Roman"/>
                <w:sz w:val="24"/>
                <w:szCs w:val="24"/>
                <w:lang w:eastAsia="el-GR"/>
              </w:rPr>
            </w:pPr>
            <w:r w:rsidRPr="00C06BF7">
              <w:rPr>
                <w:rFonts w:ascii="Times New Roman" w:eastAsia="Times New Roman" w:hAnsi="Times New Roman" w:cs="Times New Roman"/>
                <w:b/>
                <w:bCs/>
                <w:sz w:val="24"/>
                <w:szCs w:val="24"/>
                <w:lang w:eastAsia="el-GR"/>
              </w:rPr>
              <w:t>ΕΡΥΘΡΑ ΑΙΜΟΣΦΑΙΡΙΑ - ΟΥΔΕΤΕΡΟΦΙΛΑ ΠΟΛΥΜΟΡΦΟΠΥΡΗΝΑ</w:t>
            </w:r>
          </w:p>
          <w:tbl>
            <w:tblPr>
              <w:tblW w:w="3550" w:type="pct"/>
              <w:jc w:val="center"/>
              <w:tblCellMar>
                <w:left w:w="0" w:type="dxa"/>
                <w:right w:w="0" w:type="dxa"/>
              </w:tblCellMar>
              <w:tblLook w:val="04A0"/>
            </w:tblPr>
            <w:tblGrid>
              <w:gridCol w:w="8714"/>
            </w:tblGrid>
            <w:tr w:rsidR="00183D48" w:rsidRPr="00C06BF7" w:rsidTr="00B85B1A">
              <w:trPr>
                <w:trHeight w:val="1470"/>
                <w:jc w:val="center"/>
              </w:trPr>
              <w:tc>
                <w:tcPr>
                  <w:tcW w:w="5000" w:type="pct"/>
                  <w:tcBorders>
                    <w:top w:val="nil"/>
                    <w:left w:val="nil"/>
                    <w:bottom w:val="nil"/>
                    <w:right w:val="nil"/>
                  </w:tcBorders>
                  <w:vAlign w:val="center"/>
                  <w:hideMark/>
                </w:tcPr>
                <w:p w:rsidR="00682B7A" w:rsidRDefault="00682B7A" w:rsidP="00682B7A">
                  <w:r>
                    <w:rPr>
                      <w:noProof/>
                      <w:lang w:eastAsia="el-GR"/>
                    </w:rPr>
                    <w:lastRenderedPageBreak/>
                    <w:drawing>
                      <wp:inline distT="0" distB="0" distL="0" distR="0">
                        <wp:extent cx="2853690" cy="2672715"/>
                        <wp:effectExtent l="19050" t="0" r="3810" b="0"/>
                        <wp:docPr id="107" name="Εικόνα 96" descr="Σκίτσο - αιμοσφαιρίνη, &#10;μόριο. fotosearch &#10;- αναζήτηση κλιπαρτ &#10;ζωγραφιάς και &#10;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Σκίτσο - αιμοσφαιρίνη, &#10;μόριο. fotosearch &#10;- αναζήτηση κλιπαρτ &#10;ζωγραφιάς και &#10;εικόνας"/>
                                <pic:cNvPicPr>
                                  <a:picLocks noChangeAspect="1" noChangeArrowheads="1"/>
                                </pic:cNvPicPr>
                              </pic:nvPicPr>
                              <pic:blipFill>
                                <a:blip r:embed="rId39" cstate="print"/>
                                <a:srcRect/>
                                <a:stretch>
                                  <a:fillRect/>
                                </a:stretch>
                              </pic:blipFill>
                              <pic:spPr bwMode="auto">
                                <a:xfrm>
                                  <a:off x="0" y="0"/>
                                  <a:ext cx="2853690" cy="2672715"/>
                                </a:xfrm>
                                <a:prstGeom prst="rect">
                                  <a:avLst/>
                                </a:prstGeom>
                                <a:noFill/>
                                <a:ln w="9525">
                                  <a:noFill/>
                                  <a:miter lim="800000"/>
                                  <a:headEnd/>
                                  <a:tailEnd/>
                                </a:ln>
                              </pic:spPr>
                            </pic:pic>
                          </a:graphicData>
                        </a:graphic>
                      </wp:inline>
                    </w:drawing>
                  </w:r>
                </w:p>
                <w:p w:rsidR="00682B7A" w:rsidRDefault="00682B7A" w:rsidP="00682B7A">
                  <w:pPr>
                    <w:pStyle w:val="1"/>
                    <w:jc w:val="center"/>
                  </w:pPr>
                  <w:r>
                    <w:t>Σκίτσο - αιμοσφαιρίνη, μόριο</w:t>
                  </w:r>
                </w:p>
                <w:p w:rsidR="00183D48" w:rsidRPr="00103BAF" w:rsidRDefault="00183D48" w:rsidP="00B85B1A">
                  <w:pPr>
                    <w:spacing w:before="100" w:beforeAutospacing="1" w:after="100" w:afterAutospacing="1" w:line="240" w:lineRule="auto"/>
                    <w:jc w:val="center"/>
                    <w:rPr>
                      <w:rFonts w:ascii="Times New Roman" w:eastAsia="Times New Roman" w:hAnsi="Times New Roman" w:cs="Times New Roman"/>
                      <w:sz w:val="48"/>
                      <w:szCs w:val="48"/>
                      <w:lang w:eastAsia="el-GR"/>
                    </w:rPr>
                  </w:pPr>
                </w:p>
              </w:tc>
            </w:tr>
          </w:tbl>
          <w:p w:rsidR="00183D48" w:rsidRPr="008D4325" w:rsidRDefault="00183D48" w:rsidP="00B85B1A">
            <w:pPr>
              <w:spacing w:after="0" w:line="240" w:lineRule="auto"/>
              <w:jc w:val="center"/>
              <w:rPr>
                <w:rFonts w:ascii="Times New Roman" w:eastAsia="Times New Roman" w:hAnsi="Times New Roman" w:cs="Times New Roman"/>
                <w:sz w:val="24"/>
                <w:szCs w:val="24"/>
                <w:lang w:eastAsia="el-GR"/>
              </w:rPr>
            </w:pPr>
          </w:p>
        </w:tc>
      </w:tr>
    </w:tbl>
    <w:p w:rsidR="005F4B45" w:rsidRPr="00103BAF" w:rsidRDefault="005F4B45" w:rsidP="005F4B45">
      <w:pPr>
        <w:tabs>
          <w:tab w:val="right" w:pos="0"/>
        </w:tabs>
        <w:ind w:left="-491"/>
        <w:rPr>
          <w:color w:val="FF0000"/>
          <w:sz w:val="44"/>
          <w:szCs w:val="44"/>
        </w:rPr>
      </w:pPr>
    </w:p>
    <w:p w:rsidR="00E2756C" w:rsidRPr="00CE1DE8" w:rsidRDefault="00A5358A" w:rsidP="00E2756C">
      <w:pPr>
        <w:tabs>
          <w:tab w:val="right" w:pos="0"/>
        </w:tabs>
        <w:ind w:left="-491"/>
        <w:jc w:val="center"/>
        <w:rPr>
          <w:b/>
          <w:color w:val="7030A0"/>
          <w:sz w:val="48"/>
          <w:szCs w:val="48"/>
          <w:lang w:val="en-US"/>
        </w:rPr>
      </w:pPr>
      <w:r w:rsidRPr="00A5358A">
        <w:rPr>
          <w:b/>
          <w:noProof/>
          <w:color w:val="C00000"/>
          <w:sz w:val="48"/>
          <w:szCs w:val="48"/>
          <w:lang w:eastAsia="el-GR"/>
        </w:rPr>
        <w:pict>
          <v:shape id="_x0000_s1115" type="#_x0000_t32" style="position:absolute;left:0;text-align:left;margin-left:327.75pt;margin-top:25.95pt;width:97.5pt;height:61.5pt;z-index:251708416" o:connectortype="straight">
            <v:stroke endarrow="block"/>
          </v:shape>
        </w:pict>
      </w:r>
      <w:r w:rsidRPr="00A5358A">
        <w:rPr>
          <w:b/>
          <w:noProof/>
          <w:color w:val="C00000"/>
          <w:sz w:val="48"/>
          <w:szCs w:val="48"/>
          <w:lang w:eastAsia="el-GR"/>
        </w:rPr>
        <w:pict>
          <v:shape id="_x0000_s1114" type="#_x0000_t32" style="position:absolute;left:0;text-align:left;margin-left:234.75pt;margin-top:25.95pt;width:53.25pt;height:61.5pt;flip:x;z-index:251707392" o:connectortype="straight">
            <v:stroke endarrow="block"/>
          </v:shape>
        </w:pict>
      </w:r>
      <w:r w:rsidR="00E2756C" w:rsidRPr="00CE1DE8">
        <w:rPr>
          <w:b/>
          <w:color w:val="C00000"/>
          <w:sz w:val="48"/>
          <w:szCs w:val="48"/>
        </w:rPr>
        <w:t>ΑΙΜΟΣΦΑΙΡΙΝΗ (</w:t>
      </w:r>
      <w:proofErr w:type="spellStart"/>
      <w:r w:rsidR="00E2756C" w:rsidRPr="00CE1DE8">
        <w:rPr>
          <w:b/>
          <w:color w:val="C00000"/>
          <w:sz w:val="48"/>
          <w:szCs w:val="48"/>
          <w:lang w:val="en-US"/>
        </w:rPr>
        <w:t>Hb</w:t>
      </w:r>
      <w:proofErr w:type="spellEnd"/>
      <w:r w:rsidR="00E2756C" w:rsidRPr="00CE1DE8">
        <w:rPr>
          <w:b/>
          <w:color w:val="C00000"/>
          <w:sz w:val="48"/>
          <w:szCs w:val="48"/>
        </w:rPr>
        <w:t>)</w:t>
      </w:r>
      <w:r w:rsidR="00103BAF" w:rsidRPr="00CE1DE8">
        <w:rPr>
          <w:b/>
          <w:color w:val="C00000"/>
          <w:sz w:val="48"/>
          <w:szCs w:val="48"/>
        </w:rPr>
        <w:t xml:space="preserve">                  </w:t>
      </w:r>
      <w:r w:rsidR="00103BAF" w:rsidRPr="00CE1DE8">
        <w:rPr>
          <w:b/>
          <w:color w:val="7030A0"/>
          <w:sz w:val="48"/>
          <w:szCs w:val="48"/>
        </w:rPr>
        <w:t>ΚΕΦ.4</w:t>
      </w:r>
    </w:p>
    <w:p w:rsidR="00183D48" w:rsidRPr="00183D48" w:rsidRDefault="00183D48" w:rsidP="00E2756C">
      <w:pPr>
        <w:tabs>
          <w:tab w:val="right" w:pos="0"/>
        </w:tabs>
        <w:ind w:left="-491"/>
        <w:jc w:val="center"/>
        <w:rPr>
          <w:color w:val="7030A0"/>
          <w:sz w:val="44"/>
          <w:szCs w:val="44"/>
          <w:lang w:val="en-US"/>
        </w:rPr>
      </w:pPr>
    </w:p>
    <w:p w:rsidR="00E2756C" w:rsidRDefault="00E2756C" w:rsidP="00E2756C">
      <w:pPr>
        <w:tabs>
          <w:tab w:val="right" w:pos="0"/>
        </w:tabs>
        <w:ind w:left="-491"/>
        <w:jc w:val="center"/>
        <w:rPr>
          <w:sz w:val="44"/>
          <w:szCs w:val="44"/>
        </w:rPr>
      </w:pPr>
      <w:r>
        <w:rPr>
          <w:sz w:val="44"/>
          <w:szCs w:val="44"/>
        </w:rPr>
        <w:t xml:space="preserve">Είναι μια σύνθετη </w:t>
      </w:r>
      <w:proofErr w:type="spellStart"/>
      <w:r>
        <w:rPr>
          <w:sz w:val="44"/>
          <w:szCs w:val="44"/>
        </w:rPr>
        <w:t>χρωμοπρωτεϊνη</w:t>
      </w:r>
      <w:proofErr w:type="spellEnd"/>
      <w:r w:rsidRPr="00E2756C">
        <w:rPr>
          <w:sz w:val="44"/>
          <w:szCs w:val="44"/>
        </w:rPr>
        <w:t xml:space="preserve"> </w:t>
      </w:r>
      <w:r>
        <w:rPr>
          <w:sz w:val="44"/>
          <w:szCs w:val="44"/>
        </w:rPr>
        <w:t xml:space="preserve">η οποία αποτελείται από 2 τμήματα: </w:t>
      </w:r>
    </w:p>
    <w:p w:rsidR="00183D48" w:rsidRPr="005C5DF7" w:rsidRDefault="00E2756C" w:rsidP="00E2756C">
      <w:pPr>
        <w:tabs>
          <w:tab w:val="right" w:pos="0"/>
        </w:tabs>
        <w:ind w:left="-491"/>
        <w:jc w:val="center"/>
        <w:rPr>
          <w:sz w:val="44"/>
          <w:szCs w:val="44"/>
        </w:rPr>
      </w:pPr>
      <w:r>
        <w:rPr>
          <w:sz w:val="44"/>
          <w:szCs w:val="44"/>
        </w:rPr>
        <w:t xml:space="preserve">Την       </w:t>
      </w:r>
      <w:proofErr w:type="spellStart"/>
      <w:r w:rsidRPr="00BB5EE0">
        <w:rPr>
          <w:color w:val="FF0000"/>
          <w:sz w:val="44"/>
          <w:szCs w:val="44"/>
        </w:rPr>
        <w:t>αίμη</w:t>
      </w:r>
      <w:proofErr w:type="spellEnd"/>
      <w:r w:rsidRPr="00BB5EE0">
        <w:rPr>
          <w:color w:val="FF0000"/>
          <w:sz w:val="44"/>
          <w:szCs w:val="44"/>
        </w:rPr>
        <w:t xml:space="preserve">   </w:t>
      </w:r>
      <w:r>
        <w:rPr>
          <w:sz w:val="44"/>
          <w:szCs w:val="44"/>
        </w:rPr>
        <w:t xml:space="preserve">       και      την  </w:t>
      </w:r>
      <w:r w:rsidRPr="00BB5EE0">
        <w:rPr>
          <w:color w:val="FF0000"/>
          <w:sz w:val="44"/>
          <w:szCs w:val="44"/>
        </w:rPr>
        <w:t>σφαιρίνη</w:t>
      </w:r>
      <w:r>
        <w:rPr>
          <w:sz w:val="44"/>
          <w:szCs w:val="44"/>
        </w:rPr>
        <w:t xml:space="preserve"> </w:t>
      </w:r>
    </w:p>
    <w:p w:rsidR="00E2756C" w:rsidRDefault="00E2756C" w:rsidP="00E2756C">
      <w:pPr>
        <w:tabs>
          <w:tab w:val="right" w:pos="0"/>
        </w:tabs>
        <w:ind w:left="-491"/>
        <w:jc w:val="center"/>
        <w:rPr>
          <w:sz w:val="44"/>
          <w:szCs w:val="44"/>
        </w:rPr>
      </w:pPr>
      <w:r>
        <w:rPr>
          <w:sz w:val="44"/>
          <w:szCs w:val="44"/>
        </w:rPr>
        <w:t xml:space="preserve">                                     (αιμοσφαιρίνη= </w:t>
      </w:r>
      <w:proofErr w:type="spellStart"/>
      <w:r>
        <w:rPr>
          <w:sz w:val="44"/>
          <w:szCs w:val="44"/>
        </w:rPr>
        <w:t>αίμη</w:t>
      </w:r>
      <w:proofErr w:type="spellEnd"/>
      <w:r>
        <w:rPr>
          <w:sz w:val="44"/>
          <w:szCs w:val="44"/>
        </w:rPr>
        <w:t>+ σφαιρίνη ).</w:t>
      </w:r>
    </w:p>
    <w:p w:rsidR="00E2756C" w:rsidRDefault="00E2756C" w:rsidP="00E2756C">
      <w:pPr>
        <w:tabs>
          <w:tab w:val="right" w:pos="0"/>
        </w:tabs>
        <w:ind w:left="-491"/>
        <w:jc w:val="center"/>
        <w:rPr>
          <w:sz w:val="44"/>
          <w:szCs w:val="44"/>
        </w:rPr>
      </w:pPr>
      <w:r>
        <w:rPr>
          <w:sz w:val="44"/>
          <w:szCs w:val="44"/>
        </w:rPr>
        <w:t>Το Μ. Β. 68.000</w:t>
      </w:r>
    </w:p>
    <w:p w:rsidR="00182B4F" w:rsidRPr="00182B4F" w:rsidRDefault="00182B4F" w:rsidP="00E2756C">
      <w:pPr>
        <w:tabs>
          <w:tab w:val="right" w:pos="0"/>
        </w:tabs>
        <w:ind w:left="-491"/>
        <w:jc w:val="center"/>
        <w:rPr>
          <w:color w:val="C00000"/>
          <w:sz w:val="44"/>
          <w:szCs w:val="44"/>
        </w:rPr>
      </w:pPr>
      <w:r w:rsidRPr="00182B4F">
        <w:rPr>
          <w:color w:val="C00000"/>
          <w:sz w:val="44"/>
          <w:szCs w:val="44"/>
        </w:rPr>
        <w:lastRenderedPageBreak/>
        <w:t xml:space="preserve">Φυσιολογικές  </w:t>
      </w:r>
      <w:proofErr w:type="spellStart"/>
      <w:r w:rsidRPr="00182B4F">
        <w:rPr>
          <w:color w:val="C00000"/>
          <w:sz w:val="44"/>
          <w:szCs w:val="44"/>
        </w:rPr>
        <w:t>αιμοσφαιρίνες</w:t>
      </w:r>
      <w:proofErr w:type="spellEnd"/>
      <w:r w:rsidRPr="00182B4F">
        <w:rPr>
          <w:color w:val="C00000"/>
          <w:sz w:val="44"/>
          <w:szCs w:val="44"/>
        </w:rPr>
        <w:t xml:space="preserve"> (</w:t>
      </w:r>
      <w:proofErr w:type="spellStart"/>
      <w:r w:rsidRPr="00182B4F">
        <w:rPr>
          <w:color w:val="C00000"/>
          <w:sz w:val="44"/>
          <w:szCs w:val="44"/>
          <w:lang w:val="en-US"/>
        </w:rPr>
        <w:t>HbA</w:t>
      </w:r>
      <w:proofErr w:type="spellEnd"/>
      <w:r w:rsidRPr="00182B4F">
        <w:rPr>
          <w:color w:val="C00000"/>
          <w:sz w:val="44"/>
          <w:szCs w:val="44"/>
        </w:rPr>
        <w:t>,</w:t>
      </w:r>
      <w:proofErr w:type="spellStart"/>
      <w:r w:rsidRPr="00182B4F">
        <w:rPr>
          <w:color w:val="C00000"/>
          <w:sz w:val="44"/>
          <w:szCs w:val="44"/>
          <w:lang w:val="en-US"/>
        </w:rPr>
        <w:t>HbA</w:t>
      </w:r>
      <w:proofErr w:type="spellEnd"/>
      <w:r w:rsidRPr="00182B4F">
        <w:rPr>
          <w:color w:val="C00000"/>
          <w:sz w:val="44"/>
          <w:szCs w:val="44"/>
        </w:rPr>
        <w:t>2,</w:t>
      </w:r>
      <w:proofErr w:type="spellStart"/>
      <w:r w:rsidRPr="00182B4F">
        <w:rPr>
          <w:color w:val="C00000"/>
          <w:sz w:val="44"/>
          <w:szCs w:val="44"/>
          <w:lang w:val="en-US"/>
        </w:rPr>
        <w:t>HbF</w:t>
      </w:r>
      <w:proofErr w:type="spellEnd"/>
      <w:r w:rsidRPr="00182B4F">
        <w:rPr>
          <w:color w:val="C00000"/>
          <w:sz w:val="44"/>
          <w:szCs w:val="44"/>
        </w:rPr>
        <w:t>)</w:t>
      </w:r>
    </w:p>
    <w:p w:rsidR="00182B4F" w:rsidRPr="00182B4F" w:rsidRDefault="00182B4F" w:rsidP="00E2756C">
      <w:pPr>
        <w:tabs>
          <w:tab w:val="right" w:pos="0"/>
        </w:tabs>
        <w:ind w:left="-491"/>
        <w:jc w:val="center"/>
        <w:rPr>
          <w:color w:val="C00000"/>
          <w:sz w:val="44"/>
          <w:szCs w:val="44"/>
        </w:rPr>
      </w:pPr>
      <w:r w:rsidRPr="00182B4F">
        <w:rPr>
          <w:color w:val="C00000"/>
          <w:sz w:val="44"/>
          <w:szCs w:val="44"/>
        </w:rPr>
        <w:t>Φυσιολογικές τιμές</w:t>
      </w:r>
    </w:p>
    <w:p w:rsidR="00182B4F" w:rsidRDefault="00182B4F" w:rsidP="00E2756C">
      <w:pPr>
        <w:tabs>
          <w:tab w:val="right" w:pos="0"/>
        </w:tabs>
        <w:ind w:left="-491"/>
        <w:jc w:val="center"/>
        <w:rPr>
          <w:sz w:val="44"/>
          <w:szCs w:val="44"/>
        </w:rPr>
      </w:pPr>
      <w:r>
        <w:rPr>
          <w:sz w:val="44"/>
          <w:szCs w:val="44"/>
        </w:rPr>
        <w:t xml:space="preserve">Οι φυσιολογικές </w:t>
      </w:r>
      <w:proofErr w:type="spellStart"/>
      <w:r>
        <w:rPr>
          <w:sz w:val="44"/>
          <w:szCs w:val="44"/>
        </w:rPr>
        <w:t>αιμοσφαιρίνες</w:t>
      </w:r>
      <w:proofErr w:type="spellEnd"/>
      <w:r>
        <w:rPr>
          <w:sz w:val="44"/>
          <w:szCs w:val="44"/>
        </w:rPr>
        <w:t xml:space="preserve"> που περιέχονται στα ερυθρά αιμοσφαίρια,</w:t>
      </w:r>
      <w:r w:rsidR="00A7680B" w:rsidRPr="00A7680B">
        <w:rPr>
          <w:sz w:val="44"/>
          <w:szCs w:val="44"/>
        </w:rPr>
        <w:t xml:space="preserve"> </w:t>
      </w:r>
      <w:r>
        <w:rPr>
          <w:sz w:val="44"/>
          <w:szCs w:val="44"/>
        </w:rPr>
        <w:t>από τη</w:t>
      </w:r>
      <w:r w:rsidR="00A7680B">
        <w:rPr>
          <w:sz w:val="44"/>
          <w:szCs w:val="44"/>
        </w:rPr>
        <w:t>ν εμβρυική</w:t>
      </w:r>
      <w:r>
        <w:rPr>
          <w:sz w:val="44"/>
          <w:szCs w:val="44"/>
        </w:rPr>
        <w:t xml:space="preserve"> ηλικία και μετά είναι:</w:t>
      </w:r>
    </w:p>
    <w:p w:rsidR="00182B4F" w:rsidRDefault="00182B4F" w:rsidP="00E2756C">
      <w:pPr>
        <w:tabs>
          <w:tab w:val="right" w:pos="0"/>
        </w:tabs>
        <w:ind w:left="-491"/>
        <w:jc w:val="center"/>
        <w:rPr>
          <w:sz w:val="44"/>
          <w:szCs w:val="44"/>
        </w:rPr>
      </w:pPr>
      <w:r>
        <w:rPr>
          <w:sz w:val="44"/>
          <w:szCs w:val="44"/>
        </w:rPr>
        <w:t>Η εμβρυϊκή αιμοσφαιρίνη (Η</w:t>
      </w:r>
      <w:proofErr w:type="spellStart"/>
      <w:r>
        <w:rPr>
          <w:sz w:val="44"/>
          <w:szCs w:val="44"/>
          <w:lang w:val="en-US"/>
        </w:rPr>
        <w:t>bF</w:t>
      </w:r>
      <w:proofErr w:type="spellEnd"/>
      <w:r w:rsidRPr="00970A68">
        <w:rPr>
          <w:sz w:val="44"/>
          <w:szCs w:val="44"/>
        </w:rPr>
        <w:t>).</w:t>
      </w:r>
    </w:p>
    <w:p w:rsidR="00182B4F" w:rsidRPr="00182B4F" w:rsidRDefault="00182B4F" w:rsidP="00E2756C">
      <w:pPr>
        <w:tabs>
          <w:tab w:val="right" w:pos="0"/>
        </w:tabs>
        <w:ind w:left="-491"/>
        <w:jc w:val="center"/>
        <w:rPr>
          <w:sz w:val="44"/>
          <w:szCs w:val="44"/>
        </w:rPr>
      </w:pPr>
      <w:r>
        <w:rPr>
          <w:sz w:val="44"/>
          <w:szCs w:val="44"/>
        </w:rPr>
        <w:t>Η αιμοσφαιρίνη Α (</w:t>
      </w:r>
      <w:proofErr w:type="spellStart"/>
      <w:r>
        <w:rPr>
          <w:sz w:val="44"/>
          <w:szCs w:val="44"/>
          <w:lang w:val="en-US"/>
        </w:rPr>
        <w:t>HbA</w:t>
      </w:r>
      <w:proofErr w:type="spellEnd"/>
      <w:r w:rsidRPr="00182B4F">
        <w:rPr>
          <w:sz w:val="44"/>
          <w:szCs w:val="44"/>
        </w:rPr>
        <w:t>).</w:t>
      </w:r>
    </w:p>
    <w:p w:rsidR="00182B4F" w:rsidRDefault="00182B4F" w:rsidP="00E2756C">
      <w:pPr>
        <w:tabs>
          <w:tab w:val="right" w:pos="0"/>
        </w:tabs>
        <w:ind w:left="-491"/>
        <w:jc w:val="center"/>
        <w:rPr>
          <w:sz w:val="44"/>
          <w:szCs w:val="44"/>
        </w:rPr>
      </w:pPr>
      <w:r>
        <w:rPr>
          <w:sz w:val="44"/>
          <w:szCs w:val="44"/>
        </w:rPr>
        <w:t>Η αιμοσφαιρίνη Α2 (</w:t>
      </w:r>
      <w:r>
        <w:rPr>
          <w:sz w:val="44"/>
          <w:szCs w:val="44"/>
          <w:lang w:val="en-US"/>
        </w:rPr>
        <w:t>HbA2).</w:t>
      </w:r>
    </w:p>
    <w:p w:rsidR="00182B4F" w:rsidRPr="00BB5EE0" w:rsidRDefault="00182B4F" w:rsidP="00182B4F">
      <w:pPr>
        <w:pStyle w:val="a5"/>
        <w:numPr>
          <w:ilvl w:val="0"/>
          <w:numId w:val="15"/>
        </w:numPr>
        <w:tabs>
          <w:tab w:val="right" w:pos="0"/>
        </w:tabs>
        <w:rPr>
          <w:color w:val="0070C0"/>
          <w:sz w:val="44"/>
          <w:szCs w:val="44"/>
        </w:rPr>
      </w:pPr>
      <w:r w:rsidRPr="00BB5EE0">
        <w:rPr>
          <w:color w:val="0070C0"/>
          <w:sz w:val="44"/>
          <w:szCs w:val="44"/>
        </w:rPr>
        <w:t>Αιμοσφαιρίνη Α (</w:t>
      </w:r>
      <w:proofErr w:type="spellStart"/>
      <w:r w:rsidRPr="00BB5EE0">
        <w:rPr>
          <w:color w:val="0070C0"/>
          <w:sz w:val="44"/>
          <w:szCs w:val="44"/>
          <w:lang w:val="en-US"/>
        </w:rPr>
        <w:t>HbA</w:t>
      </w:r>
      <w:proofErr w:type="spellEnd"/>
      <w:r w:rsidRPr="00BB5EE0">
        <w:rPr>
          <w:color w:val="0070C0"/>
          <w:sz w:val="44"/>
          <w:szCs w:val="44"/>
          <w:lang w:val="en-US"/>
        </w:rPr>
        <w:t>)</w:t>
      </w:r>
    </w:p>
    <w:p w:rsidR="00182B4F" w:rsidRDefault="00A81CA0" w:rsidP="00182B4F">
      <w:pPr>
        <w:tabs>
          <w:tab w:val="right" w:pos="0"/>
        </w:tabs>
        <w:rPr>
          <w:sz w:val="44"/>
          <w:szCs w:val="44"/>
        </w:rPr>
      </w:pPr>
      <w:r w:rsidRPr="00BB5EE0">
        <w:rPr>
          <w:color w:val="FF0000"/>
          <w:sz w:val="44"/>
          <w:szCs w:val="44"/>
        </w:rPr>
        <w:t>Κύρια αιμοσφαιρίνη του ενήλικα</w:t>
      </w:r>
      <w:r>
        <w:rPr>
          <w:sz w:val="44"/>
          <w:szCs w:val="44"/>
        </w:rPr>
        <w:t>, 95-98% του ολικού ποσού της.</w:t>
      </w:r>
    </w:p>
    <w:p w:rsidR="00A81CA0" w:rsidRDefault="00A81CA0" w:rsidP="00182B4F">
      <w:pPr>
        <w:tabs>
          <w:tab w:val="right" w:pos="0"/>
        </w:tabs>
        <w:rPr>
          <w:sz w:val="44"/>
          <w:szCs w:val="44"/>
        </w:rPr>
      </w:pPr>
      <w:r>
        <w:rPr>
          <w:sz w:val="44"/>
          <w:szCs w:val="44"/>
        </w:rPr>
        <w:t xml:space="preserve">Έχει σύνθεση α2β2,δηλ. αποτελείται από 2 </w:t>
      </w:r>
      <w:proofErr w:type="spellStart"/>
      <w:r>
        <w:rPr>
          <w:sz w:val="44"/>
          <w:szCs w:val="44"/>
        </w:rPr>
        <w:t>πολυπεπτιδικές</w:t>
      </w:r>
      <w:proofErr w:type="spellEnd"/>
      <w:r>
        <w:rPr>
          <w:sz w:val="44"/>
          <w:szCs w:val="44"/>
        </w:rPr>
        <w:t xml:space="preserve"> αλυσίδες τύπου α  και 2 τύπου β.</w:t>
      </w:r>
      <w:r w:rsidR="00817EB8">
        <w:rPr>
          <w:sz w:val="44"/>
          <w:szCs w:val="44"/>
        </w:rPr>
        <w:t xml:space="preserve"> Σε όλα τα είδη των </w:t>
      </w:r>
      <w:proofErr w:type="spellStart"/>
      <w:r w:rsidR="00817EB8">
        <w:rPr>
          <w:sz w:val="44"/>
          <w:szCs w:val="44"/>
        </w:rPr>
        <w:t>αιμοσφαιρινών</w:t>
      </w:r>
      <w:proofErr w:type="spellEnd"/>
      <w:r w:rsidR="00817EB8">
        <w:rPr>
          <w:sz w:val="44"/>
          <w:szCs w:val="44"/>
        </w:rPr>
        <w:t xml:space="preserve"> η </w:t>
      </w:r>
      <w:proofErr w:type="spellStart"/>
      <w:r w:rsidR="00817EB8">
        <w:rPr>
          <w:sz w:val="44"/>
          <w:szCs w:val="44"/>
        </w:rPr>
        <w:t>αίμη</w:t>
      </w:r>
      <w:proofErr w:type="spellEnd"/>
      <w:r w:rsidR="00817EB8">
        <w:rPr>
          <w:sz w:val="44"/>
          <w:szCs w:val="44"/>
        </w:rPr>
        <w:t xml:space="preserve"> παραμένει η ίδια, ενώ η σφαιρίνη διαφέρει ως προς τις </w:t>
      </w:r>
      <w:proofErr w:type="spellStart"/>
      <w:r w:rsidR="00817EB8">
        <w:rPr>
          <w:sz w:val="44"/>
          <w:szCs w:val="44"/>
        </w:rPr>
        <w:t>πολυπεπτιδικές</w:t>
      </w:r>
      <w:proofErr w:type="spellEnd"/>
      <w:r w:rsidR="00817EB8">
        <w:rPr>
          <w:sz w:val="44"/>
          <w:szCs w:val="44"/>
        </w:rPr>
        <w:t xml:space="preserve"> αλυσίδες.</w:t>
      </w:r>
    </w:p>
    <w:p w:rsidR="00817EB8" w:rsidRPr="00BB5EE0" w:rsidRDefault="00817EB8" w:rsidP="00817EB8">
      <w:pPr>
        <w:pStyle w:val="a5"/>
        <w:numPr>
          <w:ilvl w:val="0"/>
          <w:numId w:val="15"/>
        </w:numPr>
        <w:tabs>
          <w:tab w:val="right" w:pos="0"/>
        </w:tabs>
        <w:rPr>
          <w:color w:val="0070C0"/>
          <w:sz w:val="44"/>
          <w:szCs w:val="44"/>
        </w:rPr>
      </w:pPr>
      <w:r w:rsidRPr="00BB5EE0">
        <w:rPr>
          <w:color w:val="0070C0"/>
          <w:sz w:val="44"/>
          <w:szCs w:val="44"/>
        </w:rPr>
        <w:t>Αιμοσφαιρίνη Α2 (</w:t>
      </w:r>
      <w:r w:rsidRPr="00BB5EE0">
        <w:rPr>
          <w:color w:val="0070C0"/>
          <w:sz w:val="44"/>
          <w:szCs w:val="44"/>
          <w:lang w:val="en-US"/>
        </w:rPr>
        <w:t>HbA2)</w:t>
      </w:r>
    </w:p>
    <w:p w:rsidR="00817EB8" w:rsidRDefault="00817EB8" w:rsidP="00DB639F">
      <w:pPr>
        <w:tabs>
          <w:tab w:val="right" w:pos="0"/>
        </w:tabs>
        <w:jc w:val="center"/>
        <w:rPr>
          <w:sz w:val="44"/>
          <w:szCs w:val="44"/>
        </w:rPr>
      </w:pPr>
      <w:r>
        <w:rPr>
          <w:sz w:val="44"/>
          <w:szCs w:val="44"/>
        </w:rPr>
        <w:lastRenderedPageBreak/>
        <w:t>Αποτελεί το 1,5-3% της αιμοσφαιρίνης του ενήλικα.Σύνθεση:α2δ2,</w:t>
      </w:r>
      <w:r w:rsidR="00DB639F">
        <w:rPr>
          <w:sz w:val="44"/>
          <w:szCs w:val="44"/>
        </w:rPr>
        <w:t xml:space="preserve">    </w:t>
      </w:r>
      <w:r>
        <w:rPr>
          <w:sz w:val="44"/>
          <w:szCs w:val="44"/>
        </w:rPr>
        <w:t xml:space="preserve">δύο α και δύο δ </w:t>
      </w:r>
      <w:proofErr w:type="spellStart"/>
      <w:r>
        <w:rPr>
          <w:sz w:val="44"/>
          <w:szCs w:val="44"/>
        </w:rPr>
        <w:t>πολυπεπτιδικές</w:t>
      </w:r>
      <w:proofErr w:type="spellEnd"/>
      <w:r>
        <w:rPr>
          <w:sz w:val="44"/>
          <w:szCs w:val="44"/>
        </w:rPr>
        <w:t xml:space="preserve"> αλυσίδες.</w:t>
      </w:r>
    </w:p>
    <w:p w:rsidR="00817EB8" w:rsidRDefault="00817EB8" w:rsidP="00DB639F">
      <w:pPr>
        <w:tabs>
          <w:tab w:val="right" w:pos="0"/>
        </w:tabs>
        <w:jc w:val="center"/>
        <w:rPr>
          <w:sz w:val="44"/>
          <w:szCs w:val="44"/>
        </w:rPr>
      </w:pPr>
      <w:r>
        <w:rPr>
          <w:sz w:val="44"/>
          <w:szCs w:val="44"/>
        </w:rPr>
        <w:t xml:space="preserve">Η  </w:t>
      </w:r>
      <w:proofErr w:type="spellStart"/>
      <w:r>
        <w:rPr>
          <w:sz w:val="44"/>
          <w:szCs w:val="44"/>
        </w:rPr>
        <w:t>Η</w:t>
      </w:r>
      <w:r>
        <w:rPr>
          <w:sz w:val="44"/>
          <w:szCs w:val="44"/>
          <w:lang w:val="en-US"/>
        </w:rPr>
        <w:t>bA</w:t>
      </w:r>
      <w:proofErr w:type="spellEnd"/>
      <w:r w:rsidRPr="00DB639F">
        <w:rPr>
          <w:sz w:val="44"/>
          <w:szCs w:val="44"/>
        </w:rPr>
        <w:t>2</w:t>
      </w:r>
      <w:r>
        <w:rPr>
          <w:sz w:val="44"/>
          <w:szCs w:val="44"/>
        </w:rPr>
        <w:t xml:space="preserve"> βρίσκεται αυξημένη</w:t>
      </w:r>
      <w:r w:rsidR="00DB639F">
        <w:rPr>
          <w:sz w:val="44"/>
          <w:szCs w:val="44"/>
        </w:rPr>
        <w:t xml:space="preserve"> σε άτομα με </w:t>
      </w:r>
      <w:r w:rsidR="00DB639F" w:rsidRPr="00BB5EE0">
        <w:rPr>
          <w:color w:val="FF0000"/>
          <w:sz w:val="44"/>
          <w:szCs w:val="44"/>
        </w:rPr>
        <w:t>β- μεσογειακή</w:t>
      </w:r>
      <w:r w:rsidR="00DB639F">
        <w:rPr>
          <w:sz w:val="44"/>
          <w:szCs w:val="44"/>
        </w:rPr>
        <w:t xml:space="preserve">  αναιμία,</w:t>
      </w:r>
      <w:r w:rsidR="00BB5EE0" w:rsidRPr="00BB5EE0">
        <w:rPr>
          <w:sz w:val="44"/>
          <w:szCs w:val="44"/>
        </w:rPr>
        <w:t xml:space="preserve"> </w:t>
      </w:r>
      <w:r w:rsidR="00DB639F">
        <w:rPr>
          <w:sz w:val="44"/>
          <w:szCs w:val="44"/>
        </w:rPr>
        <w:t xml:space="preserve">καθώς και σε άτομα με </w:t>
      </w:r>
      <w:r w:rsidR="00DB639F" w:rsidRPr="00BB5EE0">
        <w:rPr>
          <w:color w:val="FF0000"/>
          <w:sz w:val="44"/>
          <w:szCs w:val="44"/>
        </w:rPr>
        <w:t>στίγμα β-μεσογειακής αναιμίας</w:t>
      </w:r>
      <w:r w:rsidR="00DB639F">
        <w:rPr>
          <w:sz w:val="44"/>
          <w:szCs w:val="44"/>
        </w:rPr>
        <w:t>.</w:t>
      </w:r>
    </w:p>
    <w:p w:rsidR="00DB639F" w:rsidRPr="00BB5EE0" w:rsidRDefault="00DB639F" w:rsidP="00DB639F">
      <w:pPr>
        <w:pStyle w:val="a5"/>
        <w:numPr>
          <w:ilvl w:val="0"/>
          <w:numId w:val="15"/>
        </w:numPr>
        <w:tabs>
          <w:tab w:val="right" w:pos="0"/>
        </w:tabs>
        <w:rPr>
          <w:color w:val="0070C0"/>
          <w:sz w:val="44"/>
          <w:szCs w:val="44"/>
        </w:rPr>
      </w:pPr>
      <w:r w:rsidRPr="00BB5EE0">
        <w:rPr>
          <w:color w:val="0070C0"/>
          <w:sz w:val="44"/>
          <w:szCs w:val="44"/>
        </w:rPr>
        <w:t xml:space="preserve">Αιμοσφαιρίνη </w:t>
      </w:r>
      <w:r w:rsidRPr="00BB5EE0">
        <w:rPr>
          <w:color w:val="0070C0"/>
          <w:sz w:val="44"/>
          <w:szCs w:val="44"/>
          <w:lang w:val="en-US"/>
        </w:rPr>
        <w:t>F (</w:t>
      </w:r>
      <w:proofErr w:type="spellStart"/>
      <w:r w:rsidRPr="00BB5EE0">
        <w:rPr>
          <w:color w:val="0070C0"/>
          <w:sz w:val="44"/>
          <w:szCs w:val="44"/>
          <w:lang w:val="en-US"/>
        </w:rPr>
        <w:t>HbF</w:t>
      </w:r>
      <w:proofErr w:type="spellEnd"/>
      <w:r w:rsidRPr="00BB5EE0">
        <w:rPr>
          <w:color w:val="0070C0"/>
          <w:sz w:val="44"/>
          <w:szCs w:val="44"/>
          <w:lang w:val="en-US"/>
        </w:rPr>
        <w:t>)</w:t>
      </w:r>
    </w:p>
    <w:p w:rsidR="00DB639F" w:rsidRDefault="00DB639F" w:rsidP="00DB639F">
      <w:pPr>
        <w:tabs>
          <w:tab w:val="right" w:pos="0"/>
        </w:tabs>
        <w:jc w:val="center"/>
        <w:rPr>
          <w:sz w:val="44"/>
          <w:szCs w:val="44"/>
        </w:rPr>
      </w:pPr>
      <w:r w:rsidRPr="00BB5EE0">
        <w:rPr>
          <w:color w:val="FF0000"/>
          <w:sz w:val="44"/>
          <w:szCs w:val="44"/>
        </w:rPr>
        <w:t>Κύρια αιμοσφαιρίνη κατά την ενδομήτρια ζωή</w:t>
      </w:r>
      <w:r>
        <w:rPr>
          <w:sz w:val="44"/>
          <w:szCs w:val="44"/>
        </w:rPr>
        <w:t>,</w:t>
      </w:r>
      <w:r w:rsidR="00BB5EE0" w:rsidRPr="00BB5EE0">
        <w:rPr>
          <w:sz w:val="44"/>
          <w:szCs w:val="44"/>
        </w:rPr>
        <w:t xml:space="preserve"> </w:t>
      </w:r>
      <w:r>
        <w:rPr>
          <w:sz w:val="44"/>
          <w:szCs w:val="44"/>
        </w:rPr>
        <w:t xml:space="preserve">ενώ στους ενήλικες είναι μόνο 0-2%.Σύνθεση: α2γ2, δύο α </w:t>
      </w:r>
      <w:proofErr w:type="spellStart"/>
      <w:r>
        <w:rPr>
          <w:sz w:val="44"/>
          <w:szCs w:val="44"/>
        </w:rPr>
        <w:t>κ΄δύο</w:t>
      </w:r>
      <w:proofErr w:type="spellEnd"/>
      <w:r>
        <w:rPr>
          <w:sz w:val="44"/>
          <w:szCs w:val="44"/>
        </w:rPr>
        <w:t xml:space="preserve"> γ </w:t>
      </w:r>
      <w:proofErr w:type="spellStart"/>
      <w:r>
        <w:rPr>
          <w:sz w:val="44"/>
          <w:szCs w:val="44"/>
        </w:rPr>
        <w:t>πολυπεπτιδικές</w:t>
      </w:r>
      <w:proofErr w:type="spellEnd"/>
      <w:r>
        <w:rPr>
          <w:sz w:val="44"/>
          <w:szCs w:val="44"/>
        </w:rPr>
        <w:t xml:space="preserve"> αλυσίδες.</w:t>
      </w:r>
    </w:p>
    <w:p w:rsidR="00DB639F" w:rsidRDefault="00DB639F" w:rsidP="00DB639F">
      <w:pPr>
        <w:tabs>
          <w:tab w:val="right" w:pos="0"/>
        </w:tabs>
        <w:jc w:val="center"/>
        <w:rPr>
          <w:sz w:val="44"/>
          <w:szCs w:val="44"/>
        </w:rPr>
      </w:pPr>
      <w:r>
        <w:rPr>
          <w:sz w:val="44"/>
          <w:szCs w:val="44"/>
          <w:lang w:val="en-US"/>
        </w:rPr>
        <w:t>Fetus</w:t>
      </w:r>
      <w:r>
        <w:rPr>
          <w:sz w:val="44"/>
          <w:szCs w:val="44"/>
        </w:rPr>
        <w:t xml:space="preserve">=έμβρυο </w:t>
      </w:r>
    </w:p>
    <w:p w:rsidR="00DB639F" w:rsidRDefault="00DB639F" w:rsidP="00DB639F">
      <w:pPr>
        <w:tabs>
          <w:tab w:val="right" w:pos="0"/>
        </w:tabs>
        <w:jc w:val="center"/>
        <w:rPr>
          <w:sz w:val="44"/>
          <w:szCs w:val="44"/>
        </w:rPr>
      </w:pPr>
      <w:r>
        <w:rPr>
          <w:sz w:val="44"/>
          <w:szCs w:val="44"/>
        </w:rPr>
        <w:t xml:space="preserve">Η λειτουργική τους αποστολή είναι η </w:t>
      </w:r>
      <w:r w:rsidRPr="00BB5EE0">
        <w:rPr>
          <w:color w:val="FF0000"/>
          <w:sz w:val="44"/>
          <w:szCs w:val="44"/>
        </w:rPr>
        <w:t xml:space="preserve">καλή οξυγόνωση του </w:t>
      </w:r>
      <w:proofErr w:type="spellStart"/>
      <w:r w:rsidRPr="00BB5EE0">
        <w:rPr>
          <w:color w:val="FF0000"/>
          <w:sz w:val="44"/>
          <w:szCs w:val="44"/>
        </w:rPr>
        <w:t>εβρύου</w:t>
      </w:r>
      <w:proofErr w:type="spellEnd"/>
      <w:r>
        <w:rPr>
          <w:sz w:val="44"/>
          <w:szCs w:val="44"/>
        </w:rPr>
        <w:t>.</w:t>
      </w:r>
      <w:r w:rsidR="00BB5EE0" w:rsidRPr="00BB5EE0">
        <w:rPr>
          <w:sz w:val="44"/>
          <w:szCs w:val="44"/>
        </w:rPr>
        <w:t xml:space="preserve"> </w:t>
      </w:r>
      <w:r w:rsidR="00227059">
        <w:rPr>
          <w:sz w:val="44"/>
          <w:szCs w:val="44"/>
        </w:rPr>
        <w:t>Από το μέσο της ενδομήτριας ζωής,</w:t>
      </w:r>
      <w:r w:rsidR="00BB5EE0" w:rsidRPr="00BB5EE0">
        <w:rPr>
          <w:sz w:val="44"/>
          <w:szCs w:val="44"/>
        </w:rPr>
        <w:t xml:space="preserve"> </w:t>
      </w:r>
      <w:r w:rsidR="00227059">
        <w:rPr>
          <w:sz w:val="44"/>
          <w:szCs w:val="44"/>
        </w:rPr>
        <w:t xml:space="preserve">η </w:t>
      </w:r>
      <w:proofErr w:type="spellStart"/>
      <w:r w:rsidR="00227059">
        <w:rPr>
          <w:sz w:val="44"/>
          <w:szCs w:val="44"/>
          <w:lang w:val="en-US"/>
        </w:rPr>
        <w:t>HbF</w:t>
      </w:r>
      <w:proofErr w:type="spellEnd"/>
      <w:r w:rsidR="00227059">
        <w:rPr>
          <w:sz w:val="44"/>
          <w:szCs w:val="44"/>
        </w:rPr>
        <w:t xml:space="preserve"> αντικαθίσταται στο έμβρυο από την </w:t>
      </w:r>
      <w:proofErr w:type="spellStart"/>
      <w:r w:rsidR="00227059">
        <w:rPr>
          <w:sz w:val="44"/>
          <w:szCs w:val="44"/>
          <w:lang w:val="en-US"/>
        </w:rPr>
        <w:t>HbA</w:t>
      </w:r>
      <w:proofErr w:type="spellEnd"/>
      <w:r w:rsidR="00227059" w:rsidRPr="00227059">
        <w:rPr>
          <w:sz w:val="44"/>
          <w:szCs w:val="44"/>
        </w:rPr>
        <w:t xml:space="preserve"> </w:t>
      </w:r>
      <w:r w:rsidR="00227059">
        <w:rPr>
          <w:sz w:val="44"/>
          <w:szCs w:val="44"/>
        </w:rPr>
        <w:t xml:space="preserve">και </w:t>
      </w:r>
      <w:proofErr w:type="spellStart"/>
      <w:r w:rsidR="00227059">
        <w:rPr>
          <w:sz w:val="44"/>
          <w:szCs w:val="44"/>
          <w:lang w:val="en-US"/>
        </w:rPr>
        <w:t>HbA</w:t>
      </w:r>
      <w:proofErr w:type="spellEnd"/>
      <w:r w:rsidR="00227059" w:rsidRPr="00227059">
        <w:rPr>
          <w:sz w:val="44"/>
          <w:szCs w:val="44"/>
        </w:rPr>
        <w:t>2.</w:t>
      </w:r>
      <w:r w:rsidR="00227059">
        <w:rPr>
          <w:sz w:val="44"/>
          <w:szCs w:val="44"/>
        </w:rPr>
        <w:t>Η αντικατάσταση συνεχίζεται και κατά τη γένεση ως την ηλικία των 3 ετών. Από την ηλικία αυτή και μετά τα ποσοστά αιμοσφαιρίνης είναι όμοια με αυτά των ενηλίκων.</w:t>
      </w:r>
    </w:p>
    <w:p w:rsidR="00227059" w:rsidRPr="005C5DF7" w:rsidRDefault="00227059" w:rsidP="00D703E7">
      <w:pPr>
        <w:tabs>
          <w:tab w:val="right" w:pos="-284"/>
        </w:tabs>
        <w:ind w:left="-284"/>
        <w:jc w:val="center"/>
        <w:rPr>
          <w:color w:val="7030A0"/>
          <w:sz w:val="44"/>
          <w:szCs w:val="44"/>
        </w:rPr>
      </w:pPr>
      <w:r>
        <w:rPr>
          <w:sz w:val="44"/>
          <w:szCs w:val="44"/>
        </w:rPr>
        <w:t xml:space="preserve">Τα είδη και τα ποσοστά της αιμοσφαιρίνης ελέγχονται με την μέθοδο της </w:t>
      </w:r>
      <w:proofErr w:type="spellStart"/>
      <w:r w:rsidRPr="00BB5EE0">
        <w:rPr>
          <w:color w:val="7030A0"/>
          <w:sz w:val="44"/>
          <w:szCs w:val="44"/>
        </w:rPr>
        <w:t>ηλεκροφόρησης</w:t>
      </w:r>
      <w:proofErr w:type="spellEnd"/>
      <w:r w:rsidRPr="00BB5EE0">
        <w:rPr>
          <w:color w:val="7030A0"/>
          <w:sz w:val="44"/>
          <w:szCs w:val="44"/>
        </w:rPr>
        <w:t>.</w:t>
      </w:r>
    </w:p>
    <w:p w:rsidR="00183D48" w:rsidRPr="005C5DF7" w:rsidRDefault="00183D48" w:rsidP="00D703E7">
      <w:pPr>
        <w:tabs>
          <w:tab w:val="right" w:pos="-284"/>
        </w:tabs>
        <w:ind w:hanging="284"/>
        <w:jc w:val="center"/>
        <w:rPr>
          <w:color w:val="7030A0"/>
          <w:sz w:val="44"/>
          <w:szCs w:val="44"/>
        </w:rPr>
      </w:pPr>
    </w:p>
    <w:p w:rsidR="00227059" w:rsidRPr="00CE1DE8" w:rsidRDefault="00227059" w:rsidP="00DB639F">
      <w:pPr>
        <w:tabs>
          <w:tab w:val="right" w:pos="0"/>
        </w:tabs>
        <w:jc w:val="center"/>
        <w:rPr>
          <w:b/>
          <w:color w:val="C00000"/>
          <w:sz w:val="44"/>
          <w:szCs w:val="44"/>
        </w:rPr>
      </w:pPr>
      <w:r w:rsidRPr="00CE1DE8">
        <w:rPr>
          <w:b/>
          <w:color w:val="C00000"/>
          <w:sz w:val="44"/>
          <w:szCs w:val="44"/>
        </w:rPr>
        <w:t>ΠΑΘΟΛΟΓΙΑ ΤΗΣ ΑΙΜΟΣΦΑΙΡΙΝΗΣ</w:t>
      </w:r>
    </w:p>
    <w:p w:rsidR="00227059" w:rsidRDefault="00227059" w:rsidP="00DB639F">
      <w:pPr>
        <w:tabs>
          <w:tab w:val="right" w:pos="0"/>
        </w:tabs>
        <w:jc w:val="center"/>
        <w:rPr>
          <w:sz w:val="44"/>
          <w:szCs w:val="44"/>
        </w:rPr>
      </w:pPr>
      <w:r>
        <w:rPr>
          <w:sz w:val="44"/>
          <w:szCs w:val="44"/>
        </w:rPr>
        <w:t xml:space="preserve">Οι διαταραχές στο μόριο της αιμοσφαιρίνης λέγονται </w:t>
      </w:r>
      <w:proofErr w:type="spellStart"/>
      <w:r w:rsidRPr="00BB5EE0">
        <w:rPr>
          <w:color w:val="FF0000"/>
          <w:sz w:val="44"/>
          <w:szCs w:val="44"/>
        </w:rPr>
        <w:t>αιμοσφαιρινοπάθειες</w:t>
      </w:r>
      <w:proofErr w:type="spellEnd"/>
      <w:r w:rsidR="00EF137D">
        <w:rPr>
          <w:color w:val="7030A0"/>
          <w:sz w:val="44"/>
          <w:szCs w:val="44"/>
        </w:rPr>
        <w:t>,</w:t>
      </w:r>
      <w:r w:rsidR="00BB5EE0" w:rsidRPr="00BB5EE0">
        <w:rPr>
          <w:color w:val="7030A0"/>
          <w:sz w:val="44"/>
          <w:szCs w:val="44"/>
        </w:rPr>
        <w:t xml:space="preserve"> </w:t>
      </w:r>
      <w:r w:rsidR="00EF137D">
        <w:rPr>
          <w:sz w:val="44"/>
          <w:szCs w:val="44"/>
        </w:rPr>
        <w:t xml:space="preserve">είναι κληρονομικές και αφορούν τις </w:t>
      </w:r>
      <w:proofErr w:type="spellStart"/>
      <w:r w:rsidR="00EF137D">
        <w:rPr>
          <w:sz w:val="44"/>
          <w:szCs w:val="44"/>
        </w:rPr>
        <w:t>πεπτιδικές</w:t>
      </w:r>
      <w:proofErr w:type="spellEnd"/>
      <w:r w:rsidR="00EF137D">
        <w:rPr>
          <w:sz w:val="44"/>
          <w:szCs w:val="44"/>
        </w:rPr>
        <w:t xml:space="preserve"> αλυσίδες της σφαιρίνης.</w:t>
      </w:r>
    </w:p>
    <w:p w:rsidR="00EF137D" w:rsidRDefault="00EF137D" w:rsidP="00DB639F">
      <w:pPr>
        <w:tabs>
          <w:tab w:val="right" w:pos="0"/>
        </w:tabs>
        <w:jc w:val="center"/>
        <w:rPr>
          <w:sz w:val="44"/>
          <w:szCs w:val="44"/>
        </w:rPr>
      </w:pPr>
      <w:r>
        <w:rPr>
          <w:sz w:val="44"/>
          <w:szCs w:val="44"/>
        </w:rPr>
        <w:t xml:space="preserve">2 κατηγορίες </w:t>
      </w:r>
      <w:proofErr w:type="spellStart"/>
      <w:r>
        <w:rPr>
          <w:sz w:val="44"/>
          <w:szCs w:val="44"/>
        </w:rPr>
        <w:t>αιμοσφαιρινοπαθειών</w:t>
      </w:r>
      <w:proofErr w:type="spellEnd"/>
      <w:r>
        <w:rPr>
          <w:sz w:val="44"/>
          <w:szCs w:val="44"/>
        </w:rPr>
        <w:t>:</w:t>
      </w:r>
    </w:p>
    <w:p w:rsidR="00EF137D" w:rsidRDefault="00EF137D" w:rsidP="00DB639F">
      <w:pPr>
        <w:tabs>
          <w:tab w:val="right" w:pos="0"/>
        </w:tabs>
        <w:jc w:val="center"/>
        <w:rPr>
          <w:sz w:val="44"/>
          <w:szCs w:val="44"/>
        </w:rPr>
      </w:pPr>
      <w:r>
        <w:rPr>
          <w:sz w:val="44"/>
          <w:szCs w:val="44"/>
        </w:rPr>
        <w:t xml:space="preserve"> Α)Διαταραχές </w:t>
      </w:r>
      <w:r w:rsidRPr="00BB5EE0">
        <w:rPr>
          <w:color w:val="FF0000"/>
          <w:sz w:val="44"/>
          <w:szCs w:val="44"/>
        </w:rPr>
        <w:t>της δομής</w:t>
      </w:r>
      <w:r>
        <w:rPr>
          <w:sz w:val="44"/>
          <w:szCs w:val="44"/>
        </w:rPr>
        <w:t xml:space="preserve"> της αιμοσφαιρίνης (ποιοτικές).      Παθολογικές καταστάσεις που ονομάζονται </w:t>
      </w:r>
      <w:proofErr w:type="spellStart"/>
      <w:r w:rsidRPr="00EF137D">
        <w:rPr>
          <w:color w:val="7030A0"/>
          <w:sz w:val="44"/>
          <w:szCs w:val="44"/>
        </w:rPr>
        <w:t>αιμοσφαιρινοπάθειες</w:t>
      </w:r>
      <w:proofErr w:type="spellEnd"/>
      <w:r>
        <w:rPr>
          <w:sz w:val="44"/>
          <w:szCs w:val="44"/>
        </w:rPr>
        <w:t>.</w:t>
      </w:r>
    </w:p>
    <w:p w:rsidR="00EF137D" w:rsidRPr="00EF137D" w:rsidRDefault="00EF137D" w:rsidP="00DB639F">
      <w:pPr>
        <w:tabs>
          <w:tab w:val="right" w:pos="0"/>
        </w:tabs>
        <w:jc w:val="center"/>
        <w:rPr>
          <w:color w:val="7030A0"/>
          <w:sz w:val="44"/>
          <w:szCs w:val="44"/>
        </w:rPr>
      </w:pPr>
      <w:r>
        <w:rPr>
          <w:sz w:val="44"/>
          <w:szCs w:val="44"/>
        </w:rPr>
        <w:t xml:space="preserve">Β) Διαταραχές </w:t>
      </w:r>
      <w:r w:rsidRPr="00BB5EE0">
        <w:rPr>
          <w:color w:val="FF0000"/>
          <w:sz w:val="44"/>
          <w:szCs w:val="44"/>
        </w:rPr>
        <w:t>του ρυθμού σύνθεσης</w:t>
      </w:r>
      <w:r>
        <w:rPr>
          <w:sz w:val="44"/>
          <w:szCs w:val="44"/>
        </w:rPr>
        <w:t xml:space="preserve"> της (ποσοτικές).Παθολογικές καταστάσεις που ονομάζονται </w:t>
      </w:r>
      <w:r w:rsidRPr="00EF137D">
        <w:rPr>
          <w:color w:val="7030A0"/>
          <w:sz w:val="44"/>
          <w:szCs w:val="44"/>
        </w:rPr>
        <w:t>αναιμίες.</w:t>
      </w:r>
    </w:p>
    <w:p w:rsidR="00EF137D" w:rsidRDefault="00EF137D" w:rsidP="00DB639F">
      <w:pPr>
        <w:tabs>
          <w:tab w:val="right" w:pos="0"/>
        </w:tabs>
        <w:jc w:val="center"/>
        <w:rPr>
          <w:sz w:val="44"/>
          <w:szCs w:val="44"/>
        </w:rPr>
      </w:pPr>
      <w:proofErr w:type="spellStart"/>
      <w:r w:rsidRPr="003152D6">
        <w:rPr>
          <w:color w:val="FF0000"/>
          <w:sz w:val="44"/>
          <w:szCs w:val="44"/>
        </w:rPr>
        <w:t>Ετεροζυγώτης</w:t>
      </w:r>
      <w:proofErr w:type="spellEnd"/>
      <w:r>
        <w:rPr>
          <w:sz w:val="44"/>
          <w:szCs w:val="44"/>
        </w:rPr>
        <w:t>: Αν η βλάβη</w:t>
      </w:r>
      <w:r w:rsidR="003152D6">
        <w:rPr>
          <w:sz w:val="44"/>
          <w:szCs w:val="44"/>
        </w:rPr>
        <w:t xml:space="preserve"> κληρονομηθεί από τον ένα γονέα ,το άτομο φέρει το στίγμα,</w:t>
      </w:r>
      <w:r w:rsidR="00E26DB4">
        <w:rPr>
          <w:sz w:val="44"/>
          <w:szCs w:val="44"/>
        </w:rPr>
        <w:t xml:space="preserve"> </w:t>
      </w:r>
      <w:r w:rsidR="003152D6">
        <w:rPr>
          <w:sz w:val="44"/>
          <w:szCs w:val="44"/>
        </w:rPr>
        <w:t>δηλ. είναι φορέας της παθολογικής αιμοσφαιρίνης και δεν νοσεί.</w:t>
      </w:r>
    </w:p>
    <w:p w:rsidR="003152D6" w:rsidRDefault="003152D6" w:rsidP="00DB639F">
      <w:pPr>
        <w:tabs>
          <w:tab w:val="right" w:pos="0"/>
        </w:tabs>
        <w:jc w:val="center"/>
        <w:rPr>
          <w:sz w:val="44"/>
          <w:szCs w:val="44"/>
        </w:rPr>
      </w:pPr>
      <w:proofErr w:type="spellStart"/>
      <w:r w:rsidRPr="003152D6">
        <w:rPr>
          <w:color w:val="FF0000"/>
          <w:sz w:val="44"/>
          <w:szCs w:val="44"/>
        </w:rPr>
        <w:t>Ομοζυγώτης</w:t>
      </w:r>
      <w:proofErr w:type="spellEnd"/>
      <w:r>
        <w:rPr>
          <w:sz w:val="44"/>
          <w:szCs w:val="44"/>
        </w:rPr>
        <w:t>: αντίθετα,</w:t>
      </w:r>
      <w:r w:rsidR="00E26DB4">
        <w:rPr>
          <w:sz w:val="44"/>
          <w:szCs w:val="44"/>
        </w:rPr>
        <w:t xml:space="preserve"> </w:t>
      </w:r>
      <w:r>
        <w:rPr>
          <w:sz w:val="44"/>
          <w:szCs w:val="44"/>
        </w:rPr>
        <w:t>αν η βλάβη κληρονομηθεί και από τους δύο γονείς, το άτομο νοσεί και εμφανίζει τα κλινικά συ</w:t>
      </w:r>
      <w:r w:rsidR="00E26DB4">
        <w:rPr>
          <w:sz w:val="44"/>
          <w:szCs w:val="44"/>
        </w:rPr>
        <w:t>μ</w:t>
      </w:r>
      <w:r>
        <w:rPr>
          <w:sz w:val="44"/>
          <w:szCs w:val="44"/>
        </w:rPr>
        <w:t>πτώματα της νόσου.</w:t>
      </w:r>
    </w:p>
    <w:p w:rsidR="003152D6" w:rsidRPr="00EF137D" w:rsidRDefault="003152D6" w:rsidP="00DB639F">
      <w:pPr>
        <w:tabs>
          <w:tab w:val="right" w:pos="0"/>
        </w:tabs>
        <w:jc w:val="center"/>
        <w:rPr>
          <w:sz w:val="44"/>
          <w:szCs w:val="44"/>
        </w:rPr>
      </w:pPr>
    </w:p>
    <w:p w:rsidR="00182B4F" w:rsidRPr="00CE1DE8" w:rsidRDefault="003152D6" w:rsidP="00C83CDA">
      <w:pPr>
        <w:tabs>
          <w:tab w:val="right" w:pos="0"/>
        </w:tabs>
        <w:ind w:left="229"/>
        <w:jc w:val="center"/>
        <w:rPr>
          <w:b/>
          <w:color w:val="7030A0"/>
          <w:sz w:val="44"/>
          <w:szCs w:val="44"/>
        </w:rPr>
      </w:pPr>
      <w:r w:rsidRPr="00CE1DE8">
        <w:rPr>
          <w:b/>
          <w:color w:val="7030A0"/>
          <w:sz w:val="44"/>
          <w:szCs w:val="44"/>
        </w:rPr>
        <w:lastRenderedPageBreak/>
        <w:t>ΔΙΑΤΑΡΑΧΕΣ ΤΗΣ ΔΟΜΗΣ ΤΗΣ ΑΙΜΟΣΦΑΙΡΙΝΗΣ</w:t>
      </w:r>
    </w:p>
    <w:p w:rsidR="008F12AF" w:rsidRDefault="00A5358A" w:rsidP="008F12AF">
      <w:pPr>
        <w:tabs>
          <w:tab w:val="right" w:pos="0"/>
        </w:tabs>
        <w:ind w:left="-491"/>
        <w:rPr>
          <w:sz w:val="44"/>
          <w:szCs w:val="44"/>
        </w:rPr>
      </w:pPr>
      <w:r>
        <w:rPr>
          <w:noProof/>
          <w:sz w:val="44"/>
          <w:szCs w:val="44"/>
          <w:lang w:eastAsia="el-GR"/>
        </w:rPr>
        <w:pict>
          <v:shape id="_x0000_s1117" type="#_x0000_t32" style="position:absolute;left:0;text-align:left;margin-left:72.75pt;margin-top:44.5pt;width:31.5pt;height:.75pt;flip:y;z-index:251709440" o:connectortype="straight">
            <v:stroke endarrow="block"/>
          </v:shape>
        </w:pict>
      </w:r>
      <w:r w:rsidR="008F12AF">
        <w:rPr>
          <w:sz w:val="44"/>
          <w:szCs w:val="44"/>
        </w:rPr>
        <w:t xml:space="preserve">Η  διαταραχή στη δομή των </w:t>
      </w:r>
      <w:proofErr w:type="spellStart"/>
      <w:r w:rsidR="008F12AF">
        <w:rPr>
          <w:sz w:val="44"/>
          <w:szCs w:val="44"/>
        </w:rPr>
        <w:t>πεπτιδικών</w:t>
      </w:r>
      <w:proofErr w:type="spellEnd"/>
      <w:r w:rsidR="008F12AF">
        <w:rPr>
          <w:sz w:val="44"/>
          <w:szCs w:val="44"/>
        </w:rPr>
        <w:t xml:space="preserve"> αλυσίδων της αιμοσφαιρίνης προκύπτει        όταν αλλάζει </w:t>
      </w:r>
      <w:r w:rsidR="008F12AF" w:rsidRPr="008F12AF">
        <w:rPr>
          <w:color w:val="FF0000"/>
          <w:sz w:val="44"/>
          <w:szCs w:val="44"/>
        </w:rPr>
        <w:t>το είδος, ο αριθμός και η θέση των αμινοξέων</w:t>
      </w:r>
      <w:r w:rsidR="008F12AF">
        <w:rPr>
          <w:color w:val="FF0000"/>
          <w:sz w:val="44"/>
          <w:szCs w:val="44"/>
        </w:rPr>
        <w:t xml:space="preserve"> </w:t>
      </w:r>
      <w:r w:rsidR="008F12AF">
        <w:rPr>
          <w:sz w:val="44"/>
          <w:szCs w:val="44"/>
        </w:rPr>
        <w:t>που τις αποτελούν δηλ. αφορά την ποιότητα της αιμοσφαιρίνης, με συνέπεια τη δημιουργία παθολογικής αιμοσφαιρίνης και διαταραχών που οφείλονται σε:</w:t>
      </w:r>
    </w:p>
    <w:p w:rsidR="00435D8C" w:rsidRDefault="00435D8C" w:rsidP="00435D8C">
      <w:pPr>
        <w:pStyle w:val="a5"/>
        <w:numPr>
          <w:ilvl w:val="0"/>
          <w:numId w:val="13"/>
        </w:numPr>
        <w:tabs>
          <w:tab w:val="right" w:pos="0"/>
        </w:tabs>
        <w:rPr>
          <w:sz w:val="44"/>
          <w:szCs w:val="44"/>
        </w:rPr>
      </w:pPr>
      <w:r>
        <w:rPr>
          <w:sz w:val="44"/>
          <w:szCs w:val="44"/>
        </w:rPr>
        <w:t xml:space="preserve"> Έλλειψη ενός ή περισσοτέρων αμινοξέων.</w:t>
      </w:r>
    </w:p>
    <w:p w:rsidR="00435D8C" w:rsidRDefault="00435D8C" w:rsidP="00435D8C">
      <w:pPr>
        <w:pStyle w:val="a5"/>
        <w:numPr>
          <w:ilvl w:val="0"/>
          <w:numId w:val="13"/>
        </w:numPr>
        <w:tabs>
          <w:tab w:val="right" w:pos="0"/>
        </w:tabs>
        <w:rPr>
          <w:sz w:val="44"/>
          <w:szCs w:val="44"/>
        </w:rPr>
      </w:pPr>
      <w:r>
        <w:rPr>
          <w:sz w:val="44"/>
          <w:szCs w:val="44"/>
        </w:rPr>
        <w:t xml:space="preserve"> Προσθήκη ενός ή περισσοτέρων αμινοξέων.</w:t>
      </w:r>
    </w:p>
    <w:p w:rsidR="00435D8C" w:rsidRPr="00970A68" w:rsidRDefault="00435D8C" w:rsidP="00435D8C">
      <w:pPr>
        <w:pStyle w:val="a5"/>
        <w:numPr>
          <w:ilvl w:val="0"/>
          <w:numId w:val="13"/>
        </w:numPr>
        <w:tabs>
          <w:tab w:val="right" w:pos="0"/>
        </w:tabs>
        <w:rPr>
          <w:sz w:val="44"/>
          <w:szCs w:val="44"/>
        </w:rPr>
      </w:pPr>
      <w:r>
        <w:rPr>
          <w:sz w:val="44"/>
          <w:szCs w:val="44"/>
        </w:rPr>
        <w:t xml:space="preserve"> Αντικατάσταση ενός </w:t>
      </w:r>
      <w:proofErr w:type="spellStart"/>
      <w:r>
        <w:rPr>
          <w:sz w:val="44"/>
          <w:szCs w:val="44"/>
        </w:rPr>
        <w:t>αμινοξέος</w:t>
      </w:r>
      <w:proofErr w:type="spellEnd"/>
      <w:r>
        <w:rPr>
          <w:sz w:val="44"/>
          <w:szCs w:val="44"/>
        </w:rPr>
        <w:t xml:space="preserve"> από κάποιο άλλο, στο 1 ή και στα 2 ζεύγη των </w:t>
      </w:r>
      <w:proofErr w:type="spellStart"/>
      <w:r>
        <w:rPr>
          <w:sz w:val="44"/>
          <w:szCs w:val="44"/>
        </w:rPr>
        <w:t>πεπτιδικών</w:t>
      </w:r>
      <w:proofErr w:type="spellEnd"/>
      <w:r>
        <w:rPr>
          <w:sz w:val="44"/>
          <w:szCs w:val="44"/>
        </w:rPr>
        <w:t xml:space="preserve"> αλυσίδων.</w:t>
      </w:r>
    </w:p>
    <w:p w:rsidR="00970A68" w:rsidRDefault="00970A68" w:rsidP="00970A68">
      <w:pPr>
        <w:tabs>
          <w:tab w:val="right" w:pos="0"/>
        </w:tabs>
        <w:ind w:left="-491"/>
        <w:rPr>
          <w:sz w:val="44"/>
          <w:szCs w:val="44"/>
        </w:rPr>
      </w:pPr>
      <w:r w:rsidRPr="00970A68">
        <w:rPr>
          <w:sz w:val="44"/>
          <w:szCs w:val="44"/>
        </w:rPr>
        <w:t>Μπορε</w:t>
      </w:r>
      <w:r>
        <w:rPr>
          <w:sz w:val="44"/>
          <w:szCs w:val="44"/>
        </w:rPr>
        <w:t xml:space="preserve">ί να προκύψουν πολλές </w:t>
      </w:r>
      <w:proofErr w:type="spellStart"/>
      <w:r>
        <w:rPr>
          <w:sz w:val="44"/>
          <w:szCs w:val="44"/>
        </w:rPr>
        <w:t>αιμοσφαιρίνες</w:t>
      </w:r>
      <w:proofErr w:type="spellEnd"/>
      <w:r>
        <w:rPr>
          <w:sz w:val="44"/>
          <w:szCs w:val="44"/>
        </w:rPr>
        <w:t xml:space="preserve"> που μοιάζουν με την φυσιολογική Η</w:t>
      </w:r>
      <w:proofErr w:type="spellStart"/>
      <w:r>
        <w:rPr>
          <w:sz w:val="44"/>
          <w:szCs w:val="44"/>
          <w:lang w:val="en-US"/>
        </w:rPr>
        <w:t>bA</w:t>
      </w:r>
      <w:proofErr w:type="spellEnd"/>
      <w:r>
        <w:rPr>
          <w:sz w:val="44"/>
          <w:szCs w:val="44"/>
        </w:rPr>
        <w:t>, αλλά δεν είναι υποχρεωτικά παθολογικές.</w:t>
      </w:r>
    </w:p>
    <w:p w:rsidR="00970A68" w:rsidRDefault="00970A68" w:rsidP="00970A68">
      <w:pPr>
        <w:tabs>
          <w:tab w:val="right" w:pos="0"/>
        </w:tabs>
        <w:ind w:left="-491"/>
        <w:rPr>
          <w:sz w:val="44"/>
          <w:szCs w:val="44"/>
        </w:rPr>
      </w:pPr>
    </w:p>
    <w:p w:rsidR="00970A68" w:rsidRDefault="00970A68" w:rsidP="00970A68">
      <w:pPr>
        <w:tabs>
          <w:tab w:val="right" w:pos="0"/>
        </w:tabs>
        <w:ind w:left="-491"/>
        <w:rPr>
          <w:sz w:val="44"/>
          <w:szCs w:val="44"/>
        </w:rPr>
      </w:pPr>
      <w:r>
        <w:rPr>
          <w:sz w:val="44"/>
          <w:szCs w:val="44"/>
        </w:rPr>
        <w:t xml:space="preserve">Οι σημαντικότερες παθολογικές </w:t>
      </w:r>
      <w:proofErr w:type="spellStart"/>
      <w:r>
        <w:rPr>
          <w:sz w:val="44"/>
          <w:szCs w:val="44"/>
        </w:rPr>
        <w:t>αιμοσφαιρίνες</w:t>
      </w:r>
      <w:proofErr w:type="spellEnd"/>
      <w:r>
        <w:rPr>
          <w:sz w:val="44"/>
          <w:szCs w:val="44"/>
        </w:rPr>
        <w:t xml:space="preserve"> ως προς τη δομή τους, που προκαλούν συμπτώματα, είναι:</w:t>
      </w:r>
    </w:p>
    <w:p w:rsidR="00B568C8" w:rsidRDefault="00A5358A" w:rsidP="00970A68">
      <w:pPr>
        <w:pStyle w:val="a5"/>
        <w:numPr>
          <w:ilvl w:val="0"/>
          <w:numId w:val="16"/>
        </w:numPr>
        <w:tabs>
          <w:tab w:val="right" w:pos="0"/>
        </w:tabs>
        <w:ind w:left="-491"/>
        <w:rPr>
          <w:sz w:val="44"/>
          <w:szCs w:val="44"/>
        </w:rPr>
      </w:pPr>
      <w:r w:rsidRPr="00A5358A">
        <w:rPr>
          <w:noProof/>
          <w:color w:val="FF0000"/>
          <w:lang w:eastAsia="el-GR"/>
        </w:rPr>
        <w:lastRenderedPageBreak/>
        <w:pict>
          <v:shape id="_x0000_s1119" type="#_x0000_t32" style="position:absolute;left:0;text-align:left;margin-left:193.5pt;margin-top:14.95pt;width:34.5pt;height:0;z-index:251710464" o:connectortype="straight">
            <v:stroke endarrow="block"/>
          </v:shape>
        </w:pict>
      </w:r>
      <w:r w:rsidR="00970A68" w:rsidRPr="00BB5EE0">
        <w:rPr>
          <w:color w:val="FF0000"/>
          <w:sz w:val="44"/>
          <w:szCs w:val="44"/>
        </w:rPr>
        <w:t xml:space="preserve">Η αιμοσφαιρίνη </w:t>
      </w:r>
      <w:r w:rsidR="00970A68" w:rsidRPr="00BB5EE0">
        <w:rPr>
          <w:color w:val="FF0000"/>
          <w:sz w:val="44"/>
          <w:szCs w:val="44"/>
          <w:lang w:val="en-US"/>
        </w:rPr>
        <w:t>S</w:t>
      </w:r>
      <w:r w:rsidR="00970A68" w:rsidRPr="00BB5EE0">
        <w:rPr>
          <w:color w:val="FF0000"/>
          <w:sz w:val="44"/>
          <w:szCs w:val="44"/>
        </w:rPr>
        <w:t xml:space="preserve"> (</w:t>
      </w:r>
      <w:proofErr w:type="spellStart"/>
      <w:r w:rsidR="00970A68" w:rsidRPr="00BB5EE0">
        <w:rPr>
          <w:color w:val="FF0000"/>
          <w:sz w:val="44"/>
          <w:szCs w:val="44"/>
          <w:lang w:val="en-US"/>
        </w:rPr>
        <w:t>HbS</w:t>
      </w:r>
      <w:proofErr w:type="spellEnd"/>
      <w:r w:rsidR="00970A68" w:rsidRPr="00BB5EE0">
        <w:rPr>
          <w:color w:val="FF0000"/>
          <w:sz w:val="44"/>
          <w:szCs w:val="44"/>
        </w:rPr>
        <w:t>)</w:t>
      </w:r>
      <w:r w:rsidR="00B568C8" w:rsidRPr="00B568C8">
        <w:rPr>
          <w:sz w:val="44"/>
          <w:szCs w:val="44"/>
        </w:rPr>
        <w:t xml:space="preserve">         </w:t>
      </w:r>
      <w:r w:rsidR="00B568C8" w:rsidRPr="00BB5EE0">
        <w:rPr>
          <w:color w:val="0070C0"/>
          <w:sz w:val="44"/>
          <w:szCs w:val="44"/>
        </w:rPr>
        <w:t>Δρεπανοκυτταρική αναιμία</w:t>
      </w:r>
      <w:r w:rsidR="00B568C8">
        <w:rPr>
          <w:sz w:val="44"/>
          <w:szCs w:val="44"/>
        </w:rPr>
        <w:t>.</w:t>
      </w:r>
      <w:r w:rsidR="00970A68" w:rsidRPr="00B568C8">
        <w:rPr>
          <w:sz w:val="44"/>
          <w:szCs w:val="44"/>
        </w:rPr>
        <w:t xml:space="preserve"> </w:t>
      </w:r>
      <w:r w:rsidR="00B568C8" w:rsidRPr="00B568C8">
        <w:rPr>
          <w:sz w:val="44"/>
          <w:szCs w:val="44"/>
        </w:rPr>
        <w:t>Σε αυτήν την Η</w:t>
      </w:r>
      <w:r w:rsidR="00B568C8" w:rsidRPr="00B568C8">
        <w:rPr>
          <w:sz w:val="44"/>
          <w:szCs w:val="44"/>
          <w:lang w:val="en-US"/>
        </w:rPr>
        <w:t>b</w:t>
      </w:r>
      <w:r w:rsidR="00B568C8" w:rsidRPr="00B568C8">
        <w:rPr>
          <w:sz w:val="44"/>
          <w:szCs w:val="44"/>
        </w:rPr>
        <w:t xml:space="preserve"> υπάρχει αντικατάσταση ενός </w:t>
      </w:r>
      <w:proofErr w:type="spellStart"/>
      <w:r w:rsidR="00B568C8" w:rsidRPr="00B568C8">
        <w:rPr>
          <w:sz w:val="44"/>
          <w:szCs w:val="44"/>
        </w:rPr>
        <w:t>γλουταμινικού</w:t>
      </w:r>
      <w:proofErr w:type="spellEnd"/>
      <w:r w:rsidR="00B568C8" w:rsidRPr="00B568C8">
        <w:rPr>
          <w:sz w:val="44"/>
          <w:szCs w:val="44"/>
        </w:rPr>
        <w:t xml:space="preserve"> οξέος σε </w:t>
      </w:r>
      <w:proofErr w:type="spellStart"/>
      <w:r w:rsidR="00B568C8" w:rsidRPr="00B568C8">
        <w:rPr>
          <w:sz w:val="44"/>
          <w:szCs w:val="44"/>
        </w:rPr>
        <w:t>βαλίνη</w:t>
      </w:r>
      <w:proofErr w:type="spellEnd"/>
      <w:r w:rsidR="00B568C8" w:rsidRPr="00B568C8">
        <w:rPr>
          <w:sz w:val="44"/>
          <w:szCs w:val="44"/>
        </w:rPr>
        <w:t xml:space="preserve"> στην 6</w:t>
      </w:r>
      <w:r w:rsidR="00B568C8" w:rsidRPr="00B568C8">
        <w:rPr>
          <w:sz w:val="44"/>
          <w:szCs w:val="44"/>
          <w:vertAlign w:val="superscript"/>
        </w:rPr>
        <w:t>η</w:t>
      </w:r>
      <w:r w:rsidR="00B568C8" w:rsidRPr="00B568C8">
        <w:rPr>
          <w:sz w:val="44"/>
          <w:szCs w:val="44"/>
        </w:rPr>
        <w:t xml:space="preserve"> θέση της β αλυσίδας.</w:t>
      </w:r>
    </w:p>
    <w:p w:rsidR="00B568C8" w:rsidRDefault="00B568C8" w:rsidP="00970A68">
      <w:pPr>
        <w:pStyle w:val="a5"/>
        <w:numPr>
          <w:ilvl w:val="0"/>
          <w:numId w:val="16"/>
        </w:numPr>
        <w:tabs>
          <w:tab w:val="right" w:pos="0"/>
        </w:tabs>
        <w:ind w:left="-491"/>
        <w:rPr>
          <w:sz w:val="44"/>
          <w:szCs w:val="44"/>
        </w:rPr>
      </w:pPr>
      <w:r w:rsidRPr="00BB5EE0">
        <w:rPr>
          <w:color w:val="FF0000"/>
          <w:sz w:val="44"/>
          <w:szCs w:val="44"/>
        </w:rPr>
        <w:t>Οι ασταθείς Η</w:t>
      </w:r>
      <w:r w:rsidRPr="00BB5EE0">
        <w:rPr>
          <w:color w:val="FF0000"/>
          <w:sz w:val="44"/>
          <w:szCs w:val="44"/>
          <w:lang w:val="en-US"/>
        </w:rPr>
        <w:t>b</w:t>
      </w:r>
      <w:r>
        <w:rPr>
          <w:sz w:val="44"/>
          <w:szCs w:val="44"/>
        </w:rPr>
        <w:t xml:space="preserve">  (π.χ. Η</w:t>
      </w:r>
      <w:r>
        <w:rPr>
          <w:sz w:val="44"/>
          <w:szCs w:val="44"/>
          <w:lang w:val="en-US"/>
        </w:rPr>
        <w:t>b</w:t>
      </w:r>
      <w:r w:rsidRPr="00B568C8">
        <w:rPr>
          <w:sz w:val="44"/>
          <w:szCs w:val="44"/>
        </w:rPr>
        <w:t xml:space="preserve"> </w:t>
      </w:r>
      <w:r>
        <w:rPr>
          <w:sz w:val="44"/>
          <w:szCs w:val="44"/>
          <w:lang w:val="en-US"/>
        </w:rPr>
        <w:t>Zurich</w:t>
      </w:r>
      <w:r w:rsidRPr="00B568C8">
        <w:rPr>
          <w:sz w:val="44"/>
          <w:szCs w:val="44"/>
        </w:rPr>
        <w:t>,</w:t>
      </w:r>
      <w:r w:rsidR="00A72315">
        <w:rPr>
          <w:sz w:val="44"/>
          <w:szCs w:val="44"/>
        </w:rPr>
        <w:t xml:space="preserve"> </w:t>
      </w:r>
      <w:proofErr w:type="spellStart"/>
      <w:r>
        <w:rPr>
          <w:sz w:val="44"/>
          <w:szCs w:val="44"/>
          <w:lang w:val="en-US"/>
        </w:rPr>
        <w:t>Hb</w:t>
      </w:r>
      <w:proofErr w:type="spellEnd"/>
      <w:r w:rsidRPr="00B568C8">
        <w:rPr>
          <w:sz w:val="44"/>
          <w:szCs w:val="44"/>
        </w:rPr>
        <w:t xml:space="preserve"> </w:t>
      </w:r>
      <w:r>
        <w:rPr>
          <w:sz w:val="44"/>
          <w:szCs w:val="44"/>
          <w:lang w:val="en-US"/>
        </w:rPr>
        <w:t>Torino</w:t>
      </w:r>
      <w:r w:rsidRPr="00B568C8">
        <w:rPr>
          <w:sz w:val="44"/>
          <w:szCs w:val="44"/>
        </w:rPr>
        <w:t xml:space="preserve"> </w:t>
      </w:r>
      <w:r>
        <w:rPr>
          <w:sz w:val="44"/>
          <w:szCs w:val="44"/>
        </w:rPr>
        <w:t xml:space="preserve">κ.ά.).Εδώ έχουμε αντικατάσταση αμινοξέων στο σημείο όπου οι </w:t>
      </w:r>
      <w:proofErr w:type="spellStart"/>
      <w:r>
        <w:rPr>
          <w:sz w:val="44"/>
          <w:szCs w:val="44"/>
        </w:rPr>
        <w:t>πεπτιδικές</w:t>
      </w:r>
      <w:proofErr w:type="spellEnd"/>
      <w:r>
        <w:rPr>
          <w:sz w:val="44"/>
          <w:szCs w:val="44"/>
        </w:rPr>
        <w:t xml:space="preserve"> αλυσίδες ενώνονται με την </w:t>
      </w:r>
      <w:proofErr w:type="spellStart"/>
      <w:r>
        <w:rPr>
          <w:sz w:val="44"/>
          <w:szCs w:val="44"/>
        </w:rPr>
        <w:t>αίμη</w:t>
      </w:r>
      <w:proofErr w:type="spellEnd"/>
      <w:r w:rsidR="0075259F">
        <w:rPr>
          <w:sz w:val="44"/>
          <w:szCs w:val="44"/>
        </w:rPr>
        <w:t>. Αυτό σε καταστροφή του μορίου της αιμοσφαιρίνης.</w:t>
      </w:r>
    </w:p>
    <w:p w:rsidR="0075259F" w:rsidRDefault="0075259F" w:rsidP="00970A68">
      <w:pPr>
        <w:pStyle w:val="a5"/>
        <w:numPr>
          <w:ilvl w:val="0"/>
          <w:numId w:val="16"/>
        </w:numPr>
        <w:tabs>
          <w:tab w:val="right" w:pos="0"/>
        </w:tabs>
        <w:ind w:left="-491"/>
        <w:rPr>
          <w:sz w:val="44"/>
          <w:szCs w:val="44"/>
        </w:rPr>
      </w:pPr>
      <w:r w:rsidRPr="00BB5EE0">
        <w:rPr>
          <w:color w:val="FF0000"/>
          <w:sz w:val="44"/>
          <w:szCs w:val="44"/>
        </w:rPr>
        <w:t xml:space="preserve">Η  </w:t>
      </w:r>
      <w:proofErr w:type="spellStart"/>
      <w:r w:rsidRPr="00BB5EE0">
        <w:rPr>
          <w:color w:val="FF0000"/>
          <w:sz w:val="44"/>
          <w:szCs w:val="44"/>
          <w:lang w:val="en-US"/>
        </w:rPr>
        <w:t>HbM</w:t>
      </w:r>
      <w:proofErr w:type="spellEnd"/>
      <w:r>
        <w:rPr>
          <w:sz w:val="44"/>
          <w:szCs w:val="44"/>
        </w:rPr>
        <w:t xml:space="preserve"> .Η αιμοσφαιρίνη αυτή οξειδώνεται εύκολα (συνδέεται μόνιμα με το Ο2) και λέγεται </w:t>
      </w:r>
      <w:proofErr w:type="spellStart"/>
      <w:r w:rsidRPr="00BB5EE0">
        <w:rPr>
          <w:color w:val="0070C0"/>
          <w:sz w:val="44"/>
          <w:szCs w:val="44"/>
        </w:rPr>
        <w:t>μεθαιμοσφαιρίνη</w:t>
      </w:r>
      <w:r>
        <w:rPr>
          <w:sz w:val="44"/>
          <w:szCs w:val="44"/>
        </w:rPr>
        <w:t>,η</w:t>
      </w:r>
      <w:proofErr w:type="spellEnd"/>
      <w:r>
        <w:rPr>
          <w:sz w:val="44"/>
          <w:szCs w:val="44"/>
        </w:rPr>
        <w:t xml:space="preserve"> οποία δεν μπορεί να μεταφέρει και να αποδώσει Ο2, προκαλώντας </w:t>
      </w:r>
      <w:r w:rsidRPr="00BB5EE0">
        <w:rPr>
          <w:color w:val="002060"/>
          <w:sz w:val="44"/>
          <w:szCs w:val="44"/>
        </w:rPr>
        <w:t>κυάνωση σ</w:t>
      </w:r>
      <w:r>
        <w:rPr>
          <w:sz w:val="44"/>
          <w:szCs w:val="44"/>
        </w:rPr>
        <w:t>τα άτομα που τη φέρουν.</w:t>
      </w:r>
    </w:p>
    <w:p w:rsidR="0075259F" w:rsidRDefault="0075259F" w:rsidP="00970A68">
      <w:pPr>
        <w:pStyle w:val="a5"/>
        <w:numPr>
          <w:ilvl w:val="0"/>
          <w:numId w:val="16"/>
        </w:numPr>
        <w:tabs>
          <w:tab w:val="right" w:pos="0"/>
        </w:tabs>
        <w:ind w:left="-491"/>
        <w:rPr>
          <w:sz w:val="44"/>
          <w:szCs w:val="44"/>
        </w:rPr>
      </w:pPr>
      <w:r w:rsidRPr="00BB5EE0">
        <w:rPr>
          <w:color w:val="FF0000"/>
          <w:sz w:val="44"/>
          <w:szCs w:val="44"/>
        </w:rPr>
        <w:t>Οι παθολογικές Η</w:t>
      </w:r>
      <w:r w:rsidRPr="00BB5EE0">
        <w:rPr>
          <w:color w:val="FF0000"/>
          <w:sz w:val="44"/>
          <w:szCs w:val="44"/>
          <w:lang w:val="en-US"/>
        </w:rPr>
        <w:t>b</w:t>
      </w:r>
      <w:r>
        <w:rPr>
          <w:sz w:val="44"/>
          <w:szCs w:val="44"/>
        </w:rPr>
        <w:t xml:space="preserve"> </w:t>
      </w:r>
      <w:r w:rsidRPr="00BB5EE0">
        <w:rPr>
          <w:color w:val="FF0000"/>
          <w:sz w:val="44"/>
          <w:szCs w:val="44"/>
        </w:rPr>
        <w:t>με αυξημένη</w:t>
      </w:r>
      <w:r>
        <w:rPr>
          <w:sz w:val="44"/>
          <w:szCs w:val="44"/>
        </w:rPr>
        <w:t xml:space="preserve"> ικανότητα δέσμευσης του Ο2 (π.χ. Η</w:t>
      </w:r>
      <w:r>
        <w:rPr>
          <w:sz w:val="44"/>
          <w:szCs w:val="44"/>
          <w:lang w:val="en-US"/>
        </w:rPr>
        <w:t>b</w:t>
      </w:r>
      <w:r w:rsidRPr="0075259F">
        <w:rPr>
          <w:sz w:val="44"/>
          <w:szCs w:val="44"/>
        </w:rPr>
        <w:t xml:space="preserve"> </w:t>
      </w:r>
      <w:r>
        <w:rPr>
          <w:sz w:val="44"/>
          <w:szCs w:val="44"/>
          <w:lang w:val="en-US"/>
        </w:rPr>
        <w:t>Yakima</w:t>
      </w:r>
      <w:r w:rsidRPr="0075259F">
        <w:rPr>
          <w:sz w:val="44"/>
          <w:szCs w:val="44"/>
        </w:rPr>
        <w:t xml:space="preserve"> </w:t>
      </w:r>
      <w:r>
        <w:rPr>
          <w:sz w:val="44"/>
          <w:szCs w:val="44"/>
        </w:rPr>
        <w:t>κ.ά.).</w:t>
      </w:r>
    </w:p>
    <w:p w:rsidR="0075259F" w:rsidRDefault="0075259F" w:rsidP="00970A68">
      <w:pPr>
        <w:pStyle w:val="a5"/>
        <w:numPr>
          <w:ilvl w:val="0"/>
          <w:numId w:val="16"/>
        </w:numPr>
        <w:tabs>
          <w:tab w:val="right" w:pos="0"/>
        </w:tabs>
        <w:ind w:left="-491"/>
        <w:rPr>
          <w:sz w:val="44"/>
          <w:szCs w:val="44"/>
        </w:rPr>
      </w:pPr>
      <w:r w:rsidRPr="00BB5EE0">
        <w:rPr>
          <w:color w:val="FF0000"/>
          <w:sz w:val="44"/>
          <w:szCs w:val="44"/>
        </w:rPr>
        <w:t>Οι παθολογικές Η</w:t>
      </w:r>
      <w:r w:rsidRPr="00BB5EE0">
        <w:rPr>
          <w:color w:val="FF0000"/>
          <w:sz w:val="44"/>
          <w:szCs w:val="44"/>
          <w:lang w:val="en-US"/>
        </w:rPr>
        <w:t>b</w:t>
      </w:r>
      <w:r w:rsidRPr="00BB5EE0">
        <w:rPr>
          <w:color w:val="FF0000"/>
          <w:sz w:val="44"/>
          <w:szCs w:val="44"/>
        </w:rPr>
        <w:t xml:space="preserve"> με μειωμένη</w:t>
      </w:r>
      <w:r>
        <w:rPr>
          <w:sz w:val="44"/>
          <w:szCs w:val="44"/>
        </w:rPr>
        <w:t xml:space="preserve"> ικανότητα</w:t>
      </w:r>
      <w:r w:rsidR="00C83CDA">
        <w:rPr>
          <w:sz w:val="44"/>
          <w:szCs w:val="44"/>
        </w:rPr>
        <w:t xml:space="preserve"> δέσμευσης του Ο2 (π.χ. </w:t>
      </w:r>
      <w:r w:rsidR="00C83CDA">
        <w:rPr>
          <w:sz w:val="44"/>
          <w:szCs w:val="44"/>
          <w:lang w:val="en-US"/>
        </w:rPr>
        <w:t>Kansas</w:t>
      </w:r>
      <w:r w:rsidR="00C83CDA" w:rsidRPr="00C83CDA">
        <w:rPr>
          <w:sz w:val="44"/>
          <w:szCs w:val="44"/>
        </w:rPr>
        <w:t xml:space="preserve"> </w:t>
      </w:r>
      <w:r w:rsidR="00C83CDA">
        <w:rPr>
          <w:sz w:val="44"/>
          <w:szCs w:val="44"/>
        </w:rPr>
        <w:t>κ.ά.).</w:t>
      </w:r>
    </w:p>
    <w:p w:rsidR="005E7321" w:rsidRDefault="005E7321" w:rsidP="005E7321">
      <w:pPr>
        <w:tabs>
          <w:tab w:val="right" w:pos="0"/>
        </w:tabs>
        <w:ind w:left="-851"/>
        <w:rPr>
          <w:sz w:val="44"/>
          <w:szCs w:val="44"/>
        </w:rPr>
      </w:pPr>
    </w:p>
    <w:p w:rsidR="005E7321" w:rsidRPr="005E7321" w:rsidRDefault="005E7321" w:rsidP="005E7321">
      <w:pPr>
        <w:tabs>
          <w:tab w:val="right" w:pos="0"/>
        </w:tabs>
        <w:ind w:left="-851"/>
        <w:rPr>
          <w:sz w:val="44"/>
          <w:szCs w:val="44"/>
        </w:rPr>
      </w:pPr>
    </w:p>
    <w:p w:rsidR="00C83CDA" w:rsidRDefault="00C83CDA" w:rsidP="00C83CDA">
      <w:pPr>
        <w:tabs>
          <w:tab w:val="right" w:pos="0"/>
        </w:tabs>
        <w:ind w:left="-851"/>
        <w:rPr>
          <w:sz w:val="44"/>
          <w:szCs w:val="44"/>
        </w:rPr>
      </w:pPr>
    </w:p>
    <w:p w:rsidR="00C83CDA" w:rsidRPr="00CE1DE8" w:rsidRDefault="00C83CDA" w:rsidP="00C83CDA">
      <w:pPr>
        <w:pStyle w:val="a5"/>
        <w:numPr>
          <w:ilvl w:val="0"/>
          <w:numId w:val="15"/>
        </w:numPr>
        <w:tabs>
          <w:tab w:val="right" w:pos="0"/>
        </w:tabs>
        <w:rPr>
          <w:b/>
          <w:color w:val="FF0000"/>
          <w:sz w:val="44"/>
          <w:szCs w:val="44"/>
        </w:rPr>
      </w:pPr>
      <w:r w:rsidRPr="00CE1DE8">
        <w:rPr>
          <w:b/>
          <w:color w:val="FF0000"/>
          <w:sz w:val="44"/>
          <w:szCs w:val="44"/>
        </w:rPr>
        <w:lastRenderedPageBreak/>
        <w:t>ΔΙΑΤΑΡΑΧΕΣ ΤΟΥ ΡΥΘΜΟΥ ΣΥΝΘΕΣΗΣ ΤΗΣ ΑΙΜΟΣΦΑΙΡΙΝΗΣ</w:t>
      </w:r>
    </w:p>
    <w:p w:rsidR="00183D48" w:rsidRPr="00183D48" w:rsidRDefault="00183D48" w:rsidP="00183D48">
      <w:pPr>
        <w:tabs>
          <w:tab w:val="right" w:pos="0"/>
        </w:tabs>
        <w:rPr>
          <w:color w:val="FF0000"/>
          <w:sz w:val="44"/>
          <w:szCs w:val="44"/>
        </w:rPr>
      </w:pPr>
    </w:p>
    <w:p w:rsidR="00B568C8" w:rsidRPr="00BB5EE0" w:rsidRDefault="00C83CDA" w:rsidP="00970A68">
      <w:pPr>
        <w:tabs>
          <w:tab w:val="right" w:pos="0"/>
        </w:tabs>
        <w:ind w:left="-491"/>
        <w:rPr>
          <w:color w:val="0070C0"/>
          <w:sz w:val="44"/>
          <w:szCs w:val="44"/>
        </w:rPr>
      </w:pPr>
      <w:r>
        <w:rPr>
          <w:sz w:val="44"/>
          <w:szCs w:val="44"/>
        </w:rPr>
        <w:t xml:space="preserve">Πρόκειται για ποσοτικές διαταραχές που αφορούν στο ρυθμό σύνθεσης των </w:t>
      </w:r>
      <w:proofErr w:type="spellStart"/>
      <w:r>
        <w:rPr>
          <w:sz w:val="44"/>
          <w:szCs w:val="44"/>
        </w:rPr>
        <w:t>πεπτιδικών</w:t>
      </w:r>
      <w:proofErr w:type="spellEnd"/>
      <w:r>
        <w:rPr>
          <w:sz w:val="44"/>
          <w:szCs w:val="44"/>
        </w:rPr>
        <w:t xml:space="preserve"> αλυσίδων, με αποτέλεσμα </w:t>
      </w:r>
      <w:r w:rsidRPr="00BB5EE0">
        <w:rPr>
          <w:color w:val="0070C0"/>
          <w:sz w:val="44"/>
          <w:szCs w:val="44"/>
        </w:rPr>
        <w:t>είτε την πλήρη έλλειψη είτε τη μειωμένη σύνθεση του ενός ή του άλλου ζεύγους.</w:t>
      </w:r>
    </w:p>
    <w:p w:rsidR="003556CF" w:rsidRDefault="003556CF" w:rsidP="00970A68">
      <w:pPr>
        <w:tabs>
          <w:tab w:val="right" w:pos="0"/>
        </w:tabs>
        <w:ind w:left="-491"/>
        <w:rPr>
          <w:sz w:val="44"/>
          <w:szCs w:val="44"/>
        </w:rPr>
      </w:pPr>
      <w:r>
        <w:rPr>
          <w:sz w:val="44"/>
          <w:szCs w:val="44"/>
        </w:rPr>
        <w:t xml:space="preserve">Αυτό οδηγεί σε παθολογικές καταστάσεις, που ονομάζονται </w:t>
      </w:r>
      <w:r w:rsidRPr="00183D48">
        <w:rPr>
          <w:color w:val="FF0000"/>
          <w:sz w:val="44"/>
          <w:szCs w:val="44"/>
        </w:rPr>
        <w:t>θαλασσαιμικά ή μεσογειακά σύνδρομα</w:t>
      </w:r>
      <w:r>
        <w:rPr>
          <w:sz w:val="44"/>
          <w:szCs w:val="44"/>
        </w:rPr>
        <w:t>.</w:t>
      </w:r>
    </w:p>
    <w:p w:rsidR="003556CF" w:rsidRDefault="003556CF" w:rsidP="00970A68">
      <w:pPr>
        <w:tabs>
          <w:tab w:val="right" w:pos="0"/>
        </w:tabs>
        <w:ind w:left="-491"/>
        <w:rPr>
          <w:sz w:val="44"/>
          <w:szCs w:val="44"/>
        </w:rPr>
      </w:pPr>
      <w:r>
        <w:rPr>
          <w:sz w:val="44"/>
          <w:szCs w:val="44"/>
        </w:rPr>
        <w:t>Τα κυριότερα είναι:</w:t>
      </w:r>
    </w:p>
    <w:p w:rsidR="003556CF" w:rsidRDefault="003556CF" w:rsidP="003556CF">
      <w:pPr>
        <w:pStyle w:val="a5"/>
        <w:numPr>
          <w:ilvl w:val="0"/>
          <w:numId w:val="17"/>
        </w:numPr>
        <w:tabs>
          <w:tab w:val="right" w:pos="0"/>
        </w:tabs>
        <w:rPr>
          <w:sz w:val="44"/>
          <w:szCs w:val="44"/>
        </w:rPr>
      </w:pPr>
      <w:r w:rsidRPr="00183D48">
        <w:rPr>
          <w:color w:val="C00000"/>
          <w:sz w:val="44"/>
          <w:szCs w:val="44"/>
        </w:rPr>
        <w:t>Η  α- μεσογειακή αναιμία</w:t>
      </w:r>
      <w:r>
        <w:rPr>
          <w:sz w:val="44"/>
          <w:szCs w:val="44"/>
        </w:rPr>
        <w:t>.  Εδώ η βλάβη αφορά τη σύνθεση των α- αλυσίδων.</w:t>
      </w:r>
    </w:p>
    <w:p w:rsidR="003556CF" w:rsidRDefault="003556CF" w:rsidP="003556CF">
      <w:pPr>
        <w:pStyle w:val="a5"/>
        <w:numPr>
          <w:ilvl w:val="0"/>
          <w:numId w:val="17"/>
        </w:numPr>
        <w:tabs>
          <w:tab w:val="right" w:pos="0"/>
        </w:tabs>
        <w:rPr>
          <w:sz w:val="44"/>
          <w:szCs w:val="44"/>
        </w:rPr>
      </w:pPr>
      <w:r w:rsidRPr="00183D48">
        <w:rPr>
          <w:color w:val="C00000"/>
          <w:sz w:val="44"/>
          <w:szCs w:val="44"/>
        </w:rPr>
        <w:t>Η  β- μεσογειακή αναιμία</w:t>
      </w:r>
      <w:r>
        <w:rPr>
          <w:sz w:val="44"/>
          <w:szCs w:val="44"/>
        </w:rPr>
        <w:t>.  Εδώ η βλάβη αφορά τη σύνθεση των β- αλυσίδων. Είναι η πιο συχνή και σημαντική μορφή στη χώρα μας.</w:t>
      </w:r>
    </w:p>
    <w:p w:rsidR="003556CF" w:rsidRDefault="003556CF" w:rsidP="003556CF">
      <w:pPr>
        <w:tabs>
          <w:tab w:val="right" w:pos="0"/>
        </w:tabs>
        <w:ind w:left="-131"/>
        <w:rPr>
          <w:sz w:val="44"/>
          <w:szCs w:val="44"/>
        </w:rPr>
      </w:pPr>
      <w:r>
        <w:rPr>
          <w:sz w:val="44"/>
          <w:szCs w:val="44"/>
        </w:rPr>
        <w:t xml:space="preserve">Εκτός από αυτές, </w:t>
      </w:r>
      <w:r w:rsidR="003242B8">
        <w:rPr>
          <w:sz w:val="44"/>
          <w:szCs w:val="44"/>
        </w:rPr>
        <w:t>υπάρχουν και πιο σπάνι</w:t>
      </w:r>
      <w:r>
        <w:rPr>
          <w:sz w:val="44"/>
          <w:szCs w:val="44"/>
        </w:rPr>
        <w:t>ες, όπως: Η</w:t>
      </w:r>
      <w:proofErr w:type="spellStart"/>
      <w:r>
        <w:rPr>
          <w:sz w:val="44"/>
          <w:szCs w:val="44"/>
          <w:lang w:val="en-US"/>
        </w:rPr>
        <w:t>bH</w:t>
      </w:r>
      <w:proofErr w:type="spellEnd"/>
      <w:r w:rsidRPr="003556CF">
        <w:rPr>
          <w:sz w:val="44"/>
          <w:szCs w:val="44"/>
        </w:rPr>
        <w:t>,</w:t>
      </w:r>
      <w:proofErr w:type="spellStart"/>
      <w:r>
        <w:rPr>
          <w:sz w:val="44"/>
          <w:szCs w:val="44"/>
          <w:lang w:val="en-US"/>
        </w:rPr>
        <w:t>Hb</w:t>
      </w:r>
      <w:proofErr w:type="spellEnd"/>
      <w:r w:rsidRPr="003556CF">
        <w:rPr>
          <w:sz w:val="44"/>
          <w:szCs w:val="44"/>
        </w:rPr>
        <w:t xml:space="preserve"> </w:t>
      </w:r>
      <w:proofErr w:type="spellStart"/>
      <w:r>
        <w:rPr>
          <w:sz w:val="44"/>
          <w:szCs w:val="44"/>
          <w:lang w:val="en-US"/>
        </w:rPr>
        <w:t>Bord</w:t>
      </w:r>
      <w:proofErr w:type="spellEnd"/>
      <w:r w:rsidRPr="003556CF">
        <w:rPr>
          <w:sz w:val="44"/>
          <w:szCs w:val="44"/>
        </w:rPr>
        <w:t>’</w:t>
      </w:r>
      <w:r>
        <w:rPr>
          <w:sz w:val="44"/>
          <w:szCs w:val="44"/>
          <w:lang w:val="en-US"/>
        </w:rPr>
        <w:t>s</w:t>
      </w:r>
      <w:r w:rsidRPr="003556CF">
        <w:rPr>
          <w:sz w:val="44"/>
          <w:szCs w:val="44"/>
        </w:rPr>
        <w:t>,</w:t>
      </w:r>
      <w:r>
        <w:rPr>
          <w:sz w:val="44"/>
          <w:szCs w:val="44"/>
        </w:rPr>
        <w:t>κ.ά.</w:t>
      </w:r>
    </w:p>
    <w:p w:rsidR="003242B8" w:rsidRPr="00103BAF" w:rsidRDefault="003242B8" w:rsidP="003556CF">
      <w:pPr>
        <w:tabs>
          <w:tab w:val="right" w:pos="0"/>
        </w:tabs>
        <w:ind w:left="-131"/>
        <w:rPr>
          <w:color w:val="7030A0"/>
          <w:sz w:val="44"/>
          <w:szCs w:val="44"/>
        </w:rPr>
      </w:pPr>
      <w:r w:rsidRPr="00103BAF">
        <w:rPr>
          <w:color w:val="7030A0"/>
          <w:sz w:val="44"/>
          <w:szCs w:val="44"/>
        </w:rPr>
        <w:t>ΤΕΛΟΣ 4</w:t>
      </w:r>
      <w:r w:rsidRPr="00103BAF">
        <w:rPr>
          <w:color w:val="7030A0"/>
          <w:sz w:val="44"/>
          <w:szCs w:val="44"/>
          <w:vertAlign w:val="superscript"/>
        </w:rPr>
        <w:t>ου</w:t>
      </w:r>
      <w:r w:rsidRPr="00103BAF">
        <w:rPr>
          <w:color w:val="7030A0"/>
          <w:sz w:val="44"/>
          <w:szCs w:val="44"/>
        </w:rPr>
        <w:t xml:space="preserve"> ΚΕΦΑΛΑΙΟΥ.</w:t>
      </w:r>
    </w:p>
    <w:tbl>
      <w:tblPr>
        <w:tblW w:w="5000" w:type="pct"/>
        <w:jc w:val="center"/>
        <w:tblCellSpacing w:w="0" w:type="dxa"/>
        <w:tblCellMar>
          <w:left w:w="0" w:type="dxa"/>
          <w:right w:w="0" w:type="dxa"/>
        </w:tblCellMar>
        <w:tblLook w:val="04A0"/>
      </w:tblPr>
      <w:tblGrid>
        <w:gridCol w:w="12982"/>
      </w:tblGrid>
      <w:tr w:rsidR="00A33997" w:rsidRPr="008D4325" w:rsidTr="00767632">
        <w:trPr>
          <w:tblCellSpacing w:w="0" w:type="dxa"/>
          <w:jc w:val="center"/>
        </w:trPr>
        <w:tc>
          <w:tcPr>
            <w:tcW w:w="0" w:type="auto"/>
            <w:shd w:val="clear" w:color="auto" w:fill="FFFFFF"/>
            <w:vAlign w:val="center"/>
            <w:hideMark/>
          </w:tcPr>
          <w:tbl>
            <w:tblPr>
              <w:tblW w:w="4750" w:type="pct"/>
              <w:jc w:val="center"/>
              <w:tblCellSpacing w:w="0" w:type="dxa"/>
              <w:tblCellMar>
                <w:left w:w="0" w:type="dxa"/>
                <w:right w:w="0" w:type="dxa"/>
              </w:tblCellMar>
              <w:tblLook w:val="04A0"/>
            </w:tblPr>
            <w:tblGrid>
              <w:gridCol w:w="1230"/>
              <w:gridCol w:w="11103"/>
            </w:tblGrid>
            <w:tr w:rsidR="00A33997" w:rsidRPr="008D4325" w:rsidTr="00767632">
              <w:trPr>
                <w:trHeight w:val="1040"/>
                <w:tblCellSpacing w:w="0" w:type="dxa"/>
                <w:jc w:val="center"/>
              </w:trPr>
              <w:tc>
                <w:tcPr>
                  <w:tcW w:w="0" w:type="auto"/>
                  <w:vAlign w:val="center"/>
                  <w:hideMark/>
                </w:tcPr>
                <w:p w:rsidR="00A33997" w:rsidRPr="00073D9F" w:rsidRDefault="00A33997" w:rsidP="00767632">
                  <w:pPr>
                    <w:spacing w:after="0" w:line="240" w:lineRule="auto"/>
                    <w:rPr>
                      <w:rFonts w:ascii="Times New Roman" w:eastAsia="Times New Roman" w:hAnsi="Times New Roman" w:cs="Times New Roman"/>
                      <w:sz w:val="40"/>
                      <w:szCs w:val="40"/>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tbl>
                  <w:tblPr>
                    <w:tblW w:w="3550" w:type="pct"/>
                    <w:jc w:val="center"/>
                    <w:tblCellMar>
                      <w:left w:w="0" w:type="dxa"/>
                      <w:right w:w="0" w:type="dxa"/>
                    </w:tblCellMar>
                    <w:tblLook w:val="04A0"/>
                  </w:tblPr>
                  <w:tblGrid>
                    <w:gridCol w:w="7883"/>
                  </w:tblGrid>
                  <w:tr w:rsidR="00A33997" w:rsidRPr="00C06BF7" w:rsidTr="00767632">
                    <w:trPr>
                      <w:trHeight w:val="1470"/>
                      <w:jc w:val="center"/>
                    </w:trPr>
                    <w:tc>
                      <w:tcPr>
                        <w:tcW w:w="5000" w:type="pct"/>
                        <w:tcBorders>
                          <w:top w:val="nil"/>
                          <w:left w:val="nil"/>
                          <w:bottom w:val="nil"/>
                          <w:right w:val="nil"/>
                        </w:tcBorders>
                        <w:vAlign w:val="center"/>
                        <w:hideMark/>
                      </w:tcPr>
                      <w:p w:rsidR="00103BAF" w:rsidRPr="00103BAF" w:rsidRDefault="00103BAF" w:rsidP="005E7321">
                        <w:pPr>
                          <w:spacing w:before="100" w:beforeAutospacing="1" w:after="100" w:afterAutospacing="1" w:line="240" w:lineRule="auto"/>
                          <w:jc w:val="center"/>
                          <w:rPr>
                            <w:rFonts w:ascii="Times New Roman" w:eastAsia="Times New Roman" w:hAnsi="Times New Roman" w:cs="Times New Roman"/>
                            <w:sz w:val="48"/>
                            <w:szCs w:val="48"/>
                            <w:lang w:eastAsia="el-GR"/>
                          </w:rPr>
                        </w:pPr>
                      </w:p>
                    </w:tc>
                  </w:tr>
                </w:tbl>
                <w:p w:rsidR="00A33997" w:rsidRPr="008D4325" w:rsidRDefault="00A5358A" w:rsidP="00767632">
                  <w:pPr>
                    <w:spacing w:after="0" w:line="240" w:lineRule="auto"/>
                    <w:jc w:val="center"/>
                    <w:rPr>
                      <w:rFonts w:ascii="Times New Roman" w:eastAsia="Times New Roman" w:hAnsi="Times New Roman" w:cs="Times New Roman"/>
                      <w:sz w:val="24"/>
                      <w:szCs w:val="24"/>
                      <w:lang w:eastAsia="el-GR"/>
                    </w:rPr>
                  </w:pPr>
                  <w:hyperlink r:id="rId40" w:anchor="aima" w:history="1">
                    <w:r w:rsidR="00A33997" w:rsidRPr="008D4325">
                      <w:rPr>
                        <w:rFonts w:ascii="Times New Roman" w:eastAsia="Times New Roman" w:hAnsi="Times New Roman" w:cs="Times New Roman"/>
                        <w:color w:val="0000FF"/>
                        <w:sz w:val="24"/>
                        <w:szCs w:val="24"/>
                        <w:u w:val="single"/>
                        <w:lang w:eastAsia="el-GR"/>
                      </w:rPr>
                      <w:t>Αίμα</w:t>
                    </w:r>
                  </w:hyperlink>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lastRenderedPageBreak/>
                    <w:t> </w:t>
                  </w:r>
                </w:p>
              </w:tc>
              <w:tc>
                <w:tcPr>
                  <w:tcW w:w="0" w:type="auto"/>
                  <w:vAlign w:val="center"/>
                  <w:hideMark/>
                </w:tcPr>
                <w:p w:rsidR="00A33997" w:rsidRPr="008D4325" w:rsidRDefault="00A5358A" w:rsidP="00767632">
                  <w:pPr>
                    <w:spacing w:after="0" w:line="240" w:lineRule="auto"/>
                    <w:jc w:val="center"/>
                    <w:rPr>
                      <w:rFonts w:ascii="Times New Roman" w:eastAsia="Times New Roman" w:hAnsi="Times New Roman" w:cs="Times New Roman"/>
                      <w:sz w:val="24"/>
                      <w:szCs w:val="24"/>
                      <w:lang w:eastAsia="el-GR"/>
                    </w:rPr>
                  </w:pPr>
                  <w:hyperlink r:id="rId41" w:anchor="aimopiisi" w:history="1">
                    <w:proofErr w:type="spellStart"/>
                    <w:r w:rsidR="00A33997" w:rsidRPr="008D4325">
                      <w:rPr>
                        <w:rFonts w:ascii="Times New Roman" w:eastAsia="Times New Roman" w:hAnsi="Times New Roman" w:cs="Times New Roman"/>
                        <w:color w:val="0000FF"/>
                        <w:sz w:val="24"/>
                        <w:szCs w:val="24"/>
                        <w:u w:val="single"/>
                        <w:lang w:eastAsia="el-GR"/>
                      </w:rPr>
                      <w:t>Αιμοποίηση</w:t>
                    </w:r>
                    <w:proofErr w:type="spellEnd"/>
                  </w:hyperlink>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0"/>
                      <w:szCs w:val="20"/>
                      <w:lang w:eastAsia="el-GR"/>
                    </w:rPr>
                  </w:pPr>
                  <w:r w:rsidRPr="008D4325">
                    <w:rPr>
                      <w:rFonts w:ascii="Times New Roman" w:eastAsia="Times New Roman" w:hAnsi="Times New Roman" w:cs="Times New Roman"/>
                      <w:sz w:val="20"/>
                      <w:szCs w:val="20"/>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0"/>
                      <w:szCs w:val="20"/>
                      <w:lang w:eastAsia="el-GR"/>
                    </w:rPr>
                  </w:pPr>
                  <w:r w:rsidRPr="008D4325">
                    <w:rPr>
                      <w:rFonts w:ascii="Times New Roman" w:eastAsia="Times New Roman" w:hAnsi="Times New Roman" w:cs="Times New Roman"/>
                      <w:sz w:val="20"/>
                      <w:szCs w:val="20"/>
                      <w:lang w:eastAsia="el-GR"/>
                    </w:rPr>
                    <w:t> </w:t>
                  </w:r>
                </w:p>
              </w:tc>
            </w:tr>
            <w:tr w:rsidR="00A33997" w:rsidRPr="008D4325" w:rsidTr="00767632">
              <w:trPr>
                <w:tblCellSpacing w:w="0" w:type="dxa"/>
                <w:jc w:val="center"/>
              </w:trPr>
              <w:tc>
                <w:tcPr>
                  <w:tcW w:w="0" w:type="auto"/>
                  <w:gridSpan w:val="2"/>
                  <w:vAlign w:val="center"/>
                  <w:hideMark/>
                </w:tcPr>
                <w:p w:rsidR="00A33997" w:rsidRPr="008D4325" w:rsidRDefault="00A33997" w:rsidP="00767632">
                  <w:pPr>
                    <w:spacing w:after="0" w:line="240" w:lineRule="auto"/>
                    <w:jc w:val="center"/>
                    <w:rPr>
                      <w:rFonts w:ascii="Times New Roman" w:eastAsia="Times New Roman" w:hAnsi="Times New Roman" w:cs="Times New Roman"/>
                      <w:sz w:val="20"/>
                      <w:szCs w:val="20"/>
                      <w:lang w:eastAsia="el-GR"/>
                    </w:rPr>
                  </w:pPr>
                  <w:r w:rsidRPr="008D4325">
                    <w:rPr>
                      <w:rFonts w:ascii="Times New Roman" w:eastAsia="Times New Roman" w:hAnsi="Times New Roman" w:cs="Times New Roman"/>
                      <w:sz w:val="20"/>
                      <w:szCs w:val="20"/>
                      <w:lang w:eastAsia="el-GR"/>
                    </w:rPr>
                    <w:t>Αίμα</w:t>
                  </w:r>
                </w:p>
              </w:tc>
            </w:tr>
            <w:tr w:rsidR="00A33997" w:rsidRPr="008D4325" w:rsidTr="00767632">
              <w:trPr>
                <w:tblCellSpacing w:w="0" w:type="dxa"/>
                <w:jc w:val="center"/>
              </w:trPr>
              <w:tc>
                <w:tcPr>
                  <w:tcW w:w="400" w:type="pct"/>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762000" cy="523875"/>
                        <wp:effectExtent l="19050" t="0" r="0" b="0"/>
                        <wp:docPr id="13" name="Εικόνα 53" descr="http://emed.med.uoa.gr/application/syllabus_I/aimopiisi/aima/images/small/01.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emed.med.uoa.gr/application/syllabus_I/aimopiisi/aima/images/small/01.jpg">
                                  <a:hlinkClick r:id="rId41"/>
                                </pic:cNvPr>
                                <pic:cNvPicPr>
                                  <a:picLocks noChangeAspect="1" noChangeArrowheads="1"/>
                                </pic:cNvPicPr>
                              </pic:nvPicPr>
                              <pic:blipFill>
                                <a:blip r:embed="rId42" cstate="print"/>
                                <a:srcRect/>
                                <a:stretch>
                                  <a:fillRect/>
                                </a:stretch>
                              </pic:blipFill>
                              <pic:spPr bwMode="auto">
                                <a:xfrm>
                                  <a:off x="0" y="0"/>
                                  <a:ext cx="762000" cy="523875"/>
                                </a:xfrm>
                                <a:prstGeom prst="rect">
                                  <a:avLst/>
                                </a:prstGeom>
                                <a:noFill/>
                                <a:ln w="9525">
                                  <a:noFill/>
                                  <a:miter lim="800000"/>
                                  <a:headEnd/>
                                  <a:tailEnd/>
                                </a:ln>
                              </pic:spPr>
                            </pic:pic>
                          </a:graphicData>
                        </a:graphic>
                      </wp:inline>
                    </w:drawing>
                  </w:r>
                </w:p>
              </w:tc>
              <w:tc>
                <w:tcPr>
                  <w:tcW w:w="4600" w:type="pct"/>
                  <w:vAlign w:val="center"/>
                  <w:hideMark/>
                </w:tcPr>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0"/>
                      <w:szCs w:val="20"/>
                      <w:lang w:eastAsia="el-GR"/>
                    </w:rPr>
                  </w:pPr>
                  <w:r w:rsidRPr="00C258AB">
                    <w:rPr>
                      <w:rFonts w:ascii="Times New Roman" w:eastAsia="Times New Roman" w:hAnsi="Times New Roman" w:cs="Times New Roman"/>
                      <w:b/>
                      <w:bCs/>
                      <w:sz w:val="20"/>
                      <w:szCs w:val="20"/>
                      <w:lang w:eastAsia="el-GR"/>
                    </w:rPr>
                    <w:t xml:space="preserve">Εικόνα 1 </w:t>
                  </w:r>
                  <w:r w:rsidRPr="008D4325">
                    <w:rPr>
                      <w:rFonts w:ascii="Times New Roman" w:eastAsia="Times New Roman" w:hAnsi="Times New Roman" w:cs="Times New Roman"/>
                      <w:sz w:val="20"/>
                      <w:szCs w:val="20"/>
                      <w:lang w:eastAsia="el-GR"/>
                    </w:rPr>
                    <w:t xml:space="preserve">Σωληνάριο αιματοκρίτη με αίμα μετά από </w:t>
                  </w:r>
                  <w:proofErr w:type="spellStart"/>
                  <w:r w:rsidRPr="008D4325">
                    <w:rPr>
                      <w:rFonts w:ascii="Times New Roman" w:eastAsia="Times New Roman" w:hAnsi="Times New Roman" w:cs="Times New Roman"/>
                      <w:sz w:val="20"/>
                      <w:szCs w:val="20"/>
                      <w:lang w:eastAsia="el-GR"/>
                    </w:rPr>
                    <w:t>φυγοκέντρηση</w:t>
                  </w:r>
                  <w:proofErr w:type="spellEnd"/>
                  <w:r w:rsidRPr="008D4325">
                    <w:rPr>
                      <w:rFonts w:ascii="Times New Roman" w:eastAsia="Times New Roman" w:hAnsi="Times New Roman" w:cs="Times New Roman"/>
                      <w:sz w:val="20"/>
                      <w:szCs w:val="20"/>
                      <w:lang w:eastAsia="el-GR"/>
                    </w:rPr>
                    <w:t xml:space="preserve"> στα 2500 RPM για 10 </w:t>
                  </w:r>
                  <w:proofErr w:type="spellStart"/>
                  <w:r w:rsidRPr="008D4325">
                    <w:rPr>
                      <w:rFonts w:ascii="Times New Roman" w:eastAsia="Times New Roman" w:hAnsi="Times New Roman" w:cs="Times New Roman"/>
                      <w:sz w:val="20"/>
                      <w:szCs w:val="20"/>
                      <w:lang w:eastAsia="el-GR"/>
                    </w:rPr>
                    <w:t>min</w:t>
                  </w:r>
                  <w:proofErr w:type="spellEnd"/>
                  <w:r w:rsidRPr="008D4325">
                    <w:rPr>
                      <w:rFonts w:ascii="Times New Roman" w:eastAsia="Times New Roman" w:hAnsi="Times New Roman" w:cs="Times New Roman"/>
                      <w:sz w:val="20"/>
                      <w:szCs w:val="20"/>
                      <w:lang w:eastAsia="el-GR"/>
                    </w:rPr>
                    <w:t xml:space="preserve"> . Στο σωληνάριο </w:t>
                  </w:r>
                  <w:proofErr w:type="spellStart"/>
                  <w:r w:rsidRPr="008D4325">
                    <w:rPr>
                      <w:rFonts w:ascii="Times New Roman" w:eastAsia="Times New Roman" w:hAnsi="Times New Roman" w:cs="Times New Roman"/>
                      <w:sz w:val="20"/>
                      <w:szCs w:val="20"/>
                      <w:lang w:eastAsia="el-GR"/>
                    </w:rPr>
                    <w:t>φυγοκέντρησης</w:t>
                  </w:r>
                  <w:proofErr w:type="spellEnd"/>
                  <w:r w:rsidRPr="008D4325">
                    <w:rPr>
                      <w:rFonts w:ascii="Times New Roman" w:eastAsia="Times New Roman" w:hAnsi="Times New Roman" w:cs="Times New Roman"/>
                      <w:sz w:val="20"/>
                      <w:szCs w:val="20"/>
                      <w:lang w:eastAsia="el-GR"/>
                    </w:rPr>
                    <w:t xml:space="preserve"> που έχει προστεθεί κάποια αντιπηκτική ουσία η </w:t>
                  </w:r>
                  <w:r w:rsidRPr="00C258AB">
                    <w:rPr>
                      <w:rFonts w:ascii="Times New Roman" w:eastAsia="Times New Roman" w:hAnsi="Times New Roman" w:cs="Times New Roman"/>
                      <w:b/>
                      <w:bCs/>
                      <w:sz w:val="20"/>
                      <w:szCs w:val="20"/>
                      <w:lang w:eastAsia="el-GR"/>
                    </w:rPr>
                    <w:t xml:space="preserve">ερυθρωπή στιβάδα </w:t>
                  </w:r>
                  <w:r w:rsidRPr="008D4325">
                    <w:rPr>
                      <w:rFonts w:ascii="Times New Roman" w:eastAsia="Times New Roman" w:hAnsi="Times New Roman" w:cs="Times New Roman"/>
                      <w:sz w:val="20"/>
                      <w:szCs w:val="20"/>
                      <w:lang w:eastAsia="el-GR"/>
                    </w:rPr>
                    <w:t xml:space="preserve">αντιπροσωπεύει τα ερυθρά αιμοσφαίρια που αποτελούν το 43% του όγκου του αίματος. Το υπερκείμενο διαυγές κίτρινο υγρό αποτελεί το πλάσμα. Μεταξύ της στιβάδας των </w:t>
                  </w:r>
                  <w:proofErr w:type="spellStart"/>
                  <w:r w:rsidRPr="008D4325">
                    <w:rPr>
                      <w:rFonts w:ascii="Times New Roman" w:eastAsia="Times New Roman" w:hAnsi="Times New Roman" w:cs="Times New Roman"/>
                      <w:sz w:val="20"/>
                      <w:szCs w:val="20"/>
                      <w:lang w:eastAsia="el-GR"/>
                    </w:rPr>
                    <w:t>ερυθροκυττάρων</w:t>
                  </w:r>
                  <w:proofErr w:type="spellEnd"/>
                  <w:r w:rsidRPr="008D4325">
                    <w:rPr>
                      <w:rFonts w:ascii="Times New Roman" w:eastAsia="Times New Roman" w:hAnsi="Times New Roman" w:cs="Times New Roman"/>
                      <w:sz w:val="20"/>
                      <w:szCs w:val="20"/>
                      <w:lang w:eastAsia="el-GR"/>
                    </w:rPr>
                    <w:t xml:space="preserve"> και του πλάσματος υπάρχει ένα λεπτό στρώμα (1%) λευκοκυττάρων ( </w:t>
                  </w:r>
                  <w:proofErr w:type="spellStart"/>
                  <w:r w:rsidRPr="008D4325">
                    <w:rPr>
                      <w:rFonts w:ascii="Times New Roman" w:eastAsia="Times New Roman" w:hAnsi="Times New Roman" w:cs="Times New Roman"/>
                      <w:sz w:val="20"/>
                      <w:szCs w:val="20"/>
                      <w:lang w:eastAsia="el-GR"/>
                    </w:rPr>
                    <w:t>buffy</w:t>
                  </w:r>
                  <w:proofErr w:type="spellEnd"/>
                  <w:r w:rsidRPr="008D4325">
                    <w:rPr>
                      <w:rFonts w:ascii="Times New Roman" w:eastAsia="Times New Roman" w:hAnsi="Times New Roman" w:cs="Times New Roman"/>
                      <w:sz w:val="20"/>
                      <w:szCs w:val="20"/>
                      <w:lang w:eastAsia="el-GR"/>
                    </w:rPr>
                    <w:t xml:space="preserve"> </w:t>
                  </w:r>
                  <w:proofErr w:type="spellStart"/>
                  <w:r w:rsidRPr="008D4325">
                    <w:rPr>
                      <w:rFonts w:ascii="Times New Roman" w:eastAsia="Times New Roman" w:hAnsi="Times New Roman" w:cs="Times New Roman"/>
                      <w:sz w:val="20"/>
                      <w:szCs w:val="20"/>
                      <w:lang w:eastAsia="el-GR"/>
                    </w:rPr>
                    <w:t>coat</w:t>
                  </w:r>
                  <w:proofErr w:type="spellEnd"/>
                  <w:r w:rsidRPr="008D4325">
                    <w:rPr>
                      <w:rFonts w:ascii="Times New Roman" w:eastAsia="Times New Roman" w:hAnsi="Times New Roman" w:cs="Times New Roman"/>
                      <w:sz w:val="20"/>
                      <w:szCs w:val="20"/>
                      <w:lang w:eastAsia="el-GR"/>
                    </w:rPr>
                    <w:t xml:space="preserve"> ). </w:t>
                  </w:r>
                </w:p>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0"/>
                      <w:szCs w:val="20"/>
                      <w:lang w:eastAsia="el-GR"/>
                    </w:rPr>
                  </w:pPr>
                  <w:r w:rsidRPr="008D4325">
                    <w:rPr>
                      <w:rFonts w:ascii="Times New Roman" w:eastAsia="Times New Roman" w:hAnsi="Times New Roman" w:cs="Times New Roman"/>
                      <w:sz w:val="20"/>
                      <w:szCs w:val="20"/>
                      <w:lang w:eastAsia="el-GR"/>
                    </w:rPr>
                    <w:t>Μια λεπτή στιβάδα αιμοπεταλίων μη διακριτή με γυμνό μάτι καλύπτει τα λευκοκύτταρα.</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0"/>
                      <w:szCs w:val="20"/>
                      <w:lang w:eastAsia="el-GR"/>
                    </w:rPr>
                  </w:pPr>
                  <w:r w:rsidRPr="008D4325">
                    <w:rPr>
                      <w:rFonts w:ascii="Times New Roman" w:eastAsia="Times New Roman" w:hAnsi="Times New Roman" w:cs="Times New Roman"/>
                      <w:sz w:val="20"/>
                      <w:szCs w:val="20"/>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361950" cy="1143000"/>
                        <wp:effectExtent l="19050" t="0" r="0" b="0"/>
                        <wp:docPr id="14" name="Εικόνα 54" descr="http://emed.med.uoa.gr/application/syllabus_I/aimopiisi/aima/images/small/02.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emed.med.uoa.gr/application/syllabus_I/aimopiisi/aima/images/small/02.jpg">
                                  <a:hlinkClick r:id="rId41"/>
                                </pic:cNvPr>
                                <pic:cNvPicPr>
                                  <a:picLocks noChangeAspect="1" noChangeArrowheads="1"/>
                                </pic:cNvPicPr>
                              </pic:nvPicPr>
                              <pic:blipFill>
                                <a:blip r:embed="rId43" cstate="print"/>
                                <a:srcRect/>
                                <a:stretch>
                                  <a:fillRect/>
                                </a:stretch>
                              </pic:blipFill>
                              <pic:spPr bwMode="auto">
                                <a:xfrm>
                                  <a:off x="0" y="0"/>
                                  <a:ext cx="361950" cy="1143000"/>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Εικόνα 2 </w:t>
                  </w:r>
                </w:p>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Α </w:t>
                  </w:r>
                  <w:r w:rsidRPr="008D4325">
                    <w:rPr>
                      <w:rFonts w:ascii="Times New Roman" w:eastAsia="Times New Roman" w:hAnsi="Times New Roman" w:cs="Times New Roman"/>
                      <w:sz w:val="24"/>
                      <w:szCs w:val="24"/>
                      <w:lang w:eastAsia="el-GR"/>
                    </w:rPr>
                    <w:t xml:space="preserve">. Μέθοδος προετοιμασίας επιχρίσματος αίματος. Το επίχρισμα λαμβάνεται μετά από την επίστρωση σε πλακίδιο δείγματος περιφερικού αίματος αναμεμειγμένου με αντιπηκτική ουσία και τη χρώση του με χρωστικές  τύπου </w:t>
                  </w:r>
                  <w:proofErr w:type="spellStart"/>
                  <w:r w:rsidRPr="008D4325">
                    <w:rPr>
                      <w:rFonts w:ascii="Times New Roman" w:eastAsia="Times New Roman" w:hAnsi="Times New Roman" w:cs="Times New Roman"/>
                      <w:sz w:val="24"/>
                      <w:szCs w:val="24"/>
                      <w:lang w:eastAsia="el-GR"/>
                    </w:rPr>
                    <w:t>Romanovsky</w:t>
                  </w:r>
                  <w:proofErr w:type="spellEnd"/>
                  <w:r w:rsidRPr="008D4325">
                    <w:rPr>
                      <w:rFonts w:ascii="Times New Roman" w:eastAsia="Times New Roman" w:hAnsi="Times New Roman" w:cs="Times New Roman"/>
                      <w:sz w:val="24"/>
                      <w:szCs w:val="24"/>
                      <w:lang w:eastAsia="el-GR"/>
                    </w:rPr>
                    <w:t xml:space="preserve"> . </w:t>
                  </w:r>
                </w:p>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Β </w:t>
                  </w:r>
                  <w:r w:rsidRPr="008D4325">
                    <w:rPr>
                      <w:rFonts w:ascii="Times New Roman" w:eastAsia="Times New Roman" w:hAnsi="Times New Roman" w:cs="Times New Roman"/>
                      <w:sz w:val="24"/>
                      <w:szCs w:val="24"/>
                      <w:lang w:eastAsia="el-GR"/>
                    </w:rPr>
                    <w:t xml:space="preserve">. Στα χρωματισμένα επιχρίσματα η περιοχή Γ είναι η κατάλληλη για τη παρατήρηση των </w:t>
                  </w:r>
                  <w:proofErr w:type="spellStart"/>
                  <w:r w:rsidRPr="008D4325">
                    <w:rPr>
                      <w:rFonts w:ascii="Times New Roman" w:eastAsia="Times New Roman" w:hAnsi="Times New Roman" w:cs="Times New Roman"/>
                      <w:sz w:val="24"/>
                      <w:szCs w:val="24"/>
                      <w:lang w:eastAsia="el-GR"/>
                    </w:rPr>
                    <w:t>ερυθροκυττάρων</w:t>
                  </w:r>
                  <w:proofErr w:type="spellEnd"/>
                  <w:r w:rsidRPr="008D4325">
                    <w:rPr>
                      <w:rFonts w:ascii="Times New Roman" w:eastAsia="Times New Roman" w:hAnsi="Times New Roman" w:cs="Times New Roman"/>
                      <w:sz w:val="24"/>
                      <w:szCs w:val="24"/>
                      <w:lang w:eastAsia="el-GR"/>
                    </w:rPr>
                    <w:t xml:space="preserve">, ενώ η περιοχή Δ δεν είναι κατάλληλη. </w:t>
                  </w:r>
                </w:p>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Γ. </w:t>
                  </w:r>
                  <w:r w:rsidRPr="008D4325">
                    <w:rPr>
                      <w:rFonts w:ascii="Times New Roman" w:eastAsia="Times New Roman" w:hAnsi="Times New Roman" w:cs="Times New Roman"/>
                      <w:sz w:val="24"/>
                      <w:szCs w:val="24"/>
                      <w:lang w:eastAsia="el-GR"/>
                    </w:rPr>
                    <w:t xml:space="preserve">Στην περιοχή αυτή παρατηρείται μικρή επικάλυψη των κυττάρων μεταξύ τους. </w:t>
                  </w:r>
                </w:p>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Δ </w:t>
                  </w:r>
                  <w:r w:rsidRPr="008D4325">
                    <w:rPr>
                      <w:rFonts w:ascii="Times New Roman" w:eastAsia="Times New Roman" w:hAnsi="Times New Roman" w:cs="Times New Roman"/>
                      <w:sz w:val="24"/>
                      <w:szCs w:val="24"/>
                      <w:lang w:eastAsia="el-GR"/>
                    </w:rPr>
                    <w:t xml:space="preserve">. Στην περιοχή Δ το επίχρισμα των </w:t>
                  </w:r>
                  <w:proofErr w:type="spellStart"/>
                  <w:r w:rsidRPr="008D4325">
                    <w:rPr>
                      <w:rFonts w:ascii="Times New Roman" w:eastAsia="Times New Roman" w:hAnsi="Times New Roman" w:cs="Times New Roman"/>
                      <w:sz w:val="24"/>
                      <w:szCs w:val="24"/>
                      <w:lang w:eastAsia="el-GR"/>
                    </w:rPr>
                    <w:t>ερυθροκυττάρων</w:t>
                  </w:r>
                  <w:proofErr w:type="spellEnd"/>
                  <w:r w:rsidRPr="008D4325">
                    <w:rPr>
                      <w:rFonts w:ascii="Times New Roman" w:eastAsia="Times New Roman" w:hAnsi="Times New Roman" w:cs="Times New Roman"/>
                      <w:sz w:val="24"/>
                      <w:szCs w:val="24"/>
                      <w:lang w:eastAsia="el-GR"/>
                    </w:rPr>
                    <w:t xml:space="preserve"> είναι πολύ λεπτό και η </w:t>
                  </w:r>
                  <w:proofErr w:type="spellStart"/>
                  <w:r w:rsidRPr="008D4325">
                    <w:rPr>
                      <w:rFonts w:ascii="Times New Roman" w:eastAsia="Times New Roman" w:hAnsi="Times New Roman" w:cs="Times New Roman"/>
                      <w:sz w:val="24"/>
                      <w:szCs w:val="24"/>
                      <w:lang w:eastAsia="el-GR"/>
                    </w:rPr>
                    <w:t>αραιοχρωματική</w:t>
                  </w:r>
                  <w:proofErr w:type="spellEnd"/>
                  <w:r w:rsidRPr="008D4325">
                    <w:rPr>
                      <w:rFonts w:ascii="Times New Roman" w:eastAsia="Times New Roman" w:hAnsi="Times New Roman" w:cs="Times New Roman"/>
                      <w:sz w:val="24"/>
                      <w:szCs w:val="24"/>
                      <w:lang w:eastAsia="el-GR"/>
                    </w:rPr>
                    <w:t xml:space="preserve"> κεντρική περιοχή των κυττάρων δεν είναι ευδιάκριτη.</w:t>
                  </w:r>
                </w:p>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Ε.</w:t>
                  </w:r>
                  <w:r w:rsidRPr="008D4325">
                    <w:rPr>
                      <w:rFonts w:ascii="Times New Roman" w:eastAsia="Times New Roman" w:hAnsi="Times New Roman" w:cs="Times New Roman"/>
                      <w:sz w:val="24"/>
                      <w:szCs w:val="24"/>
                      <w:lang w:eastAsia="el-GR"/>
                    </w:rPr>
                    <w:t xml:space="preserve"> Επίχρισμα περιφερικού αίματος . Διακρίνονται 6 λευκοκύτταρα, αιμοπετάλια και πολυάριθμα απύρηνα </w:t>
                  </w:r>
                  <w:proofErr w:type="spellStart"/>
                  <w:r w:rsidRPr="008D4325">
                    <w:rPr>
                      <w:rFonts w:ascii="Times New Roman" w:eastAsia="Times New Roman" w:hAnsi="Times New Roman" w:cs="Times New Roman"/>
                      <w:sz w:val="24"/>
                      <w:szCs w:val="24"/>
                      <w:lang w:eastAsia="el-GR"/>
                    </w:rPr>
                    <w:t>ερυθροκύτταρα</w:t>
                  </w:r>
                  <w:proofErr w:type="spellEnd"/>
                  <w:r w:rsidRPr="008D4325">
                    <w:rPr>
                      <w:rFonts w:ascii="Times New Roman" w:eastAsia="Times New Roman" w:hAnsi="Times New Roman" w:cs="Times New Roman"/>
                      <w:sz w:val="24"/>
                      <w:szCs w:val="24"/>
                      <w:lang w:eastAsia="el-GR"/>
                    </w:rPr>
                    <w:t xml:space="preserve">.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762000" cy="571500"/>
                        <wp:effectExtent l="19050" t="0" r="0" b="0"/>
                        <wp:docPr id="18" name="Εικόνα 55" descr="http://emed.med.uoa.gr/application/syllabus_I/aimopiisi/aima/images/small/03.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emed.med.uoa.gr/application/syllabus_I/aimopiisi/aima/images/small/03.jpg">
                                  <a:hlinkClick r:id="rId41"/>
                                </pic:cNvPr>
                                <pic:cNvPicPr>
                                  <a:picLocks noChangeAspect="1" noChangeArrowheads="1"/>
                                </pic:cNvPicPr>
                              </pic:nvPicPr>
                              <pic:blipFill>
                                <a:blip r:embed="rId44" cstate="print"/>
                                <a:srcRect/>
                                <a:stretch>
                                  <a:fillRect/>
                                </a:stretch>
                              </pic:blipFill>
                              <pic:spPr bwMode="auto">
                                <a:xfrm>
                                  <a:off x="0" y="0"/>
                                  <a:ext cx="762000" cy="571500"/>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Εικόνα 3 </w:t>
                  </w:r>
                  <w:r w:rsidRPr="008D4325">
                    <w:rPr>
                      <w:rFonts w:ascii="Times New Roman" w:eastAsia="Times New Roman" w:hAnsi="Times New Roman" w:cs="Times New Roman"/>
                      <w:sz w:val="24"/>
                      <w:szCs w:val="24"/>
                      <w:lang w:eastAsia="el-GR"/>
                    </w:rPr>
                    <w:t xml:space="preserve">Φυσιολογική μορφολογία ώριμων </w:t>
                  </w:r>
                  <w:proofErr w:type="spellStart"/>
                  <w:r w:rsidRPr="008D4325">
                    <w:rPr>
                      <w:rFonts w:ascii="Times New Roman" w:eastAsia="Times New Roman" w:hAnsi="Times New Roman" w:cs="Times New Roman"/>
                      <w:sz w:val="24"/>
                      <w:szCs w:val="24"/>
                      <w:lang w:eastAsia="el-GR"/>
                    </w:rPr>
                    <w:t>ερυθροκυττάρων</w:t>
                  </w:r>
                  <w:proofErr w:type="spellEnd"/>
                  <w:r w:rsidRPr="008D4325">
                    <w:rPr>
                      <w:rFonts w:ascii="Times New Roman" w:eastAsia="Times New Roman" w:hAnsi="Times New Roman" w:cs="Times New Roman"/>
                      <w:sz w:val="24"/>
                      <w:szCs w:val="24"/>
                      <w:lang w:eastAsia="el-GR"/>
                    </w:rPr>
                    <w:t xml:space="preserve"> σε χρωματισμένο επίχρισμα περιφερικού αίματος. Χρώση </w:t>
                  </w:r>
                  <w:proofErr w:type="spellStart"/>
                  <w:r w:rsidRPr="008D4325">
                    <w:rPr>
                      <w:rFonts w:ascii="Times New Roman" w:eastAsia="Times New Roman" w:hAnsi="Times New Roman" w:cs="Times New Roman"/>
                      <w:sz w:val="24"/>
                      <w:szCs w:val="24"/>
                      <w:lang w:eastAsia="el-GR"/>
                    </w:rPr>
                    <w:t>Wright</w:t>
                  </w:r>
                  <w:proofErr w:type="spellEnd"/>
                  <w:r w:rsidRPr="008D4325">
                    <w:rPr>
                      <w:rFonts w:ascii="Times New Roman" w:eastAsia="Times New Roman" w:hAnsi="Times New Roman" w:cs="Times New Roman"/>
                      <w:sz w:val="24"/>
                      <w:szCs w:val="24"/>
                      <w:lang w:eastAsia="el-GR"/>
                    </w:rPr>
                    <w:t xml:space="preserve"> . Μεγάλη μεγέθυνση.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762000" cy="733425"/>
                        <wp:effectExtent l="19050" t="0" r="0" b="0"/>
                        <wp:docPr id="23" name="Εικόνα 56" descr="http://emed.med.uoa.gr/application/syllabus_I/aimopiisi/aima/images/small/04.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emed.med.uoa.gr/application/syllabus_I/aimopiisi/aima/images/small/04.jpg">
                                  <a:hlinkClick r:id="rId41"/>
                                </pic:cNvPr>
                                <pic:cNvPicPr>
                                  <a:picLocks noChangeAspect="1" noChangeArrowheads="1"/>
                                </pic:cNvPicPr>
                              </pic:nvPicPr>
                              <pic:blipFill>
                                <a:blip r:embed="rId45" cstate="print"/>
                                <a:srcRect/>
                                <a:stretch>
                                  <a:fillRect/>
                                </a:stretch>
                              </pic:blipFill>
                              <pic:spPr bwMode="auto">
                                <a:xfrm>
                                  <a:off x="0" y="0"/>
                                  <a:ext cx="762000" cy="733425"/>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Εικόνα 4 </w:t>
                  </w:r>
                  <w:r w:rsidRPr="008D4325">
                    <w:rPr>
                      <w:rFonts w:ascii="Times New Roman" w:eastAsia="Times New Roman" w:hAnsi="Times New Roman" w:cs="Times New Roman"/>
                      <w:sz w:val="24"/>
                      <w:szCs w:val="24"/>
                      <w:lang w:eastAsia="el-GR"/>
                    </w:rPr>
                    <w:t xml:space="preserve">Φωτογραφία ηλεκτρονικού μικροσκοπίου σάρωσης φυσιολογικού </w:t>
                  </w:r>
                  <w:proofErr w:type="spellStart"/>
                  <w:r w:rsidRPr="008D4325">
                    <w:rPr>
                      <w:rFonts w:ascii="Times New Roman" w:eastAsia="Times New Roman" w:hAnsi="Times New Roman" w:cs="Times New Roman"/>
                      <w:sz w:val="24"/>
                      <w:szCs w:val="24"/>
                      <w:lang w:eastAsia="el-GR"/>
                    </w:rPr>
                    <w:t>ερυθροκυττάρου</w:t>
                  </w:r>
                  <w:proofErr w:type="spellEnd"/>
                  <w:r w:rsidRPr="008D4325">
                    <w:rPr>
                      <w:rFonts w:ascii="Times New Roman" w:eastAsia="Times New Roman" w:hAnsi="Times New Roman" w:cs="Times New Roman"/>
                      <w:sz w:val="24"/>
                      <w:szCs w:val="24"/>
                      <w:lang w:eastAsia="el-GR"/>
                    </w:rPr>
                    <w:t xml:space="preserve"> ανθρώπου. Παρατηρήστε το σχήμα του αμφίκοιλου δίσκου. Χ3300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lastRenderedPageBreak/>
                    <w:drawing>
                      <wp:inline distT="0" distB="0" distL="0" distR="0">
                        <wp:extent cx="762000" cy="571500"/>
                        <wp:effectExtent l="19050" t="0" r="0" b="0"/>
                        <wp:docPr id="29" name="Εικόνα 57" descr="http://emed.med.uoa.gr/application/syllabus_I/aimopiisi/aima/images/small/05.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emed.med.uoa.gr/application/syllabus_I/aimopiisi/aima/images/small/05.jpg">
                                  <a:hlinkClick r:id="rId41"/>
                                </pic:cNvPr>
                                <pic:cNvPicPr>
                                  <a:picLocks noChangeAspect="1" noChangeArrowheads="1"/>
                                </pic:cNvPicPr>
                              </pic:nvPicPr>
                              <pic:blipFill>
                                <a:blip r:embed="rId46" cstate="print"/>
                                <a:srcRect/>
                                <a:stretch>
                                  <a:fillRect/>
                                </a:stretch>
                              </pic:blipFill>
                              <pic:spPr bwMode="auto">
                                <a:xfrm>
                                  <a:off x="0" y="0"/>
                                  <a:ext cx="762000" cy="571500"/>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Εικόνα 5 </w:t>
                  </w:r>
                  <w:r w:rsidRPr="008D4325">
                    <w:rPr>
                      <w:rFonts w:ascii="Times New Roman" w:eastAsia="Times New Roman" w:hAnsi="Times New Roman" w:cs="Times New Roman"/>
                      <w:sz w:val="24"/>
                      <w:szCs w:val="24"/>
                      <w:lang w:eastAsia="el-GR"/>
                    </w:rPr>
                    <w:t xml:space="preserve">Φωτομικρογραφία επιχρίσματος αίματος που δείχνει αρκετά </w:t>
                  </w:r>
                  <w:proofErr w:type="spellStart"/>
                  <w:r w:rsidRPr="008D4325">
                    <w:rPr>
                      <w:rFonts w:ascii="Times New Roman" w:eastAsia="Times New Roman" w:hAnsi="Times New Roman" w:cs="Times New Roman"/>
                      <w:sz w:val="24"/>
                      <w:szCs w:val="24"/>
                      <w:lang w:eastAsia="el-GR"/>
                    </w:rPr>
                    <w:t>ερυθροκύτταρα</w:t>
                  </w:r>
                  <w:proofErr w:type="spellEnd"/>
                  <w:r w:rsidRPr="008D4325">
                    <w:rPr>
                      <w:rFonts w:ascii="Times New Roman" w:eastAsia="Times New Roman" w:hAnsi="Times New Roman" w:cs="Times New Roman"/>
                      <w:sz w:val="24"/>
                      <w:szCs w:val="24"/>
                      <w:lang w:eastAsia="el-GR"/>
                    </w:rPr>
                    <w:t xml:space="preserve">, αιμοπετάλια και ένα ουδετερόφιλο. Το ουδετερόφιλο έχει ένα μόνο πυρήνα με ποικίλο αριθμό λοβών. Το κυτταρόπλασμα φέρει πολύ μικρά (στο όριο της διακριτικής ικανότητας του </w:t>
                  </w:r>
                  <w:proofErr w:type="spellStart"/>
                  <w:r w:rsidRPr="008D4325">
                    <w:rPr>
                      <w:rFonts w:ascii="Times New Roman" w:eastAsia="Times New Roman" w:hAnsi="Times New Roman" w:cs="Times New Roman"/>
                      <w:sz w:val="24"/>
                      <w:szCs w:val="24"/>
                      <w:lang w:eastAsia="el-GR"/>
                    </w:rPr>
                    <w:t>φωτομικροσκοπίου</w:t>
                  </w:r>
                  <w:proofErr w:type="spellEnd"/>
                  <w:r w:rsidRPr="008D4325">
                    <w:rPr>
                      <w:rFonts w:ascii="Times New Roman" w:eastAsia="Times New Roman" w:hAnsi="Times New Roman" w:cs="Times New Roman"/>
                      <w:sz w:val="24"/>
                      <w:szCs w:val="24"/>
                      <w:lang w:eastAsia="el-GR"/>
                    </w:rPr>
                    <w:t xml:space="preserve">) ειδικά κοκκία. Η ασθενής χρωστική ιδιότητα των ειδικών κοκκίων είναι υπεύθυνη για την </w:t>
                  </w:r>
                  <w:proofErr w:type="spellStart"/>
                  <w:r w:rsidRPr="008D4325">
                    <w:rPr>
                      <w:rFonts w:ascii="Times New Roman" w:eastAsia="Times New Roman" w:hAnsi="Times New Roman" w:cs="Times New Roman"/>
                      <w:sz w:val="24"/>
                      <w:szCs w:val="24"/>
                      <w:lang w:eastAsia="el-GR"/>
                    </w:rPr>
                    <w:t>κυτταροπλασματική</w:t>
                  </w:r>
                  <w:proofErr w:type="spellEnd"/>
                  <w:r w:rsidRPr="008D4325">
                    <w:rPr>
                      <w:rFonts w:ascii="Times New Roman" w:eastAsia="Times New Roman" w:hAnsi="Times New Roman" w:cs="Times New Roman"/>
                      <w:sz w:val="24"/>
                      <w:szCs w:val="24"/>
                      <w:lang w:eastAsia="el-GR"/>
                    </w:rPr>
                    <w:t xml:space="preserve"> ουδετερόφιλη εμφάνιση. Χρώση </w:t>
                  </w:r>
                  <w:proofErr w:type="spellStart"/>
                  <w:r w:rsidRPr="008D4325">
                    <w:rPr>
                      <w:rFonts w:ascii="Times New Roman" w:eastAsia="Times New Roman" w:hAnsi="Times New Roman" w:cs="Times New Roman"/>
                      <w:sz w:val="24"/>
                      <w:szCs w:val="24"/>
                      <w:lang w:eastAsia="el-GR"/>
                    </w:rPr>
                    <w:t>Wright</w:t>
                  </w:r>
                  <w:proofErr w:type="spellEnd"/>
                  <w:r w:rsidRPr="008D4325">
                    <w:rPr>
                      <w:rFonts w:ascii="Times New Roman" w:eastAsia="Times New Roman" w:hAnsi="Times New Roman" w:cs="Times New Roman"/>
                      <w:sz w:val="24"/>
                      <w:szCs w:val="24"/>
                      <w:lang w:eastAsia="el-GR"/>
                    </w:rPr>
                    <w:t xml:space="preserve"> . Μεγάλη μεγέθυνση</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762000" cy="571500"/>
                        <wp:effectExtent l="19050" t="0" r="0" b="0"/>
                        <wp:docPr id="44" name="Εικόνα 58" descr="http://emed.med.uoa.gr/application/syllabus_I/aimopiisi/aima/images/small/06.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emed.med.uoa.gr/application/syllabus_I/aimopiisi/aima/images/small/06.jpg">
                                  <a:hlinkClick r:id="rId41"/>
                                </pic:cNvPr>
                                <pic:cNvPicPr>
                                  <a:picLocks noChangeAspect="1" noChangeArrowheads="1"/>
                                </pic:cNvPicPr>
                              </pic:nvPicPr>
                              <pic:blipFill>
                                <a:blip r:embed="rId47" cstate="print"/>
                                <a:srcRect/>
                                <a:stretch>
                                  <a:fillRect/>
                                </a:stretch>
                              </pic:blipFill>
                              <pic:spPr bwMode="auto">
                                <a:xfrm>
                                  <a:off x="0" y="0"/>
                                  <a:ext cx="762000" cy="571500"/>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Εικόνα 6 </w:t>
                  </w:r>
                  <w:proofErr w:type="spellStart"/>
                  <w:r w:rsidRPr="008D4325">
                    <w:rPr>
                      <w:rFonts w:ascii="Times New Roman" w:eastAsia="Times New Roman" w:hAnsi="Times New Roman" w:cs="Times New Roman"/>
                      <w:sz w:val="24"/>
                      <w:szCs w:val="24"/>
                      <w:lang w:eastAsia="el-GR"/>
                    </w:rPr>
                    <w:t>Ραβδοπύρηνο</w:t>
                  </w:r>
                  <w:proofErr w:type="spellEnd"/>
                  <w:r w:rsidRPr="008D4325">
                    <w:rPr>
                      <w:rFonts w:ascii="Times New Roman" w:eastAsia="Times New Roman" w:hAnsi="Times New Roman" w:cs="Times New Roman"/>
                      <w:sz w:val="24"/>
                      <w:szCs w:val="24"/>
                      <w:lang w:eastAsia="el-GR"/>
                    </w:rPr>
                    <w:t xml:space="preserve"> με πεταλοειδή πυρήνα. Το κύτταρο αυτό αποτελεί το τελικό στάδιο ωρίμανσης του ώριμου ουδετερόφιλου. Χρώση </w:t>
                  </w:r>
                  <w:proofErr w:type="spellStart"/>
                  <w:r w:rsidRPr="008D4325">
                    <w:rPr>
                      <w:rFonts w:ascii="Times New Roman" w:eastAsia="Times New Roman" w:hAnsi="Times New Roman" w:cs="Times New Roman"/>
                      <w:sz w:val="24"/>
                      <w:szCs w:val="24"/>
                      <w:lang w:eastAsia="el-GR"/>
                    </w:rPr>
                    <w:t>Wright</w:t>
                  </w:r>
                  <w:proofErr w:type="spellEnd"/>
                  <w:r w:rsidRPr="008D4325">
                    <w:rPr>
                      <w:rFonts w:ascii="Times New Roman" w:eastAsia="Times New Roman" w:hAnsi="Times New Roman" w:cs="Times New Roman"/>
                      <w:sz w:val="24"/>
                      <w:szCs w:val="24"/>
                      <w:lang w:eastAsia="el-GR"/>
                    </w:rPr>
                    <w:t xml:space="preserve"> . Μεγάλη μεγέθυνση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762000" cy="571500"/>
                        <wp:effectExtent l="19050" t="0" r="0" b="0"/>
                        <wp:docPr id="47" name="Εικόνα 59" descr="http://emed.med.uoa.gr/application/syllabus_I/aimopiisi/aima/images/small/07.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emed.med.uoa.gr/application/syllabus_I/aimopiisi/aima/images/small/07.jpg">
                                  <a:hlinkClick r:id="rId41"/>
                                </pic:cNvPr>
                                <pic:cNvPicPr>
                                  <a:picLocks noChangeAspect="1" noChangeArrowheads="1"/>
                                </pic:cNvPicPr>
                              </pic:nvPicPr>
                              <pic:blipFill>
                                <a:blip r:embed="rId48" cstate="print"/>
                                <a:srcRect/>
                                <a:stretch>
                                  <a:fillRect/>
                                </a:stretch>
                              </pic:blipFill>
                              <pic:spPr bwMode="auto">
                                <a:xfrm>
                                  <a:off x="0" y="0"/>
                                  <a:ext cx="762000" cy="571500"/>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Εικόνα 7 </w:t>
                  </w:r>
                  <w:r w:rsidRPr="008D4325">
                    <w:rPr>
                      <w:rFonts w:ascii="Times New Roman" w:eastAsia="Times New Roman" w:hAnsi="Times New Roman" w:cs="Times New Roman"/>
                      <w:sz w:val="24"/>
                      <w:szCs w:val="24"/>
                      <w:lang w:eastAsia="el-GR"/>
                    </w:rPr>
                    <w:t xml:space="preserve">Ουδετερόφιλο από θήλυ που δείχνει το ανενεργό Χ χρωμόσωμα σαν μια μικρή συμπυκνωμένη απόφυση με μορφή «πλήκτρου τυμπάνου» (βέλος) σε έναν από τους λοβούς του πυρήνα. Χρώση </w:t>
                  </w:r>
                  <w:proofErr w:type="spellStart"/>
                  <w:r w:rsidRPr="008D4325">
                    <w:rPr>
                      <w:rFonts w:ascii="Times New Roman" w:eastAsia="Times New Roman" w:hAnsi="Times New Roman" w:cs="Times New Roman"/>
                      <w:sz w:val="24"/>
                      <w:szCs w:val="24"/>
                      <w:lang w:eastAsia="el-GR"/>
                    </w:rPr>
                    <w:t>Wright</w:t>
                  </w:r>
                  <w:proofErr w:type="spellEnd"/>
                  <w:r w:rsidRPr="008D4325">
                    <w:rPr>
                      <w:rFonts w:ascii="Times New Roman" w:eastAsia="Times New Roman" w:hAnsi="Times New Roman" w:cs="Times New Roman"/>
                      <w:sz w:val="24"/>
                      <w:szCs w:val="24"/>
                      <w:lang w:eastAsia="el-GR"/>
                    </w:rPr>
                    <w:t xml:space="preserve"> . Μεγάλη μεγέθυνση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571500" cy="504825"/>
                        <wp:effectExtent l="19050" t="0" r="0" b="0"/>
                        <wp:docPr id="56" name="Εικόνα 60" descr="http://emed.med.uoa.gr/application/syllabus_I/aimopiisi/aima/images/small/08.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emed.med.uoa.gr/application/syllabus_I/aimopiisi/aima/images/small/08.jpg">
                                  <a:hlinkClick r:id="rId41"/>
                                </pic:cNvPr>
                                <pic:cNvPicPr>
                                  <a:picLocks noChangeAspect="1" noChangeArrowheads="1"/>
                                </pic:cNvPicPr>
                              </pic:nvPicPr>
                              <pic:blipFill>
                                <a:blip r:embed="rId49" cstate="print"/>
                                <a:srcRect/>
                                <a:stretch>
                                  <a:fillRect/>
                                </a:stretch>
                              </pic:blipFill>
                              <pic:spPr bwMode="auto">
                                <a:xfrm>
                                  <a:off x="0" y="0"/>
                                  <a:ext cx="571500" cy="504825"/>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Εικόνα 8. </w:t>
                  </w:r>
                  <w:r w:rsidRPr="008D4325">
                    <w:rPr>
                      <w:rFonts w:ascii="Times New Roman" w:eastAsia="Times New Roman" w:hAnsi="Times New Roman" w:cs="Times New Roman"/>
                      <w:sz w:val="24"/>
                      <w:szCs w:val="24"/>
                      <w:lang w:eastAsia="el-GR"/>
                    </w:rPr>
                    <w:t xml:space="preserve">Φωτογραφία ηλεκτρονικού μικροσκοπίου ουδετερόφιλου του ανθρώπου που έχει χρωματισθεί για </w:t>
                  </w:r>
                  <w:proofErr w:type="spellStart"/>
                  <w:r w:rsidRPr="008D4325">
                    <w:rPr>
                      <w:rFonts w:ascii="Times New Roman" w:eastAsia="Times New Roman" w:hAnsi="Times New Roman" w:cs="Times New Roman"/>
                      <w:sz w:val="24"/>
                      <w:szCs w:val="24"/>
                      <w:lang w:eastAsia="el-GR"/>
                    </w:rPr>
                    <w:t>υπεροξειδάση</w:t>
                  </w:r>
                  <w:proofErr w:type="spellEnd"/>
                  <w:r w:rsidRPr="008D4325">
                    <w:rPr>
                      <w:rFonts w:ascii="Times New Roman" w:eastAsia="Times New Roman" w:hAnsi="Times New Roman" w:cs="Times New Roman"/>
                      <w:sz w:val="24"/>
                      <w:szCs w:val="24"/>
                      <w:lang w:eastAsia="el-GR"/>
                    </w:rPr>
                    <w:t xml:space="preserve">. Το κυτταρόπλασμα περιέχει δύο τύπους κοκκίων: Τα μικρά, ωχρά, αρνητικά για </w:t>
                  </w:r>
                  <w:proofErr w:type="spellStart"/>
                  <w:r w:rsidRPr="008D4325">
                    <w:rPr>
                      <w:rFonts w:ascii="Times New Roman" w:eastAsia="Times New Roman" w:hAnsi="Times New Roman" w:cs="Times New Roman"/>
                      <w:sz w:val="24"/>
                      <w:szCs w:val="24"/>
                      <w:lang w:eastAsia="el-GR"/>
                    </w:rPr>
                    <w:t>υπεροξειδάση</w:t>
                  </w:r>
                  <w:proofErr w:type="spellEnd"/>
                  <w:r w:rsidRPr="008D4325">
                    <w:rPr>
                      <w:rFonts w:ascii="Times New Roman" w:eastAsia="Times New Roman" w:hAnsi="Times New Roman" w:cs="Times New Roman"/>
                      <w:sz w:val="24"/>
                      <w:szCs w:val="24"/>
                      <w:lang w:eastAsia="el-GR"/>
                    </w:rPr>
                    <w:t xml:space="preserve"> ειδικά κοκκία και τα μεγαλύτερα, πυκνά, θετικά για </w:t>
                  </w:r>
                  <w:proofErr w:type="spellStart"/>
                  <w:r w:rsidRPr="008D4325">
                    <w:rPr>
                      <w:rFonts w:ascii="Times New Roman" w:eastAsia="Times New Roman" w:hAnsi="Times New Roman" w:cs="Times New Roman"/>
                      <w:sz w:val="24"/>
                      <w:szCs w:val="24"/>
                      <w:lang w:eastAsia="el-GR"/>
                    </w:rPr>
                    <w:t>υπεροξείδωση</w:t>
                  </w:r>
                  <w:proofErr w:type="spellEnd"/>
                  <w:r w:rsidRPr="008D4325">
                    <w:rPr>
                      <w:rFonts w:ascii="Times New Roman" w:eastAsia="Times New Roman" w:hAnsi="Times New Roman" w:cs="Times New Roman"/>
                      <w:sz w:val="24"/>
                      <w:szCs w:val="24"/>
                      <w:lang w:eastAsia="el-GR"/>
                    </w:rPr>
                    <w:t xml:space="preserve"> </w:t>
                  </w:r>
                  <w:proofErr w:type="spellStart"/>
                  <w:r w:rsidRPr="008D4325">
                    <w:rPr>
                      <w:rFonts w:ascii="Times New Roman" w:eastAsia="Times New Roman" w:hAnsi="Times New Roman" w:cs="Times New Roman"/>
                      <w:sz w:val="24"/>
                      <w:szCs w:val="24"/>
                      <w:lang w:eastAsia="el-GR"/>
                    </w:rPr>
                    <w:t>αζουρόφιλα</w:t>
                  </w:r>
                  <w:proofErr w:type="spellEnd"/>
                  <w:r w:rsidRPr="008D4325">
                    <w:rPr>
                      <w:rFonts w:ascii="Times New Roman" w:eastAsia="Times New Roman" w:hAnsi="Times New Roman" w:cs="Times New Roman"/>
                      <w:sz w:val="24"/>
                      <w:szCs w:val="24"/>
                      <w:lang w:eastAsia="el-GR"/>
                    </w:rPr>
                    <w:t xml:space="preserve"> κοκκία. Ο πυρήνας είναι </w:t>
                  </w:r>
                  <w:proofErr w:type="spellStart"/>
                  <w:r w:rsidRPr="008D4325">
                    <w:rPr>
                      <w:rFonts w:ascii="Times New Roman" w:eastAsia="Times New Roman" w:hAnsi="Times New Roman" w:cs="Times New Roman"/>
                      <w:sz w:val="24"/>
                      <w:szCs w:val="24"/>
                      <w:lang w:eastAsia="el-GR"/>
                    </w:rPr>
                    <w:t>λοβιώδης</w:t>
                  </w:r>
                  <w:proofErr w:type="spellEnd"/>
                  <w:r w:rsidRPr="008D4325">
                    <w:rPr>
                      <w:rFonts w:ascii="Times New Roman" w:eastAsia="Times New Roman" w:hAnsi="Times New Roman" w:cs="Times New Roman"/>
                      <w:sz w:val="24"/>
                      <w:szCs w:val="24"/>
                      <w:lang w:eastAsia="el-GR"/>
                    </w:rPr>
                    <w:t xml:space="preserve"> και η συσκευή </w:t>
                  </w:r>
                  <w:proofErr w:type="spellStart"/>
                  <w:r w:rsidRPr="008D4325">
                    <w:rPr>
                      <w:rFonts w:ascii="Times New Roman" w:eastAsia="Times New Roman" w:hAnsi="Times New Roman" w:cs="Times New Roman"/>
                      <w:sz w:val="24"/>
                      <w:szCs w:val="24"/>
                      <w:lang w:eastAsia="el-GR"/>
                    </w:rPr>
                    <w:t>Golgi</w:t>
                  </w:r>
                  <w:proofErr w:type="spellEnd"/>
                  <w:r w:rsidRPr="008D4325">
                    <w:rPr>
                      <w:rFonts w:ascii="Times New Roman" w:eastAsia="Times New Roman" w:hAnsi="Times New Roman" w:cs="Times New Roman"/>
                      <w:sz w:val="24"/>
                      <w:szCs w:val="24"/>
                      <w:lang w:eastAsia="el-GR"/>
                    </w:rPr>
                    <w:t xml:space="preserve"> είναι μικρή. Το αδρό </w:t>
                  </w:r>
                  <w:proofErr w:type="spellStart"/>
                  <w:r w:rsidRPr="008D4325">
                    <w:rPr>
                      <w:rFonts w:ascii="Times New Roman" w:eastAsia="Times New Roman" w:hAnsi="Times New Roman" w:cs="Times New Roman"/>
                      <w:sz w:val="24"/>
                      <w:szCs w:val="24"/>
                      <w:lang w:eastAsia="el-GR"/>
                    </w:rPr>
                    <w:t>ενδοπλασματικό</w:t>
                  </w:r>
                  <w:proofErr w:type="spellEnd"/>
                  <w:r w:rsidRPr="008D4325">
                    <w:rPr>
                      <w:rFonts w:ascii="Times New Roman" w:eastAsia="Times New Roman" w:hAnsi="Times New Roman" w:cs="Times New Roman"/>
                      <w:sz w:val="24"/>
                      <w:szCs w:val="24"/>
                      <w:lang w:eastAsia="el-GR"/>
                    </w:rPr>
                    <w:t xml:space="preserve"> δίκτυο και τα μιτοχόνδρια δεν είναι πολλά, επειδή το κύτταρα βρίσκεται στο τελικό στάδιο της διαφοροποίησής του. </w:t>
                  </w:r>
                  <w:r w:rsidRPr="008D4325">
                    <w:rPr>
                      <w:rFonts w:ascii="Times New Roman" w:eastAsia="Times New Roman" w:hAnsi="Times New Roman" w:cs="Times New Roman"/>
                      <w:sz w:val="24"/>
                      <w:szCs w:val="24"/>
                      <w:lang w:val="en-US" w:eastAsia="el-GR"/>
                    </w:rPr>
                    <w:t>X27.000 (</w:t>
                  </w:r>
                  <w:r w:rsidRPr="008D4325">
                    <w:rPr>
                      <w:rFonts w:ascii="Times New Roman" w:eastAsia="Times New Roman" w:hAnsi="Times New Roman" w:cs="Times New Roman"/>
                      <w:sz w:val="24"/>
                      <w:szCs w:val="24"/>
                      <w:lang w:eastAsia="el-GR"/>
                    </w:rPr>
                    <w:t>Αναπαραγωγή</w:t>
                  </w:r>
                  <w:r w:rsidRPr="008D4325">
                    <w:rPr>
                      <w:rFonts w:ascii="Times New Roman" w:eastAsia="Times New Roman" w:hAnsi="Times New Roman" w:cs="Times New Roman"/>
                      <w:sz w:val="24"/>
                      <w:szCs w:val="24"/>
                      <w:lang w:val="en-US" w:eastAsia="el-GR"/>
                    </w:rPr>
                    <w:t xml:space="preserve"> </w:t>
                  </w:r>
                  <w:r w:rsidRPr="008D4325">
                    <w:rPr>
                      <w:rFonts w:ascii="Times New Roman" w:eastAsia="Times New Roman" w:hAnsi="Times New Roman" w:cs="Times New Roman"/>
                      <w:sz w:val="24"/>
                      <w:szCs w:val="24"/>
                      <w:lang w:eastAsia="el-GR"/>
                    </w:rPr>
                    <w:t>μετά</w:t>
                  </w:r>
                  <w:r w:rsidRPr="008D4325">
                    <w:rPr>
                      <w:rFonts w:ascii="Times New Roman" w:eastAsia="Times New Roman" w:hAnsi="Times New Roman" w:cs="Times New Roman"/>
                      <w:sz w:val="24"/>
                      <w:szCs w:val="24"/>
                      <w:lang w:val="en-US" w:eastAsia="el-GR"/>
                    </w:rPr>
                    <w:t xml:space="preserve"> </w:t>
                  </w:r>
                  <w:r w:rsidRPr="008D4325">
                    <w:rPr>
                      <w:rFonts w:ascii="Times New Roman" w:eastAsia="Times New Roman" w:hAnsi="Times New Roman" w:cs="Times New Roman"/>
                      <w:sz w:val="24"/>
                      <w:szCs w:val="24"/>
                      <w:lang w:eastAsia="el-GR"/>
                    </w:rPr>
                    <w:t>από</w:t>
                  </w:r>
                  <w:r w:rsidRPr="008D4325">
                    <w:rPr>
                      <w:rFonts w:ascii="Times New Roman" w:eastAsia="Times New Roman" w:hAnsi="Times New Roman" w:cs="Times New Roman"/>
                      <w:sz w:val="24"/>
                      <w:szCs w:val="24"/>
                      <w:lang w:val="en-US" w:eastAsia="el-GR"/>
                    </w:rPr>
                    <w:t xml:space="preserve"> </w:t>
                  </w:r>
                  <w:r w:rsidRPr="008D4325">
                    <w:rPr>
                      <w:rFonts w:ascii="Times New Roman" w:eastAsia="Times New Roman" w:hAnsi="Times New Roman" w:cs="Times New Roman"/>
                      <w:sz w:val="24"/>
                      <w:szCs w:val="24"/>
                      <w:lang w:eastAsia="el-GR"/>
                    </w:rPr>
                    <w:t>άδεια</w:t>
                  </w:r>
                  <w:r w:rsidRPr="008D4325">
                    <w:rPr>
                      <w:rFonts w:ascii="Times New Roman" w:eastAsia="Times New Roman" w:hAnsi="Times New Roman" w:cs="Times New Roman"/>
                      <w:sz w:val="24"/>
                      <w:szCs w:val="24"/>
                      <w:lang w:val="en-US" w:eastAsia="el-GR"/>
                    </w:rPr>
                    <w:t xml:space="preserve"> </w:t>
                  </w:r>
                  <w:r w:rsidRPr="008D4325">
                    <w:rPr>
                      <w:rFonts w:ascii="Times New Roman" w:eastAsia="Times New Roman" w:hAnsi="Times New Roman" w:cs="Times New Roman"/>
                      <w:sz w:val="24"/>
                      <w:szCs w:val="24"/>
                      <w:lang w:eastAsia="el-GR"/>
                    </w:rPr>
                    <w:t>από</w:t>
                  </w:r>
                  <w:r w:rsidRPr="008D4325">
                    <w:rPr>
                      <w:rFonts w:ascii="Times New Roman" w:eastAsia="Times New Roman" w:hAnsi="Times New Roman" w:cs="Times New Roman"/>
                      <w:sz w:val="24"/>
                      <w:szCs w:val="24"/>
                      <w:lang w:val="en-US" w:eastAsia="el-GR"/>
                    </w:rPr>
                    <w:t xml:space="preserve"> </w:t>
                  </w:r>
                  <w:r w:rsidRPr="008D4325">
                    <w:rPr>
                      <w:rFonts w:ascii="Times New Roman" w:eastAsia="Times New Roman" w:hAnsi="Times New Roman" w:cs="Times New Roman"/>
                      <w:sz w:val="24"/>
                      <w:szCs w:val="24"/>
                      <w:lang w:eastAsia="el-GR"/>
                    </w:rPr>
                    <w:t>τον</w:t>
                  </w:r>
                  <w:r w:rsidRPr="008D4325">
                    <w:rPr>
                      <w:rFonts w:ascii="Times New Roman" w:eastAsia="Times New Roman" w:hAnsi="Times New Roman" w:cs="Times New Roman"/>
                      <w:sz w:val="24"/>
                      <w:szCs w:val="24"/>
                      <w:lang w:val="en-US" w:eastAsia="el-GR"/>
                    </w:rPr>
                    <w:t xml:space="preserve"> </w:t>
                  </w:r>
                  <w:proofErr w:type="spellStart"/>
                  <w:r w:rsidRPr="008D4325">
                    <w:rPr>
                      <w:rFonts w:ascii="Times New Roman" w:eastAsia="Times New Roman" w:hAnsi="Times New Roman" w:cs="Times New Roman"/>
                      <w:sz w:val="24"/>
                      <w:szCs w:val="24"/>
                      <w:lang w:val="en-US" w:eastAsia="el-GR"/>
                    </w:rPr>
                    <w:t>Bainton</w:t>
                  </w:r>
                  <w:proofErr w:type="spellEnd"/>
                  <w:r w:rsidRPr="008D4325">
                    <w:rPr>
                      <w:rFonts w:ascii="Times New Roman" w:eastAsia="Times New Roman" w:hAnsi="Times New Roman" w:cs="Times New Roman"/>
                      <w:sz w:val="24"/>
                      <w:szCs w:val="24"/>
                      <w:lang w:val="en-US" w:eastAsia="el-GR"/>
                    </w:rPr>
                    <w:t xml:space="preserve"> DF: Selective abnormalities of </w:t>
                  </w:r>
                  <w:proofErr w:type="spellStart"/>
                  <w:r w:rsidRPr="008D4325">
                    <w:rPr>
                      <w:rFonts w:ascii="Times New Roman" w:eastAsia="Times New Roman" w:hAnsi="Times New Roman" w:cs="Times New Roman"/>
                      <w:sz w:val="24"/>
                      <w:szCs w:val="24"/>
                      <w:lang w:val="en-US" w:eastAsia="el-GR"/>
                    </w:rPr>
                    <w:t>azurophil</w:t>
                  </w:r>
                  <w:proofErr w:type="spellEnd"/>
                  <w:r w:rsidRPr="008D4325">
                    <w:rPr>
                      <w:rFonts w:ascii="Times New Roman" w:eastAsia="Times New Roman" w:hAnsi="Times New Roman" w:cs="Times New Roman"/>
                      <w:sz w:val="24"/>
                      <w:szCs w:val="24"/>
                      <w:lang w:val="en-US" w:eastAsia="el-GR"/>
                    </w:rPr>
                    <w:t xml:space="preserve"> and specific granules of human </w:t>
                  </w:r>
                  <w:proofErr w:type="spellStart"/>
                  <w:r w:rsidRPr="008D4325">
                    <w:rPr>
                      <w:rFonts w:ascii="Times New Roman" w:eastAsia="Times New Roman" w:hAnsi="Times New Roman" w:cs="Times New Roman"/>
                      <w:sz w:val="24"/>
                      <w:szCs w:val="24"/>
                      <w:lang w:val="en-US" w:eastAsia="el-GR"/>
                    </w:rPr>
                    <w:t>neutrophilic</w:t>
                  </w:r>
                  <w:proofErr w:type="spellEnd"/>
                  <w:r w:rsidRPr="008D4325">
                    <w:rPr>
                      <w:rFonts w:ascii="Times New Roman" w:eastAsia="Times New Roman" w:hAnsi="Times New Roman" w:cs="Times New Roman"/>
                      <w:sz w:val="24"/>
                      <w:szCs w:val="24"/>
                      <w:lang w:val="en-US" w:eastAsia="el-GR"/>
                    </w:rPr>
                    <w:t xml:space="preserve"> leukocytes. </w:t>
                  </w:r>
                  <w:proofErr w:type="spellStart"/>
                  <w:r w:rsidRPr="008D4325">
                    <w:rPr>
                      <w:rFonts w:ascii="Times New Roman" w:eastAsia="Times New Roman" w:hAnsi="Times New Roman" w:cs="Times New Roman"/>
                      <w:sz w:val="24"/>
                      <w:szCs w:val="24"/>
                      <w:lang w:eastAsia="el-GR"/>
                    </w:rPr>
                    <w:t>Fed</w:t>
                  </w:r>
                  <w:proofErr w:type="spellEnd"/>
                  <w:r w:rsidRPr="008D4325">
                    <w:rPr>
                      <w:rFonts w:ascii="Times New Roman" w:eastAsia="Times New Roman" w:hAnsi="Times New Roman" w:cs="Times New Roman"/>
                      <w:sz w:val="24"/>
                      <w:szCs w:val="24"/>
                      <w:lang w:eastAsia="el-GR"/>
                    </w:rPr>
                    <w:t xml:space="preserve"> </w:t>
                  </w:r>
                  <w:proofErr w:type="spellStart"/>
                  <w:r w:rsidRPr="008D4325">
                    <w:rPr>
                      <w:rFonts w:ascii="Times New Roman" w:eastAsia="Times New Roman" w:hAnsi="Times New Roman" w:cs="Times New Roman"/>
                      <w:sz w:val="24"/>
                      <w:szCs w:val="24"/>
                      <w:lang w:eastAsia="el-GR"/>
                    </w:rPr>
                    <w:t>Proc</w:t>
                  </w:r>
                  <w:proofErr w:type="spellEnd"/>
                  <w:r w:rsidRPr="008D4325">
                    <w:rPr>
                      <w:rFonts w:ascii="Times New Roman" w:eastAsia="Times New Roman" w:hAnsi="Times New Roman" w:cs="Times New Roman"/>
                      <w:sz w:val="24"/>
                      <w:szCs w:val="24"/>
                      <w:lang w:eastAsia="el-GR"/>
                    </w:rPr>
                    <w:t xml:space="preserve"> 1981;40:1443).</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762000" cy="523875"/>
                        <wp:effectExtent l="19050" t="0" r="0" b="0"/>
                        <wp:docPr id="57" name="Εικόνα 61" descr="http://emed.med.uoa.gr/application/syllabus_I/aimopiisi/aima/images/small/09.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emed.med.uoa.gr/application/syllabus_I/aimopiisi/aima/images/small/09.jpg">
                                  <a:hlinkClick r:id="rId41"/>
                                </pic:cNvPr>
                                <pic:cNvPicPr>
                                  <a:picLocks noChangeAspect="1" noChangeArrowheads="1"/>
                                </pic:cNvPicPr>
                              </pic:nvPicPr>
                              <pic:blipFill>
                                <a:blip r:embed="rId50" cstate="print"/>
                                <a:srcRect/>
                                <a:stretch>
                                  <a:fillRect/>
                                </a:stretch>
                              </pic:blipFill>
                              <pic:spPr bwMode="auto">
                                <a:xfrm>
                                  <a:off x="0" y="0"/>
                                  <a:ext cx="762000" cy="523875"/>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Εικόνα 9 </w:t>
                  </w:r>
                  <w:r w:rsidRPr="008D4325">
                    <w:rPr>
                      <w:rFonts w:ascii="Times New Roman" w:eastAsia="Times New Roman" w:hAnsi="Times New Roman" w:cs="Times New Roman"/>
                      <w:sz w:val="24"/>
                      <w:szCs w:val="24"/>
                      <w:lang w:eastAsia="el-GR"/>
                    </w:rPr>
                    <w:t xml:space="preserve">Φωτομικρογραφία </w:t>
                  </w:r>
                  <w:proofErr w:type="spellStart"/>
                  <w:r w:rsidRPr="008D4325">
                    <w:rPr>
                      <w:rFonts w:ascii="Times New Roman" w:eastAsia="Times New Roman" w:hAnsi="Times New Roman" w:cs="Times New Roman"/>
                      <w:sz w:val="24"/>
                      <w:szCs w:val="24"/>
                      <w:lang w:eastAsia="el-GR"/>
                    </w:rPr>
                    <w:t>ηωσινόφιλου</w:t>
                  </w:r>
                  <w:proofErr w:type="spellEnd"/>
                  <w:r w:rsidRPr="008D4325">
                    <w:rPr>
                      <w:rFonts w:ascii="Times New Roman" w:eastAsia="Times New Roman" w:hAnsi="Times New Roman" w:cs="Times New Roman"/>
                      <w:sz w:val="24"/>
                      <w:szCs w:val="24"/>
                      <w:lang w:eastAsia="el-GR"/>
                    </w:rPr>
                    <w:t xml:space="preserve">. Παρατηρήστε τον τυπικό δίλοβο πυρήνα και τα αδρά </w:t>
                  </w:r>
                  <w:proofErr w:type="spellStart"/>
                  <w:r w:rsidRPr="008D4325">
                    <w:rPr>
                      <w:rFonts w:ascii="Times New Roman" w:eastAsia="Times New Roman" w:hAnsi="Times New Roman" w:cs="Times New Roman"/>
                      <w:sz w:val="24"/>
                      <w:szCs w:val="24"/>
                      <w:lang w:eastAsia="el-GR"/>
                    </w:rPr>
                    <w:t>οξεόφιλα</w:t>
                  </w:r>
                  <w:proofErr w:type="spellEnd"/>
                  <w:r w:rsidRPr="008D4325">
                    <w:rPr>
                      <w:rFonts w:ascii="Times New Roman" w:eastAsia="Times New Roman" w:hAnsi="Times New Roman" w:cs="Times New Roman"/>
                      <w:sz w:val="24"/>
                      <w:szCs w:val="24"/>
                      <w:lang w:eastAsia="el-GR"/>
                    </w:rPr>
                    <w:t xml:space="preserve"> </w:t>
                  </w:r>
                  <w:proofErr w:type="spellStart"/>
                  <w:r w:rsidRPr="008D4325">
                    <w:rPr>
                      <w:rFonts w:ascii="Times New Roman" w:eastAsia="Times New Roman" w:hAnsi="Times New Roman" w:cs="Times New Roman"/>
                      <w:sz w:val="24"/>
                      <w:szCs w:val="24"/>
                      <w:lang w:eastAsia="el-GR"/>
                    </w:rPr>
                    <w:t>κυτταροπλασματικά</w:t>
                  </w:r>
                  <w:proofErr w:type="spellEnd"/>
                  <w:r w:rsidRPr="008D4325">
                    <w:rPr>
                      <w:rFonts w:ascii="Times New Roman" w:eastAsia="Times New Roman" w:hAnsi="Times New Roman" w:cs="Times New Roman"/>
                      <w:sz w:val="24"/>
                      <w:szCs w:val="24"/>
                      <w:lang w:eastAsia="el-GR"/>
                    </w:rPr>
                    <w:t xml:space="preserve"> ειδικά κοκκία. Χρώση </w:t>
                  </w:r>
                  <w:proofErr w:type="spellStart"/>
                  <w:r w:rsidRPr="008D4325">
                    <w:rPr>
                      <w:rFonts w:ascii="Times New Roman" w:eastAsia="Times New Roman" w:hAnsi="Times New Roman" w:cs="Times New Roman"/>
                      <w:sz w:val="24"/>
                      <w:szCs w:val="24"/>
                      <w:lang w:eastAsia="el-GR"/>
                    </w:rPr>
                    <w:t>Giemsa</w:t>
                  </w:r>
                  <w:proofErr w:type="spellEnd"/>
                  <w:r w:rsidRPr="008D4325">
                    <w:rPr>
                      <w:rFonts w:ascii="Times New Roman" w:eastAsia="Times New Roman" w:hAnsi="Times New Roman" w:cs="Times New Roman"/>
                      <w:sz w:val="24"/>
                      <w:szCs w:val="24"/>
                      <w:lang w:eastAsia="el-GR"/>
                    </w:rPr>
                    <w:t xml:space="preserve"> . Μεγάλη μεγέθυνση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542925" cy="676275"/>
                        <wp:effectExtent l="19050" t="0" r="9525" b="0"/>
                        <wp:docPr id="61" name="Εικόνα 62" descr="http://emed.med.uoa.gr/application/syllabus_I/aimopiisi/aima/images/small/10.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emed.med.uoa.gr/application/syllabus_I/aimopiisi/aima/images/small/10.jpg">
                                  <a:hlinkClick r:id="rId41"/>
                                </pic:cNvPr>
                                <pic:cNvPicPr>
                                  <a:picLocks noChangeAspect="1" noChangeArrowheads="1"/>
                                </pic:cNvPicPr>
                              </pic:nvPicPr>
                              <pic:blipFill>
                                <a:blip r:embed="rId51" cstate="print"/>
                                <a:srcRect/>
                                <a:stretch>
                                  <a:fillRect/>
                                </a:stretch>
                              </pic:blipFill>
                              <pic:spPr bwMode="auto">
                                <a:xfrm>
                                  <a:off x="0" y="0"/>
                                  <a:ext cx="542925" cy="676275"/>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Εικόνα 10.</w:t>
                  </w:r>
                  <w:r w:rsidRPr="008D4325">
                    <w:rPr>
                      <w:rFonts w:ascii="Times New Roman" w:eastAsia="Times New Roman" w:hAnsi="Times New Roman" w:cs="Times New Roman"/>
                      <w:sz w:val="24"/>
                      <w:szCs w:val="24"/>
                      <w:lang w:eastAsia="el-GR"/>
                    </w:rPr>
                    <w:t xml:space="preserve">Φωτογραφία ηλεκτρονικού μικροσκοπίου </w:t>
                  </w:r>
                  <w:proofErr w:type="spellStart"/>
                  <w:r w:rsidRPr="008D4325">
                    <w:rPr>
                      <w:rFonts w:ascii="Times New Roman" w:eastAsia="Times New Roman" w:hAnsi="Times New Roman" w:cs="Times New Roman"/>
                      <w:sz w:val="24"/>
                      <w:szCs w:val="24"/>
                      <w:lang w:eastAsia="el-GR"/>
                    </w:rPr>
                    <w:t>ηωσινόφιλου</w:t>
                  </w:r>
                  <w:proofErr w:type="spellEnd"/>
                  <w:r w:rsidRPr="008D4325">
                    <w:rPr>
                      <w:rFonts w:ascii="Times New Roman" w:eastAsia="Times New Roman" w:hAnsi="Times New Roman" w:cs="Times New Roman"/>
                      <w:sz w:val="24"/>
                      <w:szCs w:val="24"/>
                      <w:lang w:eastAsia="el-GR"/>
                    </w:rPr>
                    <w:t xml:space="preserve">. Είναι ευδιάκριτα τα χαρακτηριστικά </w:t>
                  </w:r>
                  <w:proofErr w:type="spellStart"/>
                  <w:r w:rsidRPr="008D4325">
                    <w:rPr>
                      <w:rFonts w:ascii="Times New Roman" w:eastAsia="Times New Roman" w:hAnsi="Times New Roman" w:cs="Times New Roman"/>
                      <w:sz w:val="24"/>
                      <w:szCs w:val="24"/>
                      <w:lang w:eastAsia="el-GR"/>
                    </w:rPr>
                    <w:t>ηωσινόφιλα</w:t>
                  </w:r>
                  <w:proofErr w:type="spellEnd"/>
                  <w:r w:rsidRPr="008D4325">
                    <w:rPr>
                      <w:rFonts w:ascii="Times New Roman" w:eastAsia="Times New Roman" w:hAnsi="Times New Roman" w:cs="Times New Roman"/>
                      <w:sz w:val="24"/>
                      <w:szCs w:val="24"/>
                      <w:lang w:eastAsia="el-GR"/>
                    </w:rPr>
                    <w:t xml:space="preserve"> κοκκία. Κάθε κοκκίο περιέχει ένα κεντρικό δισκοειδές </w:t>
                  </w:r>
                  <w:proofErr w:type="spellStart"/>
                  <w:r w:rsidRPr="008D4325">
                    <w:rPr>
                      <w:rFonts w:ascii="Times New Roman" w:eastAsia="Times New Roman" w:hAnsi="Times New Roman" w:cs="Times New Roman"/>
                      <w:sz w:val="24"/>
                      <w:szCs w:val="24"/>
                      <w:lang w:eastAsia="el-GR"/>
                    </w:rPr>
                    <w:t>ηλεκτρονιοπυκνοτικό</w:t>
                  </w:r>
                  <w:proofErr w:type="spellEnd"/>
                  <w:r w:rsidRPr="008D4325">
                    <w:rPr>
                      <w:rFonts w:ascii="Times New Roman" w:eastAsia="Times New Roman" w:hAnsi="Times New Roman" w:cs="Times New Roman"/>
                      <w:sz w:val="24"/>
                      <w:szCs w:val="24"/>
                      <w:lang w:eastAsia="el-GR"/>
                    </w:rPr>
                    <w:t xml:space="preserve"> κρυσταλλοειδές, το οποίο περιβάλλεται από μια θεμέλια ουσία </w:t>
                  </w:r>
                  <w:proofErr w:type="spellStart"/>
                  <w:r w:rsidRPr="008D4325">
                    <w:rPr>
                      <w:rFonts w:ascii="Times New Roman" w:eastAsia="Times New Roman" w:hAnsi="Times New Roman" w:cs="Times New Roman"/>
                      <w:sz w:val="24"/>
                      <w:szCs w:val="24"/>
                      <w:lang w:eastAsia="el-GR"/>
                    </w:rPr>
                    <w:t>αφοριζόμενη</w:t>
                  </w:r>
                  <w:proofErr w:type="spellEnd"/>
                  <w:r w:rsidRPr="008D4325">
                    <w:rPr>
                      <w:rFonts w:ascii="Times New Roman" w:eastAsia="Times New Roman" w:hAnsi="Times New Roman" w:cs="Times New Roman"/>
                      <w:sz w:val="24"/>
                      <w:szCs w:val="24"/>
                      <w:lang w:eastAsia="el-GR"/>
                    </w:rPr>
                    <w:t xml:space="preserve"> από </w:t>
                  </w:r>
                  <w:proofErr w:type="spellStart"/>
                  <w:r w:rsidRPr="008D4325">
                    <w:rPr>
                      <w:rFonts w:ascii="Times New Roman" w:eastAsia="Times New Roman" w:hAnsi="Times New Roman" w:cs="Times New Roman"/>
                      <w:sz w:val="24"/>
                      <w:szCs w:val="24"/>
                      <w:lang w:eastAsia="el-GR"/>
                    </w:rPr>
                    <w:t>μεμβρανική</w:t>
                  </w:r>
                  <w:proofErr w:type="spellEnd"/>
                  <w:r w:rsidRPr="008D4325">
                    <w:rPr>
                      <w:rFonts w:ascii="Times New Roman" w:eastAsia="Times New Roman" w:hAnsi="Times New Roman" w:cs="Times New Roman"/>
                      <w:sz w:val="24"/>
                      <w:szCs w:val="24"/>
                      <w:lang w:eastAsia="el-GR"/>
                    </w:rPr>
                    <w:t xml:space="preserve"> μονάδα. ΗΚ, </w:t>
                  </w:r>
                  <w:proofErr w:type="spellStart"/>
                  <w:r w:rsidRPr="008D4325">
                    <w:rPr>
                      <w:rFonts w:ascii="Times New Roman" w:eastAsia="Times New Roman" w:hAnsi="Times New Roman" w:cs="Times New Roman"/>
                      <w:sz w:val="24"/>
                      <w:szCs w:val="24"/>
                      <w:lang w:eastAsia="el-GR"/>
                    </w:rPr>
                    <w:t>ηωσινόφιλο</w:t>
                  </w:r>
                  <w:proofErr w:type="spellEnd"/>
                  <w:r w:rsidRPr="008D4325">
                    <w:rPr>
                      <w:rFonts w:ascii="Times New Roman" w:eastAsia="Times New Roman" w:hAnsi="Times New Roman" w:cs="Times New Roman"/>
                      <w:sz w:val="24"/>
                      <w:szCs w:val="24"/>
                      <w:lang w:eastAsia="el-GR"/>
                    </w:rPr>
                    <w:t xml:space="preserve"> κοκκίο. Π, πυρήνας. Μ, μιτοχόνδρια. 20.000.</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762000" cy="581025"/>
                        <wp:effectExtent l="19050" t="0" r="0" b="0"/>
                        <wp:docPr id="62" name="Εικόνα 63" descr="http://emed.med.uoa.gr/application/syllabus_I/aimopiisi/aima/images/small/11.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emed.med.uoa.gr/application/syllabus_I/aimopiisi/aima/images/small/11.jpg">
                                  <a:hlinkClick r:id="rId41"/>
                                </pic:cNvPr>
                                <pic:cNvPicPr>
                                  <a:picLocks noChangeAspect="1" noChangeArrowheads="1"/>
                                </pic:cNvPicPr>
                              </pic:nvPicPr>
                              <pic:blipFill>
                                <a:blip r:embed="rId52" cstate="print"/>
                                <a:srcRect/>
                                <a:stretch>
                                  <a:fillRect/>
                                </a:stretch>
                              </pic:blipFill>
                              <pic:spPr bwMode="auto">
                                <a:xfrm>
                                  <a:off x="0" y="0"/>
                                  <a:ext cx="762000" cy="581025"/>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Εικόνα 11 </w:t>
                  </w:r>
                  <w:r w:rsidRPr="008D4325">
                    <w:rPr>
                      <w:rFonts w:ascii="Times New Roman" w:eastAsia="Times New Roman" w:hAnsi="Times New Roman" w:cs="Times New Roman"/>
                      <w:sz w:val="24"/>
                      <w:szCs w:val="24"/>
                      <w:lang w:eastAsia="el-GR"/>
                    </w:rPr>
                    <w:t xml:space="preserve">Φωτομικρογραφία </w:t>
                  </w:r>
                  <w:proofErr w:type="spellStart"/>
                  <w:r w:rsidRPr="008D4325">
                    <w:rPr>
                      <w:rFonts w:ascii="Times New Roman" w:eastAsia="Times New Roman" w:hAnsi="Times New Roman" w:cs="Times New Roman"/>
                      <w:sz w:val="24"/>
                      <w:szCs w:val="24"/>
                      <w:lang w:eastAsia="el-GR"/>
                    </w:rPr>
                    <w:t>βασεόφιλου</w:t>
                  </w:r>
                  <w:proofErr w:type="spellEnd"/>
                  <w:r w:rsidRPr="008D4325">
                    <w:rPr>
                      <w:rFonts w:ascii="Times New Roman" w:eastAsia="Times New Roman" w:hAnsi="Times New Roman" w:cs="Times New Roman"/>
                      <w:sz w:val="24"/>
                      <w:szCs w:val="24"/>
                      <w:lang w:eastAsia="el-GR"/>
                    </w:rPr>
                    <w:t xml:space="preserve"> με τα αδρά </w:t>
                  </w:r>
                  <w:proofErr w:type="spellStart"/>
                  <w:r w:rsidRPr="008D4325">
                    <w:rPr>
                      <w:rFonts w:ascii="Times New Roman" w:eastAsia="Times New Roman" w:hAnsi="Times New Roman" w:cs="Times New Roman"/>
                      <w:sz w:val="24"/>
                      <w:szCs w:val="24"/>
                      <w:lang w:eastAsia="el-GR"/>
                    </w:rPr>
                    <w:t>πυκνοχρωματικά</w:t>
                  </w:r>
                  <w:proofErr w:type="spellEnd"/>
                  <w:r w:rsidRPr="008D4325">
                    <w:rPr>
                      <w:rFonts w:ascii="Times New Roman" w:eastAsia="Times New Roman" w:hAnsi="Times New Roman" w:cs="Times New Roman"/>
                      <w:sz w:val="24"/>
                      <w:szCs w:val="24"/>
                      <w:lang w:eastAsia="el-GR"/>
                    </w:rPr>
                    <w:t xml:space="preserve"> </w:t>
                  </w:r>
                  <w:proofErr w:type="spellStart"/>
                  <w:r w:rsidRPr="008D4325">
                    <w:rPr>
                      <w:rFonts w:ascii="Times New Roman" w:eastAsia="Times New Roman" w:hAnsi="Times New Roman" w:cs="Times New Roman"/>
                      <w:sz w:val="24"/>
                      <w:szCs w:val="24"/>
                      <w:lang w:eastAsia="el-GR"/>
                    </w:rPr>
                    <w:t>βασεόφιλα</w:t>
                  </w:r>
                  <w:proofErr w:type="spellEnd"/>
                  <w:r w:rsidRPr="008D4325">
                    <w:rPr>
                      <w:rFonts w:ascii="Times New Roman" w:eastAsia="Times New Roman" w:hAnsi="Times New Roman" w:cs="Times New Roman"/>
                      <w:sz w:val="24"/>
                      <w:szCs w:val="24"/>
                      <w:lang w:eastAsia="el-GR"/>
                    </w:rPr>
                    <w:t xml:space="preserve"> (πορφυρά-</w:t>
                  </w:r>
                  <w:proofErr w:type="spellStart"/>
                  <w:r w:rsidRPr="008D4325">
                    <w:rPr>
                      <w:rFonts w:ascii="Times New Roman" w:eastAsia="Times New Roman" w:hAnsi="Times New Roman" w:cs="Times New Roman"/>
                      <w:sz w:val="24"/>
                      <w:szCs w:val="24"/>
                      <w:lang w:eastAsia="el-GR"/>
                    </w:rPr>
                    <w:t>κυανά</w:t>
                  </w:r>
                  <w:proofErr w:type="spellEnd"/>
                  <w:r w:rsidRPr="008D4325">
                    <w:rPr>
                      <w:rFonts w:ascii="Times New Roman" w:eastAsia="Times New Roman" w:hAnsi="Times New Roman" w:cs="Times New Roman"/>
                      <w:sz w:val="24"/>
                      <w:szCs w:val="24"/>
                      <w:lang w:eastAsia="el-GR"/>
                    </w:rPr>
                    <w:t xml:space="preserve">) ειδικά κοκκία που επισκιάζουν τον λοβωτό πυρήνα. Χρώση </w:t>
                  </w:r>
                  <w:proofErr w:type="spellStart"/>
                  <w:r w:rsidRPr="008D4325">
                    <w:rPr>
                      <w:rFonts w:ascii="Times New Roman" w:eastAsia="Times New Roman" w:hAnsi="Times New Roman" w:cs="Times New Roman"/>
                      <w:sz w:val="24"/>
                      <w:szCs w:val="24"/>
                      <w:lang w:eastAsia="el-GR"/>
                    </w:rPr>
                    <w:t>Wright</w:t>
                  </w:r>
                  <w:proofErr w:type="spellEnd"/>
                  <w:r w:rsidRPr="008D4325">
                    <w:rPr>
                      <w:rFonts w:ascii="Times New Roman" w:eastAsia="Times New Roman" w:hAnsi="Times New Roman" w:cs="Times New Roman"/>
                      <w:sz w:val="24"/>
                      <w:szCs w:val="24"/>
                      <w:lang w:eastAsia="el-GR"/>
                    </w:rPr>
                    <w:t xml:space="preserve"> . Μεγάλη μεγέθυνση</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762000" cy="533400"/>
                        <wp:effectExtent l="19050" t="0" r="0" b="0"/>
                        <wp:docPr id="63" name="Εικόνα 64" descr="http://emed.med.uoa.gr/application/syllabus_I/aimopiisi/aima/images/small/12.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emed.med.uoa.gr/application/syllabus_I/aimopiisi/aima/images/small/12.jpg">
                                  <a:hlinkClick r:id="rId41"/>
                                </pic:cNvPr>
                                <pic:cNvPicPr>
                                  <a:picLocks noChangeAspect="1" noChangeArrowheads="1"/>
                                </pic:cNvPicPr>
                              </pic:nvPicPr>
                              <pic:blipFill>
                                <a:blip r:embed="rId53" cstate="print"/>
                                <a:srcRect/>
                                <a:stretch>
                                  <a:fillRect/>
                                </a:stretch>
                              </pic:blipFill>
                              <pic:spPr bwMode="auto">
                                <a:xfrm>
                                  <a:off x="0" y="0"/>
                                  <a:ext cx="762000" cy="533400"/>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Εικόνα 12 </w:t>
                  </w:r>
                  <w:r w:rsidRPr="008D4325">
                    <w:rPr>
                      <w:rFonts w:ascii="Times New Roman" w:eastAsia="Times New Roman" w:hAnsi="Times New Roman" w:cs="Times New Roman"/>
                      <w:sz w:val="24"/>
                      <w:szCs w:val="24"/>
                      <w:lang w:eastAsia="el-GR"/>
                    </w:rPr>
                    <w:t xml:space="preserve">Φωτομικρογραφία δύο λευκοκυττάρων και </w:t>
                  </w:r>
                  <w:proofErr w:type="spellStart"/>
                  <w:r w:rsidRPr="008D4325">
                    <w:rPr>
                      <w:rFonts w:ascii="Times New Roman" w:eastAsia="Times New Roman" w:hAnsi="Times New Roman" w:cs="Times New Roman"/>
                      <w:sz w:val="24"/>
                      <w:szCs w:val="24"/>
                      <w:lang w:eastAsia="el-GR"/>
                    </w:rPr>
                    <w:t>ερυθροκυττάρων</w:t>
                  </w:r>
                  <w:proofErr w:type="spellEnd"/>
                  <w:r w:rsidRPr="008D4325">
                    <w:rPr>
                      <w:rFonts w:ascii="Times New Roman" w:eastAsia="Times New Roman" w:hAnsi="Times New Roman" w:cs="Times New Roman"/>
                      <w:sz w:val="24"/>
                      <w:szCs w:val="24"/>
                      <w:lang w:eastAsia="el-GR"/>
                    </w:rPr>
                    <w:t xml:space="preserve">. Το κύτταρο δεξιά είναι ουδετερόφιλο και το κύτταρο αριστερά είναι </w:t>
                  </w:r>
                  <w:proofErr w:type="spellStart"/>
                  <w:r w:rsidRPr="008D4325">
                    <w:rPr>
                      <w:rFonts w:ascii="Times New Roman" w:eastAsia="Times New Roman" w:hAnsi="Times New Roman" w:cs="Times New Roman"/>
                      <w:sz w:val="24"/>
                      <w:szCs w:val="24"/>
                      <w:lang w:eastAsia="el-GR"/>
                    </w:rPr>
                    <w:t>βασεόφιλο</w:t>
                  </w:r>
                  <w:proofErr w:type="spellEnd"/>
                  <w:r w:rsidRPr="008D4325">
                    <w:rPr>
                      <w:rFonts w:ascii="Times New Roman" w:eastAsia="Times New Roman" w:hAnsi="Times New Roman" w:cs="Times New Roman"/>
                      <w:sz w:val="24"/>
                      <w:szCs w:val="24"/>
                      <w:lang w:eastAsia="el-GR"/>
                    </w:rPr>
                    <w:t xml:space="preserve"> Χρώση </w:t>
                  </w:r>
                  <w:proofErr w:type="spellStart"/>
                  <w:r w:rsidRPr="008D4325">
                    <w:rPr>
                      <w:rFonts w:ascii="Times New Roman" w:eastAsia="Times New Roman" w:hAnsi="Times New Roman" w:cs="Times New Roman"/>
                      <w:sz w:val="24"/>
                      <w:szCs w:val="24"/>
                      <w:lang w:eastAsia="el-GR"/>
                    </w:rPr>
                    <w:t>Giemsa</w:t>
                  </w:r>
                  <w:proofErr w:type="spellEnd"/>
                  <w:r w:rsidRPr="008D4325">
                    <w:rPr>
                      <w:rFonts w:ascii="Times New Roman" w:eastAsia="Times New Roman" w:hAnsi="Times New Roman" w:cs="Times New Roman"/>
                      <w:sz w:val="24"/>
                      <w:szCs w:val="24"/>
                      <w:lang w:eastAsia="el-GR"/>
                    </w:rPr>
                    <w:t xml:space="preserve"> . Μεγάλη μεγέθυνση.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571500" cy="419100"/>
                        <wp:effectExtent l="19050" t="0" r="0" b="0"/>
                        <wp:docPr id="96" name="Εικόνα 65" descr="http://emed.med.uoa.gr/application/syllabus_I/aimopiisi/aima/images/small/13.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emed.med.uoa.gr/application/syllabus_I/aimopiisi/aima/images/small/13.jpg">
                                  <a:hlinkClick r:id="rId41"/>
                                </pic:cNvPr>
                                <pic:cNvPicPr>
                                  <a:picLocks noChangeAspect="1" noChangeArrowheads="1"/>
                                </pic:cNvPicPr>
                              </pic:nvPicPr>
                              <pic:blipFill>
                                <a:blip r:embed="rId54" cstate="print"/>
                                <a:srcRect/>
                                <a:stretch>
                                  <a:fillRect/>
                                </a:stretch>
                              </pic:blipFill>
                              <pic:spPr bwMode="auto">
                                <a:xfrm>
                                  <a:off x="0" y="0"/>
                                  <a:ext cx="571500" cy="419100"/>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Εικόνα 13. </w:t>
                  </w:r>
                  <w:r w:rsidRPr="008D4325">
                    <w:rPr>
                      <w:rFonts w:ascii="Times New Roman" w:eastAsia="Times New Roman" w:hAnsi="Times New Roman" w:cs="Times New Roman"/>
                      <w:sz w:val="24"/>
                      <w:szCs w:val="24"/>
                      <w:lang w:eastAsia="el-GR"/>
                    </w:rPr>
                    <w:t xml:space="preserve">Φωτογραφία ηλεκτρονικού μικροσκοπίου </w:t>
                  </w:r>
                  <w:proofErr w:type="spellStart"/>
                  <w:r w:rsidRPr="008D4325">
                    <w:rPr>
                      <w:rFonts w:ascii="Times New Roman" w:eastAsia="Times New Roman" w:hAnsi="Times New Roman" w:cs="Times New Roman"/>
                      <w:sz w:val="24"/>
                      <w:szCs w:val="24"/>
                      <w:lang w:eastAsia="el-GR"/>
                    </w:rPr>
                    <w:t>βασεόφιλου</w:t>
                  </w:r>
                  <w:proofErr w:type="spellEnd"/>
                  <w:r w:rsidRPr="008D4325">
                    <w:rPr>
                      <w:rFonts w:ascii="Times New Roman" w:eastAsia="Times New Roman" w:hAnsi="Times New Roman" w:cs="Times New Roman"/>
                      <w:sz w:val="24"/>
                      <w:szCs w:val="24"/>
                      <w:lang w:eastAsia="el-GR"/>
                    </w:rPr>
                    <w:t xml:space="preserve"> από κουνέλι. Ο </w:t>
                  </w:r>
                  <w:proofErr w:type="spellStart"/>
                  <w:r w:rsidRPr="008D4325">
                    <w:rPr>
                      <w:rFonts w:ascii="Times New Roman" w:eastAsia="Times New Roman" w:hAnsi="Times New Roman" w:cs="Times New Roman"/>
                      <w:sz w:val="24"/>
                      <w:szCs w:val="24"/>
                      <w:lang w:eastAsia="el-GR"/>
                    </w:rPr>
                    <w:t>λοβιώδης</w:t>
                  </w:r>
                  <w:proofErr w:type="spellEnd"/>
                  <w:r w:rsidRPr="008D4325">
                    <w:rPr>
                      <w:rFonts w:ascii="Times New Roman" w:eastAsia="Times New Roman" w:hAnsi="Times New Roman" w:cs="Times New Roman"/>
                      <w:sz w:val="24"/>
                      <w:szCs w:val="24"/>
                      <w:lang w:eastAsia="el-GR"/>
                    </w:rPr>
                    <w:t xml:space="preserve"> πυρήνας (Π) εμφανίζεται σαν 3 χωριστά τμήματα. Σημειώστε τα </w:t>
                  </w:r>
                  <w:proofErr w:type="spellStart"/>
                  <w:r w:rsidRPr="008D4325">
                    <w:rPr>
                      <w:rFonts w:ascii="Times New Roman" w:eastAsia="Times New Roman" w:hAnsi="Times New Roman" w:cs="Times New Roman"/>
                      <w:sz w:val="24"/>
                      <w:szCs w:val="24"/>
                      <w:lang w:eastAsia="el-GR"/>
                    </w:rPr>
                    <w:t>βασεόφιλα</w:t>
                  </w:r>
                  <w:proofErr w:type="spellEnd"/>
                  <w:r w:rsidRPr="008D4325">
                    <w:rPr>
                      <w:rFonts w:ascii="Times New Roman" w:eastAsia="Times New Roman" w:hAnsi="Times New Roman" w:cs="Times New Roman"/>
                      <w:sz w:val="24"/>
                      <w:szCs w:val="24"/>
                      <w:lang w:eastAsia="el-GR"/>
                    </w:rPr>
                    <w:t xml:space="preserve"> κοκκία (ΒΚ), τα μιτοχόνδρια (Μ), τη συσκευή </w:t>
                  </w:r>
                  <w:proofErr w:type="spellStart"/>
                  <w:r w:rsidRPr="008D4325">
                    <w:rPr>
                      <w:rFonts w:ascii="Times New Roman" w:eastAsia="Times New Roman" w:hAnsi="Times New Roman" w:cs="Times New Roman"/>
                      <w:sz w:val="24"/>
                      <w:szCs w:val="24"/>
                      <w:lang w:eastAsia="el-GR"/>
                    </w:rPr>
                    <w:lastRenderedPageBreak/>
                    <w:t>Golgi</w:t>
                  </w:r>
                  <w:proofErr w:type="spellEnd"/>
                  <w:r w:rsidRPr="008D4325">
                    <w:rPr>
                      <w:rFonts w:ascii="Times New Roman" w:eastAsia="Times New Roman" w:hAnsi="Times New Roman" w:cs="Times New Roman"/>
                      <w:sz w:val="24"/>
                      <w:szCs w:val="24"/>
                      <w:lang w:eastAsia="el-GR"/>
                    </w:rPr>
                    <w:t xml:space="preserve"> (G) Χ16.000 (Αναπαραγωγή μετά από άδεια από τους </w:t>
                  </w:r>
                  <w:proofErr w:type="spellStart"/>
                  <w:r w:rsidRPr="008D4325">
                    <w:rPr>
                      <w:rFonts w:ascii="Times New Roman" w:eastAsia="Times New Roman" w:hAnsi="Times New Roman" w:cs="Times New Roman"/>
                      <w:sz w:val="24"/>
                      <w:szCs w:val="24"/>
                      <w:lang w:eastAsia="el-GR"/>
                    </w:rPr>
                    <w:t>Terry</w:t>
                  </w:r>
                  <w:proofErr w:type="spellEnd"/>
                  <w:r w:rsidRPr="008D4325">
                    <w:rPr>
                      <w:rFonts w:ascii="Times New Roman" w:eastAsia="Times New Roman" w:hAnsi="Times New Roman" w:cs="Times New Roman"/>
                      <w:sz w:val="24"/>
                      <w:szCs w:val="24"/>
                      <w:lang w:eastAsia="el-GR"/>
                    </w:rPr>
                    <w:t xml:space="preserve"> RW </w:t>
                  </w:r>
                  <w:proofErr w:type="spellStart"/>
                  <w:r w:rsidRPr="008D4325">
                    <w:rPr>
                      <w:rFonts w:ascii="Times New Roman" w:eastAsia="Times New Roman" w:hAnsi="Times New Roman" w:cs="Times New Roman"/>
                      <w:sz w:val="24"/>
                      <w:szCs w:val="24"/>
                      <w:lang w:eastAsia="el-GR"/>
                    </w:rPr>
                    <w:t>et</w:t>
                  </w:r>
                  <w:proofErr w:type="spellEnd"/>
                  <w:r w:rsidRPr="008D4325">
                    <w:rPr>
                      <w:rFonts w:ascii="Times New Roman" w:eastAsia="Times New Roman" w:hAnsi="Times New Roman" w:cs="Times New Roman"/>
                      <w:sz w:val="24"/>
                      <w:szCs w:val="24"/>
                      <w:lang w:eastAsia="el-GR"/>
                    </w:rPr>
                    <w:t xml:space="preserve"> </w:t>
                  </w:r>
                  <w:proofErr w:type="spellStart"/>
                  <w:r w:rsidRPr="008D4325">
                    <w:rPr>
                      <w:rFonts w:ascii="Times New Roman" w:eastAsia="Times New Roman" w:hAnsi="Times New Roman" w:cs="Times New Roman"/>
                      <w:sz w:val="24"/>
                      <w:szCs w:val="24"/>
                      <w:lang w:eastAsia="el-GR"/>
                    </w:rPr>
                    <w:t>al</w:t>
                  </w:r>
                  <w:proofErr w:type="spellEnd"/>
                  <w:r w:rsidRPr="008D4325">
                    <w:rPr>
                      <w:rFonts w:ascii="Times New Roman" w:eastAsia="Times New Roman" w:hAnsi="Times New Roman" w:cs="Times New Roman"/>
                      <w:sz w:val="24"/>
                      <w:szCs w:val="24"/>
                      <w:lang w:eastAsia="el-GR"/>
                    </w:rPr>
                    <w:t xml:space="preserve">; </w:t>
                  </w:r>
                  <w:proofErr w:type="spellStart"/>
                  <w:r w:rsidRPr="008D4325">
                    <w:rPr>
                      <w:rFonts w:ascii="Times New Roman" w:eastAsia="Times New Roman" w:hAnsi="Times New Roman" w:cs="Times New Roman"/>
                      <w:sz w:val="24"/>
                      <w:szCs w:val="24"/>
                      <w:lang w:eastAsia="el-GR"/>
                    </w:rPr>
                    <w:t>Lab</w:t>
                  </w:r>
                  <w:proofErr w:type="spellEnd"/>
                  <w:r w:rsidRPr="008D4325">
                    <w:rPr>
                      <w:rFonts w:ascii="Times New Roman" w:eastAsia="Times New Roman" w:hAnsi="Times New Roman" w:cs="Times New Roman"/>
                      <w:sz w:val="24"/>
                      <w:szCs w:val="24"/>
                      <w:lang w:eastAsia="el-GR"/>
                    </w:rPr>
                    <w:t xml:space="preserve"> </w:t>
                  </w:r>
                  <w:proofErr w:type="spellStart"/>
                  <w:r w:rsidRPr="008D4325">
                    <w:rPr>
                      <w:rFonts w:ascii="Times New Roman" w:eastAsia="Times New Roman" w:hAnsi="Times New Roman" w:cs="Times New Roman"/>
                      <w:sz w:val="24"/>
                      <w:szCs w:val="24"/>
                      <w:lang w:eastAsia="el-GR"/>
                    </w:rPr>
                    <w:t>Invest</w:t>
                  </w:r>
                  <w:proofErr w:type="spellEnd"/>
                  <w:r w:rsidRPr="008D4325">
                    <w:rPr>
                      <w:rFonts w:ascii="Times New Roman" w:eastAsia="Times New Roman" w:hAnsi="Times New Roman" w:cs="Times New Roman"/>
                      <w:sz w:val="24"/>
                      <w:szCs w:val="24"/>
                      <w:lang w:eastAsia="el-GR"/>
                    </w:rPr>
                    <w:t xml:space="preserve"> 1969; 21:65).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lastRenderedPageBreak/>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723900" cy="542925"/>
                        <wp:effectExtent l="19050" t="0" r="0" b="0"/>
                        <wp:docPr id="97" name="Εικόνα 66" descr="http://emed.med.uoa.gr/application/syllabus_I/aimopiisi/aima/images/small/14a.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emed.med.uoa.gr/application/syllabus_I/aimopiisi/aima/images/small/14a.jpg">
                                  <a:hlinkClick r:id="rId41"/>
                                </pic:cNvPr>
                                <pic:cNvPicPr>
                                  <a:picLocks noChangeAspect="1" noChangeArrowheads="1"/>
                                </pic:cNvPicPr>
                              </pic:nvPicPr>
                              <pic:blipFill>
                                <a:blip r:embed="rId55" cstate="print"/>
                                <a:srcRect/>
                                <a:stretch>
                                  <a:fillRect/>
                                </a:stretch>
                              </pic:blipFill>
                              <pic:spPr bwMode="auto">
                                <a:xfrm flipH="1">
                                  <a:off x="0" y="0"/>
                                  <a:ext cx="723900" cy="542925"/>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Εικόνα 14 Α</w:t>
                  </w:r>
                </w:p>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xml:space="preserve">Α. Φωτομικρογραφία μονοκυττάρου. Ο κυτταρικός αυτός τύπος φέρει νεφροειδή </w:t>
                  </w:r>
                  <w:proofErr w:type="spellStart"/>
                  <w:r w:rsidRPr="008D4325">
                    <w:rPr>
                      <w:rFonts w:ascii="Times New Roman" w:eastAsia="Times New Roman" w:hAnsi="Times New Roman" w:cs="Times New Roman"/>
                      <w:sz w:val="24"/>
                      <w:szCs w:val="24"/>
                      <w:lang w:eastAsia="el-GR"/>
                    </w:rPr>
                    <w:t>αραιοχρωματικό</w:t>
                  </w:r>
                  <w:proofErr w:type="spellEnd"/>
                  <w:r w:rsidRPr="008D4325">
                    <w:rPr>
                      <w:rFonts w:ascii="Times New Roman" w:eastAsia="Times New Roman" w:hAnsi="Times New Roman" w:cs="Times New Roman"/>
                      <w:sz w:val="24"/>
                      <w:szCs w:val="24"/>
                      <w:lang w:eastAsia="el-GR"/>
                    </w:rPr>
                    <w:t xml:space="preserve"> πυρήνα εξαιτίας της λεπτής κατανομής της χρωματίνης. Το κυτταρόπλασμα είναι ελαφρά </w:t>
                  </w:r>
                  <w:proofErr w:type="spellStart"/>
                  <w:r w:rsidRPr="008D4325">
                    <w:rPr>
                      <w:rFonts w:ascii="Times New Roman" w:eastAsia="Times New Roman" w:hAnsi="Times New Roman" w:cs="Times New Roman"/>
                      <w:sz w:val="24"/>
                      <w:szCs w:val="24"/>
                      <w:lang w:eastAsia="el-GR"/>
                    </w:rPr>
                    <w:t>βασεόφιλο</w:t>
                  </w:r>
                  <w:proofErr w:type="spellEnd"/>
                  <w:r w:rsidRPr="008D4325">
                    <w:rPr>
                      <w:rFonts w:ascii="Times New Roman" w:eastAsia="Times New Roman" w:hAnsi="Times New Roman" w:cs="Times New Roman"/>
                      <w:sz w:val="24"/>
                      <w:szCs w:val="24"/>
                      <w:lang w:eastAsia="el-GR"/>
                    </w:rPr>
                    <w:t>. Μεγάλη μεγέθυνση.</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762000" cy="571500"/>
                        <wp:effectExtent l="19050" t="0" r="0" b="0"/>
                        <wp:docPr id="98" name="Εικόνα 67" descr="http://emed.med.uoa.gr/application/syllabus_I/aimopiisi/aima/images/small/14b.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emed.med.uoa.gr/application/syllabus_I/aimopiisi/aima/images/small/14b.jpg">
                                  <a:hlinkClick r:id="rId41"/>
                                </pic:cNvPr>
                                <pic:cNvPicPr>
                                  <a:picLocks noChangeAspect="1" noChangeArrowheads="1"/>
                                </pic:cNvPicPr>
                              </pic:nvPicPr>
                              <pic:blipFill>
                                <a:blip r:embed="rId56" cstate="print"/>
                                <a:srcRect/>
                                <a:stretch>
                                  <a:fillRect/>
                                </a:stretch>
                              </pic:blipFill>
                              <pic:spPr bwMode="auto">
                                <a:xfrm>
                                  <a:off x="0" y="0"/>
                                  <a:ext cx="762000" cy="571500"/>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Εικόνα 14 B</w:t>
                  </w:r>
                </w:p>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xml:space="preserve">Β. Φωτομικρογραφία μονοκυττάρου με πυρήνα με μεγάλη εντομή και </w:t>
                  </w:r>
                  <w:proofErr w:type="spellStart"/>
                  <w:r w:rsidRPr="008D4325">
                    <w:rPr>
                      <w:rFonts w:ascii="Times New Roman" w:eastAsia="Times New Roman" w:hAnsi="Times New Roman" w:cs="Times New Roman"/>
                      <w:sz w:val="24"/>
                      <w:szCs w:val="24"/>
                      <w:lang w:eastAsia="el-GR"/>
                    </w:rPr>
                    <w:t>κενοτόπια</w:t>
                  </w:r>
                  <w:proofErr w:type="spellEnd"/>
                  <w:r w:rsidRPr="008D4325">
                    <w:rPr>
                      <w:rFonts w:ascii="Times New Roman" w:eastAsia="Times New Roman" w:hAnsi="Times New Roman" w:cs="Times New Roman"/>
                      <w:sz w:val="24"/>
                      <w:szCs w:val="24"/>
                      <w:lang w:eastAsia="el-GR"/>
                    </w:rPr>
                    <w:t xml:space="preserve">. στο κυτταρόπλασμα, χαρακτηριστικό μορφολογικό στοιχείο που παρατηρείται συχνά στα μονοκύτταρα..Χρώση </w:t>
                  </w:r>
                  <w:proofErr w:type="spellStart"/>
                  <w:r w:rsidRPr="008D4325">
                    <w:rPr>
                      <w:rFonts w:ascii="Times New Roman" w:eastAsia="Times New Roman" w:hAnsi="Times New Roman" w:cs="Times New Roman"/>
                      <w:sz w:val="24"/>
                      <w:szCs w:val="24"/>
                      <w:lang w:eastAsia="el-GR"/>
                    </w:rPr>
                    <w:t>Wright</w:t>
                  </w:r>
                  <w:proofErr w:type="spellEnd"/>
                  <w:r w:rsidRPr="008D4325">
                    <w:rPr>
                      <w:rFonts w:ascii="Times New Roman" w:eastAsia="Times New Roman" w:hAnsi="Times New Roman" w:cs="Times New Roman"/>
                      <w:sz w:val="24"/>
                      <w:szCs w:val="24"/>
                      <w:lang w:eastAsia="el-GR"/>
                    </w:rPr>
                    <w:t xml:space="preserve"> . Μεγάλη μεγέθυνση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571500" cy="628650"/>
                        <wp:effectExtent l="19050" t="0" r="0" b="0"/>
                        <wp:docPr id="118" name="Εικόνα 68" descr="http://emed.med.uoa.gr/application/syllabus_I/aimopiisi/aima/images/small/15.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emed.med.uoa.gr/application/syllabus_I/aimopiisi/aima/images/small/15.jpg">
                                  <a:hlinkClick r:id="rId41"/>
                                </pic:cNvPr>
                                <pic:cNvPicPr>
                                  <a:picLocks noChangeAspect="1" noChangeArrowheads="1"/>
                                </pic:cNvPicPr>
                              </pic:nvPicPr>
                              <pic:blipFill>
                                <a:blip r:embed="rId57" cstate="print"/>
                                <a:srcRect/>
                                <a:stretch>
                                  <a:fillRect/>
                                </a:stretch>
                              </pic:blipFill>
                              <pic:spPr bwMode="auto">
                                <a:xfrm>
                                  <a:off x="0" y="0"/>
                                  <a:ext cx="571500" cy="628650"/>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Εικόνα 15. </w:t>
                  </w:r>
                  <w:r w:rsidRPr="008D4325">
                    <w:rPr>
                      <w:rFonts w:ascii="Times New Roman" w:eastAsia="Times New Roman" w:hAnsi="Times New Roman" w:cs="Times New Roman"/>
                      <w:sz w:val="24"/>
                      <w:szCs w:val="24"/>
                      <w:lang w:eastAsia="el-GR"/>
                    </w:rPr>
                    <w:t xml:space="preserve">Φωτογραφία ηλεκτρονικού μικροσκοπίου μονοκυττάρου του ανθρώπου. Σημειώστε τη συσκευή </w:t>
                  </w:r>
                  <w:proofErr w:type="spellStart"/>
                  <w:r w:rsidRPr="008D4325">
                    <w:rPr>
                      <w:rFonts w:ascii="Times New Roman" w:eastAsia="Times New Roman" w:hAnsi="Times New Roman" w:cs="Times New Roman"/>
                      <w:sz w:val="24"/>
                      <w:szCs w:val="24"/>
                      <w:lang w:eastAsia="el-GR"/>
                    </w:rPr>
                    <w:t>Golgi</w:t>
                  </w:r>
                  <w:proofErr w:type="spellEnd"/>
                  <w:r w:rsidRPr="008D4325">
                    <w:rPr>
                      <w:rFonts w:ascii="Times New Roman" w:eastAsia="Times New Roman" w:hAnsi="Times New Roman" w:cs="Times New Roman"/>
                      <w:sz w:val="24"/>
                      <w:szCs w:val="24"/>
                      <w:lang w:eastAsia="el-GR"/>
                    </w:rPr>
                    <w:t xml:space="preserve"> (G), τα μιτοχόνδρια (Μ), και τα </w:t>
                  </w:r>
                  <w:proofErr w:type="spellStart"/>
                  <w:r w:rsidRPr="008D4325">
                    <w:rPr>
                      <w:rFonts w:ascii="Times New Roman" w:eastAsia="Times New Roman" w:hAnsi="Times New Roman" w:cs="Times New Roman"/>
                      <w:sz w:val="24"/>
                      <w:szCs w:val="24"/>
                      <w:lang w:eastAsia="el-GR"/>
                    </w:rPr>
                    <w:t>αζουρόφιλα</w:t>
                  </w:r>
                  <w:proofErr w:type="spellEnd"/>
                  <w:r w:rsidRPr="008D4325">
                    <w:rPr>
                      <w:rFonts w:ascii="Times New Roman" w:eastAsia="Times New Roman" w:hAnsi="Times New Roman" w:cs="Times New Roman"/>
                      <w:sz w:val="24"/>
                      <w:szCs w:val="24"/>
                      <w:lang w:eastAsia="el-GR"/>
                    </w:rPr>
                    <w:t xml:space="preserve"> κοκκία (Α). Το αδρό </w:t>
                  </w:r>
                  <w:proofErr w:type="spellStart"/>
                  <w:r w:rsidRPr="008D4325">
                    <w:rPr>
                      <w:rFonts w:ascii="Times New Roman" w:eastAsia="Times New Roman" w:hAnsi="Times New Roman" w:cs="Times New Roman"/>
                      <w:sz w:val="24"/>
                      <w:szCs w:val="24"/>
                      <w:lang w:eastAsia="el-GR"/>
                    </w:rPr>
                    <w:t>ενδοπλασματικό</w:t>
                  </w:r>
                  <w:proofErr w:type="spellEnd"/>
                  <w:r w:rsidRPr="008D4325">
                    <w:rPr>
                      <w:rFonts w:ascii="Times New Roman" w:eastAsia="Times New Roman" w:hAnsi="Times New Roman" w:cs="Times New Roman"/>
                      <w:sz w:val="24"/>
                      <w:szCs w:val="24"/>
                      <w:lang w:eastAsia="el-GR"/>
                    </w:rPr>
                    <w:t xml:space="preserve"> δίκτυο δεν είναι πλήρως αναπτυγμένο. Υπάρχουν μερικά ελεύθερα ΡΙΒΟΣΏΜΑΤΑ (ρ). χ22.000. (Ευγενής παραχώρηση από τους DF </w:t>
                  </w:r>
                  <w:proofErr w:type="spellStart"/>
                  <w:r w:rsidRPr="008D4325">
                    <w:rPr>
                      <w:rFonts w:ascii="Times New Roman" w:eastAsia="Times New Roman" w:hAnsi="Times New Roman" w:cs="Times New Roman"/>
                      <w:sz w:val="24"/>
                      <w:szCs w:val="24"/>
                      <w:lang w:eastAsia="el-GR"/>
                    </w:rPr>
                    <w:t>Bainton</w:t>
                  </w:r>
                  <w:proofErr w:type="spellEnd"/>
                  <w:r w:rsidRPr="008D4325">
                    <w:rPr>
                      <w:rFonts w:ascii="Times New Roman" w:eastAsia="Times New Roman" w:hAnsi="Times New Roman" w:cs="Times New Roman"/>
                      <w:sz w:val="24"/>
                      <w:szCs w:val="24"/>
                      <w:lang w:eastAsia="el-GR"/>
                    </w:rPr>
                    <w:t xml:space="preserve"> και MG </w:t>
                  </w:r>
                  <w:proofErr w:type="spellStart"/>
                  <w:r w:rsidRPr="008D4325">
                    <w:rPr>
                      <w:rFonts w:ascii="Times New Roman" w:eastAsia="Times New Roman" w:hAnsi="Times New Roman" w:cs="Times New Roman"/>
                      <w:sz w:val="24"/>
                      <w:szCs w:val="24"/>
                      <w:lang w:eastAsia="el-GR"/>
                    </w:rPr>
                    <w:t>Farquhar</w:t>
                  </w:r>
                  <w:proofErr w:type="spellEnd"/>
                  <w:r w:rsidRPr="008D4325">
                    <w:rPr>
                      <w:rFonts w:ascii="Times New Roman" w:eastAsia="Times New Roman" w:hAnsi="Times New Roman" w:cs="Times New Roman"/>
                      <w:sz w:val="24"/>
                      <w:szCs w:val="24"/>
                      <w:lang w:eastAsia="el-GR"/>
                    </w:rPr>
                    <w:t>).</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762000" cy="571500"/>
                        <wp:effectExtent l="19050" t="0" r="0" b="0"/>
                        <wp:docPr id="119" name="Εικόνα 69" descr="http://emed.med.uoa.gr/application/syllabus_I/aimopiisi/aima/images/small/16.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emed.med.uoa.gr/application/syllabus_I/aimopiisi/aima/images/small/16.jpg">
                                  <a:hlinkClick r:id="rId41"/>
                                </pic:cNvPr>
                                <pic:cNvPicPr>
                                  <a:picLocks noChangeAspect="1" noChangeArrowheads="1"/>
                                </pic:cNvPicPr>
                              </pic:nvPicPr>
                              <pic:blipFill>
                                <a:blip r:embed="rId58" cstate="print"/>
                                <a:srcRect/>
                                <a:stretch>
                                  <a:fillRect/>
                                </a:stretch>
                              </pic:blipFill>
                              <pic:spPr bwMode="auto">
                                <a:xfrm>
                                  <a:off x="0" y="0"/>
                                  <a:ext cx="762000" cy="571500"/>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Εικόνα 16 </w:t>
                  </w:r>
                  <w:r w:rsidRPr="008D4325">
                    <w:rPr>
                      <w:rFonts w:ascii="Times New Roman" w:eastAsia="Times New Roman" w:hAnsi="Times New Roman" w:cs="Times New Roman"/>
                      <w:sz w:val="24"/>
                      <w:szCs w:val="24"/>
                      <w:lang w:eastAsia="el-GR"/>
                    </w:rPr>
                    <w:t xml:space="preserve">Φωτομικρογραφία μεγάλου λεμφοκυττάρου. Το κύτταρο αυτό αποτελεί ενεργοποιημένο λεμφοκύτταρο από αντιγόνα με προορισμό τους διάφορους ιστούς. Ο πυρήνας του κυττάρου είναι στρογγυλός με μικρή εντομή και φέρει  περιοχές </w:t>
                  </w:r>
                  <w:proofErr w:type="spellStart"/>
                  <w:r w:rsidRPr="008D4325">
                    <w:rPr>
                      <w:rFonts w:ascii="Times New Roman" w:eastAsia="Times New Roman" w:hAnsi="Times New Roman" w:cs="Times New Roman"/>
                      <w:sz w:val="24"/>
                      <w:szCs w:val="24"/>
                      <w:lang w:eastAsia="el-GR"/>
                    </w:rPr>
                    <w:t>ευχρωματίνης</w:t>
                  </w:r>
                  <w:proofErr w:type="spellEnd"/>
                  <w:r w:rsidRPr="008D4325">
                    <w:rPr>
                      <w:rFonts w:ascii="Times New Roman" w:eastAsia="Times New Roman" w:hAnsi="Times New Roman" w:cs="Times New Roman"/>
                      <w:sz w:val="24"/>
                      <w:szCs w:val="24"/>
                      <w:lang w:eastAsia="el-GR"/>
                    </w:rPr>
                    <w:t xml:space="preserve"> , το δε άφθονο  κυτταρόπλασμα δεν περιέχει ειδικά κοκκία. Χρώση </w:t>
                  </w:r>
                  <w:proofErr w:type="spellStart"/>
                  <w:r w:rsidRPr="008D4325">
                    <w:rPr>
                      <w:rFonts w:ascii="Times New Roman" w:eastAsia="Times New Roman" w:hAnsi="Times New Roman" w:cs="Times New Roman"/>
                      <w:sz w:val="24"/>
                      <w:szCs w:val="24"/>
                      <w:lang w:eastAsia="el-GR"/>
                    </w:rPr>
                    <w:t>Wright</w:t>
                  </w:r>
                  <w:proofErr w:type="spellEnd"/>
                  <w:r w:rsidRPr="008D4325">
                    <w:rPr>
                      <w:rFonts w:ascii="Times New Roman" w:eastAsia="Times New Roman" w:hAnsi="Times New Roman" w:cs="Times New Roman"/>
                      <w:sz w:val="24"/>
                      <w:szCs w:val="24"/>
                      <w:lang w:eastAsia="el-GR"/>
                    </w:rPr>
                    <w:t xml:space="preserve"> . Μεγάλη μεγέθυνση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762000" cy="571500"/>
                        <wp:effectExtent l="19050" t="0" r="0" b="0"/>
                        <wp:docPr id="120" name="Εικόνα 70" descr="http://emed.med.uoa.gr/application/syllabus_I/aimopiisi/aima/images/small/17.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emed.med.uoa.gr/application/syllabus_I/aimopiisi/aima/images/small/17.jpg">
                                  <a:hlinkClick r:id="rId41"/>
                                </pic:cNvPr>
                                <pic:cNvPicPr>
                                  <a:picLocks noChangeAspect="1" noChangeArrowheads="1"/>
                                </pic:cNvPicPr>
                              </pic:nvPicPr>
                              <pic:blipFill>
                                <a:blip r:embed="rId59" cstate="print"/>
                                <a:srcRect/>
                                <a:stretch>
                                  <a:fillRect/>
                                </a:stretch>
                              </pic:blipFill>
                              <pic:spPr bwMode="auto">
                                <a:xfrm>
                                  <a:off x="0" y="0"/>
                                  <a:ext cx="762000" cy="571500"/>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Εικόνα 17 </w:t>
                  </w:r>
                  <w:r w:rsidRPr="008D4325">
                    <w:rPr>
                      <w:rFonts w:ascii="Times New Roman" w:eastAsia="Times New Roman" w:hAnsi="Times New Roman" w:cs="Times New Roman"/>
                      <w:sz w:val="24"/>
                      <w:szCs w:val="24"/>
                      <w:lang w:eastAsia="el-GR"/>
                    </w:rPr>
                    <w:t xml:space="preserve">Φωτομικρογραφία μικρού λεμφοκυττάρου με </w:t>
                  </w:r>
                  <w:proofErr w:type="spellStart"/>
                  <w:r w:rsidRPr="008D4325">
                    <w:rPr>
                      <w:rFonts w:ascii="Times New Roman" w:eastAsia="Times New Roman" w:hAnsi="Times New Roman" w:cs="Times New Roman"/>
                      <w:sz w:val="24"/>
                      <w:szCs w:val="24"/>
                      <w:lang w:eastAsia="el-GR"/>
                    </w:rPr>
                    <w:t>υποστρόγγυλους</w:t>
                  </w:r>
                  <w:proofErr w:type="spellEnd"/>
                  <w:r w:rsidRPr="008D4325">
                    <w:rPr>
                      <w:rFonts w:ascii="Times New Roman" w:eastAsia="Times New Roman" w:hAnsi="Times New Roman" w:cs="Times New Roman"/>
                      <w:sz w:val="24"/>
                      <w:szCs w:val="24"/>
                      <w:lang w:eastAsia="el-GR"/>
                    </w:rPr>
                    <w:t xml:space="preserve"> </w:t>
                  </w:r>
                  <w:proofErr w:type="spellStart"/>
                  <w:r w:rsidRPr="008D4325">
                    <w:rPr>
                      <w:rFonts w:ascii="Times New Roman" w:eastAsia="Times New Roman" w:hAnsi="Times New Roman" w:cs="Times New Roman"/>
                      <w:sz w:val="24"/>
                      <w:szCs w:val="24"/>
                      <w:lang w:eastAsia="el-GR"/>
                    </w:rPr>
                    <w:t>πυκνοχρωματικούς</w:t>
                  </w:r>
                  <w:proofErr w:type="spellEnd"/>
                  <w:r w:rsidRPr="008D4325">
                    <w:rPr>
                      <w:rFonts w:ascii="Times New Roman" w:eastAsia="Times New Roman" w:hAnsi="Times New Roman" w:cs="Times New Roman"/>
                      <w:sz w:val="24"/>
                      <w:szCs w:val="24"/>
                      <w:lang w:eastAsia="el-GR"/>
                    </w:rPr>
                    <w:t xml:space="preserve"> πυρήνες. Το κυτταρόπλασμα εμφανίζεται σαν ένας λεπτός δακτύλιος ,είναι ελαφρά </w:t>
                  </w:r>
                  <w:proofErr w:type="spellStart"/>
                  <w:r w:rsidRPr="008D4325">
                    <w:rPr>
                      <w:rFonts w:ascii="Times New Roman" w:eastAsia="Times New Roman" w:hAnsi="Times New Roman" w:cs="Times New Roman"/>
                      <w:sz w:val="24"/>
                      <w:szCs w:val="24"/>
                      <w:lang w:eastAsia="el-GR"/>
                    </w:rPr>
                    <w:t>βασεόφιλο</w:t>
                  </w:r>
                  <w:proofErr w:type="spellEnd"/>
                  <w:r w:rsidRPr="008D4325">
                    <w:rPr>
                      <w:rFonts w:ascii="Times New Roman" w:eastAsia="Times New Roman" w:hAnsi="Times New Roman" w:cs="Times New Roman"/>
                      <w:sz w:val="24"/>
                      <w:szCs w:val="24"/>
                      <w:lang w:eastAsia="el-GR"/>
                    </w:rPr>
                    <w:t xml:space="preserve">, λόγω της ύπαρξης ελεύθερων </w:t>
                  </w:r>
                  <w:proofErr w:type="spellStart"/>
                  <w:r w:rsidRPr="008D4325">
                    <w:rPr>
                      <w:rFonts w:ascii="Times New Roman" w:eastAsia="Times New Roman" w:hAnsi="Times New Roman" w:cs="Times New Roman"/>
                      <w:sz w:val="24"/>
                      <w:szCs w:val="24"/>
                      <w:lang w:eastAsia="el-GR"/>
                    </w:rPr>
                    <w:t>πολυριβοσωμάτων</w:t>
                  </w:r>
                  <w:proofErr w:type="spellEnd"/>
                  <w:r w:rsidRPr="008D4325">
                    <w:rPr>
                      <w:rFonts w:ascii="Times New Roman" w:eastAsia="Times New Roman" w:hAnsi="Times New Roman" w:cs="Times New Roman"/>
                      <w:sz w:val="24"/>
                      <w:szCs w:val="24"/>
                      <w:lang w:eastAsia="el-GR"/>
                    </w:rPr>
                    <w:t xml:space="preserve"> και είναι δυνατόν να περιέχει μερικά </w:t>
                  </w:r>
                  <w:proofErr w:type="spellStart"/>
                  <w:r w:rsidRPr="008D4325">
                    <w:rPr>
                      <w:rFonts w:ascii="Times New Roman" w:eastAsia="Times New Roman" w:hAnsi="Times New Roman" w:cs="Times New Roman"/>
                      <w:sz w:val="24"/>
                      <w:szCs w:val="24"/>
                      <w:lang w:eastAsia="el-GR"/>
                    </w:rPr>
                    <w:t>αζουρόφιλα</w:t>
                  </w:r>
                  <w:proofErr w:type="spellEnd"/>
                  <w:r w:rsidRPr="008D4325">
                    <w:rPr>
                      <w:rFonts w:ascii="Times New Roman" w:eastAsia="Times New Roman" w:hAnsi="Times New Roman" w:cs="Times New Roman"/>
                      <w:sz w:val="24"/>
                      <w:szCs w:val="24"/>
                      <w:lang w:eastAsia="el-GR"/>
                    </w:rPr>
                    <w:t xml:space="preserve"> κοκκία. Χρώση </w:t>
                  </w:r>
                  <w:proofErr w:type="spellStart"/>
                  <w:r w:rsidRPr="008D4325">
                    <w:rPr>
                      <w:rFonts w:ascii="Times New Roman" w:eastAsia="Times New Roman" w:hAnsi="Times New Roman" w:cs="Times New Roman"/>
                      <w:sz w:val="24"/>
                      <w:szCs w:val="24"/>
                      <w:lang w:eastAsia="el-GR"/>
                    </w:rPr>
                    <w:t>Wright</w:t>
                  </w:r>
                  <w:proofErr w:type="spellEnd"/>
                  <w:r w:rsidRPr="008D4325">
                    <w:rPr>
                      <w:rFonts w:ascii="Times New Roman" w:eastAsia="Times New Roman" w:hAnsi="Times New Roman" w:cs="Times New Roman"/>
                      <w:sz w:val="24"/>
                      <w:szCs w:val="24"/>
                      <w:lang w:eastAsia="el-GR"/>
                    </w:rPr>
                    <w:t xml:space="preserve"> . Μεγάλη μεγέθυνση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571500" cy="514350"/>
                        <wp:effectExtent l="19050" t="0" r="0" b="0"/>
                        <wp:docPr id="121" name="Εικόνα 71" descr="http://emed.med.uoa.gr/application/syllabus_I/aimopiisi/aima/images/small/18.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emed.med.uoa.gr/application/syllabus_I/aimopiisi/aima/images/small/18.jpg">
                                  <a:hlinkClick r:id="rId41"/>
                                </pic:cNvPr>
                                <pic:cNvPicPr>
                                  <a:picLocks noChangeAspect="1" noChangeArrowheads="1"/>
                                </pic:cNvPicPr>
                              </pic:nvPicPr>
                              <pic:blipFill>
                                <a:blip r:embed="rId60" cstate="print"/>
                                <a:srcRect/>
                                <a:stretch>
                                  <a:fillRect/>
                                </a:stretch>
                              </pic:blipFill>
                              <pic:spPr bwMode="auto">
                                <a:xfrm>
                                  <a:off x="0" y="0"/>
                                  <a:ext cx="571500" cy="514350"/>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Εικόνα 18. </w:t>
                  </w:r>
                  <w:r w:rsidRPr="008D4325">
                    <w:rPr>
                      <w:rFonts w:ascii="Times New Roman" w:eastAsia="Times New Roman" w:hAnsi="Times New Roman" w:cs="Times New Roman"/>
                      <w:sz w:val="24"/>
                      <w:szCs w:val="24"/>
                      <w:lang w:eastAsia="el-GR"/>
                    </w:rPr>
                    <w:t xml:space="preserve">Φωτογραφία ηλεκτρονικού μικροσκοπίου λεμφοκυττάρου του ανθρώπου. Το κύτταρα έχει λίγο αδρό </w:t>
                  </w:r>
                  <w:proofErr w:type="spellStart"/>
                  <w:r w:rsidRPr="008D4325">
                    <w:rPr>
                      <w:rFonts w:ascii="Times New Roman" w:eastAsia="Times New Roman" w:hAnsi="Times New Roman" w:cs="Times New Roman"/>
                      <w:sz w:val="24"/>
                      <w:szCs w:val="24"/>
                      <w:lang w:eastAsia="el-GR"/>
                    </w:rPr>
                    <w:t>ενδοπλασματικό</w:t>
                  </w:r>
                  <w:proofErr w:type="spellEnd"/>
                  <w:r w:rsidRPr="008D4325">
                    <w:rPr>
                      <w:rFonts w:ascii="Times New Roman" w:eastAsia="Times New Roman" w:hAnsi="Times New Roman" w:cs="Times New Roman"/>
                      <w:sz w:val="24"/>
                      <w:szCs w:val="24"/>
                      <w:lang w:eastAsia="el-GR"/>
                    </w:rPr>
                    <w:t xml:space="preserve"> δίκτυο, αλλά μέτρια ποσότητα ελευθέρων </w:t>
                  </w:r>
                  <w:proofErr w:type="spellStart"/>
                  <w:r w:rsidRPr="008D4325">
                    <w:rPr>
                      <w:rFonts w:ascii="Times New Roman" w:eastAsia="Times New Roman" w:hAnsi="Times New Roman" w:cs="Times New Roman"/>
                      <w:sz w:val="24"/>
                      <w:szCs w:val="24"/>
                      <w:lang w:eastAsia="el-GR"/>
                    </w:rPr>
                    <w:t>πολυριβοσωμάτων</w:t>
                  </w:r>
                  <w:proofErr w:type="spellEnd"/>
                  <w:r w:rsidRPr="008D4325">
                    <w:rPr>
                      <w:rFonts w:ascii="Times New Roman" w:eastAsia="Times New Roman" w:hAnsi="Times New Roman" w:cs="Times New Roman"/>
                      <w:sz w:val="24"/>
                      <w:szCs w:val="24"/>
                      <w:lang w:eastAsia="el-GR"/>
                    </w:rPr>
                    <w:t xml:space="preserve">. Σημειώστε τον πυρήνα (Π), το </w:t>
                  </w:r>
                  <w:proofErr w:type="spellStart"/>
                  <w:r w:rsidRPr="008D4325">
                    <w:rPr>
                      <w:rFonts w:ascii="Times New Roman" w:eastAsia="Times New Roman" w:hAnsi="Times New Roman" w:cs="Times New Roman"/>
                      <w:sz w:val="24"/>
                      <w:szCs w:val="24"/>
                      <w:lang w:eastAsia="el-GR"/>
                    </w:rPr>
                    <w:t>πυρήνιο</w:t>
                  </w:r>
                  <w:proofErr w:type="spellEnd"/>
                  <w:r w:rsidRPr="008D4325">
                    <w:rPr>
                      <w:rFonts w:ascii="Times New Roman" w:eastAsia="Times New Roman" w:hAnsi="Times New Roman" w:cs="Times New Roman"/>
                      <w:sz w:val="24"/>
                      <w:szCs w:val="24"/>
                      <w:lang w:eastAsia="el-GR"/>
                    </w:rPr>
                    <w:t xml:space="preserve"> (</w:t>
                  </w:r>
                  <w:proofErr w:type="spellStart"/>
                  <w:r w:rsidRPr="008D4325">
                    <w:rPr>
                      <w:rFonts w:ascii="Times New Roman" w:eastAsia="Times New Roman" w:hAnsi="Times New Roman" w:cs="Times New Roman"/>
                      <w:sz w:val="24"/>
                      <w:szCs w:val="24"/>
                      <w:lang w:eastAsia="el-GR"/>
                    </w:rPr>
                    <w:t>Πυ</w:t>
                  </w:r>
                  <w:proofErr w:type="spellEnd"/>
                  <w:r w:rsidRPr="008D4325">
                    <w:rPr>
                      <w:rFonts w:ascii="Times New Roman" w:eastAsia="Times New Roman" w:hAnsi="Times New Roman" w:cs="Times New Roman"/>
                      <w:sz w:val="24"/>
                      <w:szCs w:val="24"/>
                      <w:lang w:eastAsia="el-GR"/>
                    </w:rPr>
                    <w:t>) και τα μιτοχόνδρια (Μ). Χ22.000.</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762000" cy="438150"/>
                        <wp:effectExtent l="19050" t="0" r="0" b="0"/>
                        <wp:docPr id="122" name="Εικόνα 72" descr="http://emed.med.uoa.gr/application/syllabus_I/aimopiisi/aima/images/small/19.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emed.med.uoa.gr/application/syllabus_I/aimopiisi/aima/images/small/19.jpg">
                                  <a:hlinkClick r:id="rId41"/>
                                </pic:cNvPr>
                                <pic:cNvPicPr>
                                  <a:picLocks noChangeAspect="1" noChangeArrowheads="1"/>
                                </pic:cNvPicPr>
                              </pic:nvPicPr>
                              <pic:blipFill>
                                <a:blip r:embed="rId61" cstate="print"/>
                                <a:srcRect/>
                                <a:stretch>
                                  <a:fillRect/>
                                </a:stretch>
                              </pic:blipFill>
                              <pic:spPr bwMode="auto">
                                <a:xfrm>
                                  <a:off x="0" y="0"/>
                                  <a:ext cx="762000" cy="438150"/>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Εικόνα 19 </w:t>
                  </w:r>
                  <w:r w:rsidRPr="008D4325">
                    <w:rPr>
                      <w:rFonts w:ascii="Times New Roman" w:eastAsia="Times New Roman" w:hAnsi="Times New Roman" w:cs="Times New Roman"/>
                      <w:sz w:val="24"/>
                      <w:szCs w:val="24"/>
                      <w:lang w:eastAsia="el-GR"/>
                    </w:rPr>
                    <w:t xml:space="preserve">Φωτογραφία ηλεκτρονικού μικροσκοπίου σάρωσης. </w:t>
                  </w:r>
                  <w:r w:rsidRPr="008D4325">
                    <w:rPr>
                      <w:rFonts w:ascii="Times New Roman" w:eastAsia="Times New Roman" w:hAnsi="Times New Roman" w:cs="Times New Roman"/>
                      <w:b/>
                      <w:bCs/>
                      <w:sz w:val="24"/>
                      <w:szCs w:val="24"/>
                      <w:lang w:eastAsia="el-GR"/>
                    </w:rPr>
                    <w:t xml:space="preserve">Τ </w:t>
                  </w:r>
                  <w:r w:rsidRPr="008D4325">
                    <w:rPr>
                      <w:rFonts w:ascii="Times New Roman" w:eastAsia="Times New Roman" w:hAnsi="Times New Roman" w:cs="Times New Roman"/>
                      <w:sz w:val="24"/>
                      <w:szCs w:val="24"/>
                      <w:lang w:eastAsia="el-GR"/>
                    </w:rPr>
                    <w:t xml:space="preserve">ο κύτταρο αριστερά είναι Β λεμφοκύτταρο και φέρει πολλές </w:t>
                  </w:r>
                  <w:proofErr w:type="spellStart"/>
                  <w:r w:rsidRPr="008D4325">
                    <w:rPr>
                      <w:rFonts w:ascii="Times New Roman" w:eastAsia="Times New Roman" w:hAnsi="Times New Roman" w:cs="Times New Roman"/>
                      <w:sz w:val="24"/>
                      <w:szCs w:val="24"/>
                      <w:lang w:eastAsia="el-GR"/>
                    </w:rPr>
                    <w:t>μικρολάχνες</w:t>
                  </w:r>
                  <w:proofErr w:type="spellEnd"/>
                  <w:r w:rsidRPr="008D4325">
                    <w:rPr>
                      <w:rFonts w:ascii="Times New Roman" w:eastAsia="Times New Roman" w:hAnsi="Times New Roman" w:cs="Times New Roman"/>
                      <w:sz w:val="24"/>
                      <w:szCs w:val="24"/>
                      <w:lang w:eastAsia="el-GR"/>
                    </w:rPr>
                    <w:t xml:space="preserve"> , ενώ το κύτταρο δεξιά είναι Τ λεμφοκύτταρο.</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561975" cy="400050"/>
                        <wp:effectExtent l="19050" t="0" r="9525" b="0"/>
                        <wp:docPr id="123" name="Εικόνα 73" descr="http://emed.med.uoa.gr/application/syllabus_I/aimopiisi/aima/images/small/20.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emed.med.uoa.gr/application/syllabus_I/aimopiisi/aima/images/small/20.jpg">
                                  <a:hlinkClick r:id="rId41"/>
                                </pic:cNvPr>
                                <pic:cNvPicPr>
                                  <a:picLocks noChangeAspect="1" noChangeArrowheads="1"/>
                                </pic:cNvPicPr>
                              </pic:nvPicPr>
                              <pic:blipFill>
                                <a:blip r:embed="rId62" cstate="print"/>
                                <a:srcRect/>
                                <a:stretch>
                                  <a:fillRect/>
                                </a:stretch>
                              </pic:blipFill>
                              <pic:spPr bwMode="auto">
                                <a:xfrm>
                                  <a:off x="0" y="0"/>
                                  <a:ext cx="561975" cy="400050"/>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Εικόνα 20.</w:t>
                  </w:r>
                  <w:r w:rsidRPr="008D4325">
                    <w:rPr>
                      <w:rFonts w:ascii="Times New Roman" w:eastAsia="Times New Roman" w:hAnsi="Times New Roman" w:cs="Times New Roman"/>
                      <w:sz w:val="24"/>
                      <w:szCs w:val="24"/>
                      <w:lang w:eastAsia="el-GR"/>
                    </w:rPr>
                    <w:t xml:space="preserve">Τα </w:t>
                  </w:r>
                  <w:proofErr w:type="spellStart"/>
                  <w:r w:rsidRPr="008D4325">
                    <w:rPr>
                      <w:rFonts w:ascii="Times New Roman" w:eastAsia="Times New Roman" w:hAnsi="Times New Roman" w:cs="Times New Roman"/>
                      <w:sz w:val="24"/>
                      <w:szCs w:val="24"/>
                      <w:lang w:eastAsia="el-GR"/>
                    </w:rPr>
                    <w:t>πλασματοκκύταρα</w:t>
                  </w:r>
                  <w:proofErr w:type="spellEnd"/>
                  <w:r w:rsidRPr="008D4325">
                    <w:rPr>
                      <w:rFonts w:ascii="Times New Roman" w:eastAsia="Times New Roman" w:hAnsi="Times New Roman" w:cs="Times New Roman"/>
                      <w:sz w:val="24"/>
                      <w:szCs w:val="24"/>
                      <w:lang w:eastAsia="el-GR"/>
                    </w:rPr>
                    <w:t xml:space="preserve"> (Π) έχουν στρογγυλό πυρήνα, με κερματισμένη χρωματίνη και κεντρικό </w:t>
                  </w:r>
                  <w:proofErr w:type="spellStart"/>
                  <w:r w:rsidRPr="008D4325">
                    <w:rPr>
                      <w:rFonts w:ascii="Times New Roman" w:eastAsia="Times New Roman" w:hAnsi="Times New Roman" w:cs="Times New Roman"/>
                      <w:sz w:val="24"/>
                      <w:szCs w:val="24"/>
                      <w:lang w:eastAsia="el-GR"/>
                    </w:rPr>
                    <w:t>πυρήνιο</w:t>
                  </w:r>
                  <w:proofErr w:type="spellEnd"/>
                  <w:r w:rsidRPr="008D4325">
                    <w:rPr>
                      <w:rFonts w:ascii="Times New Roman" w:eastAsia="Times New Roman" w:hAnsi="Times New Roman" w:cs="Times New Roman"/>
                      <w:sz w:val="24"/>
                      <w:szCs w:val="24"/>
                      <w:lang w:eastAsia="el-GR"/>
                    </w:rPr>
                    <w:t xml:space="preserve">, που πολλές φορές παρομοιάζεται με «πλάκα ρολογιού». Το κυτταρόπλασμα είναι βαθειά ιώδες, χρώμα που αντανακλά το περιεχόμενό του σε RNA. Παρατηρήστε τη διαυγή, </w:t>
                  </w:r>
                  <w:proofErr w:type="spellStart"/>
                  <w:r w:rsidRPr="008D4325">
                    <w:rPr>
                      <w:rFonts w:ascii="Times New Roman" w:eastAsia="Times New Roman" w:hAnsi="Times New Roman" w:cs="Times New Roman"/>
                      <w:sz w:val="24"/>
                      <w:szCs w:val="24"/>
                      <w:lang w:eastAsia="el-GR"/>
                    </w:rPr>
                    <w:t>αραιοχρωματική</w:t>
                  </w:r>
                  <w:proofErr w:type="spellEnd"/>
                  <w:r w:rsidRPr="008D4325">
                    <w:rPr>
                      <w:rFonts w:ascii="Times New Roman" w:eastAsia="Times New Roman" w:hAnsi="Times New Roman" w:cs="Times New Roman"/>
                      <w:sz w:val="24"/>
                      <w:szCs w:val="24"/>
                      <w:lang w:eastAsia="el-GR"/>
                    </w:rPr>
                    <w:t xml:space="preserve"> περιοχή δίπλα στον πυρήνα, η οποία είναι η περιοχή που καταλαμβάνεται από τη συσκευή </w:t>
                  </w:r>
                  <w:proofErr w:type="spellStart"/>
                  <w:r w:rsidRPr="008D4325">
                    <w:rPr>
                      <w:rFonts w:ascii="Times New Roman" w:eastAsia="Times New Roman" w:hAnsi="Times New Roman" w:cs="Times New Roman"/>
                      <w:sz w:val="24"/>
                      <w:szCs w:val="24"/>
                      <w:lang w:eastAsia="el-GR"/>
                    </w:rPr>
                    <w:t>Golgi</w:t>
                  </w:r>
                  <w:proofErr w:type="spellEnd"/>
                  <w:r w:rsidRPr="008D4325">
                    <w:rPr>
                      <w:rFonts w:ascii="Times New Roman" w:eastAsia="Times New Roman" w:hAnsi="Times New Roman" w:cs="Times New Roman"/>
                      <w:sz w:val="24"/>
                      <w:szCs w:val="24"/>
                      <w:lang w:eastAsia="el-GR"/>
                    </w:rPr>
                    <w:t>.</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lastRenderedPageBreak/>
                    <w:drawing>
                      <wp:inline distT="0" distB="0" distL="0" distR="0">
                        <wp:extent cx="762000" cy="571500"/>
                        <wp:effectExtent l="19050" t="0" r="0" b="0"/>
                        <wp:docPr id="124" name="Εικόνα 74" descr="http://emed.med.uoa.gr/application/syllabus_I/aimopiisi/aima/images/small/21.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emed.med.uoa.gr/application/syllabus_I/aimopiisi/aima/images/small/21.jpg">
                                  <a:hlinkClick r:id="rId41"/>
                                </pic:cNvPr>
                                <pic:cNvPicPr>
                                  <a:picLocks noChangeAspect="1" noChangeArrowheads="1"/>
                                </pic:cNvPicPr>
                              </pic:nvPicPr>
                              <pic:blipFill>
                                <a:blip r:embed="rId63" cstate="print"/>
                                <a:srcRect/>
                                <a:stretch>
                                  <a:fillRect/>
                                </a:stretch>
                              </pic:blipFill>
                              <pic:spPr bwMode="auto">
                                <a:xfrm>
                                  <a:off x="0" y="0"/>
                                  <a:ext cx="762000" cy="571500"/>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Εικόνα 21 </w:t>
                  </w:r>
                  <w:r w:rsidRPr="008D4325">
                    <w:rPr>
                      <w:rFonts w:ascii="Times New Roman" w:eastAsia="Times New Roman" w:hAnsi="Times New Roman" w:cs="Times New Roman"/>
                      <w:sz w:val="24"/>
                      <w:szCs w:val="24"/>
                      <w:lang w:eastAsia="el-GR"/>
                    </w:rPr>
                    <w:t xml:space="preserve">Φωτομικρογραφία αθροίσματος αιμοπεταλίων στο περιφερικό αίμα. Χρώση </w:t>
                  </w:r>
                  <w:proofErr w:type="spellStart"/>
                  <w:r w:rsidRPr="008D4325">
                    <w:rPr>
                      <w:rFonts w:ascii="Times New Roman" w:eastAsia="Times New Roman" w:hAnsi="Times New Roman" w:cs="Times New Roman"/>
                      <w:sz w:val="24"/>
                      <w:szCs w:val="24"/>
                      <w:lang w:eastAsia="el-GR"/>
                    </w:rPr>
                    <w:t>Wright</w:t>
                  </w:r>
                  <w:proofErr w:type="spellEnd"/>
                  <w:r w:rsidRPr="008D4325">
                    <w:rPr>
                      <w:rFonts w:ascii="Times New Roman" w:eastAsia="Times New Roman" w:hAnsi="Times New Roman" w:cs="Times New Roman"/>
                      <w:sz w:val="24"/>
                      <w:szCs w:val="24"/>
                      <w:lang w:eastAsia="el-GR"/>
                    </w:rPr>
                    <w:t xml:space="preserve"> . Μεγάλη μεγέθυνση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762000" cy="523875"/>
                        <wp:effectExtent l="19050" t="0" r="0" b="0"/>
                        <wp:docPr id="125" name="Εικόνα 75" descr="http://emed.med.uoa.gr/application/syllabus_I/aimopiisi/aima/images/small/22.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emed.med.uoa.gr/application/syllabus_I/aimopiisi/aima/images/small/22.jpg">
                                  <a:hlinkClick r:id="rId41"/>
                                </pic:cNvPr>
                                <pic:cNvPicPr>
                                  <a:picLocks noChangeAspect="1" noChangeArrowheads="1"/>
                                </pic:cNvPicPr>
                              </pic:nvPicPr>
                              <pic:blipFill>
                                <a:blip r:embed="rId64" cstate="print"/>
                                <a:srcRect/>
                                <a:stretch>
                                  <a:fillRect/>
                                </a:stretch>
                              </pic:blipFill>
                              <pic:spPr bwMode="auto">
                                <a:xfrm>
                                  <a:off x="0" y="0"/>
                                  <a:ext cx="762000" cy="523875"/>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Εικόνα 22. </w:t>
                  </w:r>
                  <w:r w:rsidRPr="008D4325">
                    <w:rPr>
                      <w:rFonts w:ascii="Times New Roman" w:eastAsia="Times New Roman" w:hAnsi="Times New Roman" w:cs="Times New Roman"/>
                      <w:sz w:val="24"/>
                      <w:szCs w:val="24"/>
                      <w:lang w:eastAsia="el-GR"/>
                    </w:rPr>
                    <w:t>α) Αιμοπετάλια (Α) με διάμετρο 1,5-3-5μm, στο περιφερικό αίμα.</w:t>
                  </w:r>
                  <w:r w:rsidRPr="008D4325">
                    <w:rPr>
                      <w:rFonts w:ascii="Times New Roman" w:eastAsia="Times New Roman" w:hAnsi="Times New Roman" w:cs="Times New Roman"/>
                      <w:sz w:val="24"/>
                      <w:szCs w:val="24"/>
                      <w:lang w:eastAsia="el-GR"/>
                    </w:rPr>
                    <w:br/>
                    <w:t>β) Φωτογραφία ηλεκτρονικού μικροσκοπίου σάρωσης που απεικονίζει το λείο δισκοειδές σχήμα ενός αδρανούς αιμοπεταλίου. Οι επιφανειακοί πόροι του ανοικτού συστήματος αγωγών (</w:t>
                  </w:r>
                  <w:proofErr w:type="spellStart"/>
                  <w:r w:rsidRPr="008D4325">
                    <w:rPr>
                      <w:rFonts w:ascii="Times New Roman" w:eastAsia="Times New Roman" w:hAnsi="Times New Roman" w:cs="Times New Roman"/>
                      <w:sz w:val="24"/>
                      <w:szCs w:val="24"/>
                      <w:lang w:eastAsia="el-GR"/>
                    </w:rPr>
                    <w:t>βλ.παρακάτω</w:t>
                  </w:r>
                  <w:proofErr w:type="spellEnd"/>
                  <w:r w:rsidRPr="008D4325">
                    <w:rPr>
                      <w:rFonts w:ascii="Times New Roman" w:eastAsia="Times New Roman" w:hAnsi="Times New Roman" w:cs="Times New Roman"/>
                      <w:sz w:val="24"/>
                      <w:szCs w:val="24"/>
                      <w:lang w:eastAsia="el-GR"/>
                    </w:rPr>
                    <w:t>), δεν διακρίνονται σ’ αυτή τη μεγέθυνση.</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762000" cy="495300"/>
                        <wp:effectExtent l="19050" t="0" r="0" b="0"/>
                        <wp:docPr id="126" name="Εικόνα 76" descr="img 23">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g 23">
                                  <a:hlinkClick r:id="rId65" tgtFrame="&quot;_blank&quot;"/>
                                </pic:cNvPr>
                                <pic:cNvPicPr>
                                  <a:picLocks noChangeAspect="1" noChangeArrowheads="1"/>
                                </pic:cNvPicPr>
                              </pic:nvPicPr>
                              <pic:blipFill>
                                <a:blip r:embed="rId66" cstate="print"/>
                                <a:srcRect/>
                                <a:stretch>
                                  <a:fillRect/>
                                </a:stretch>
                              </pic:blipFill>
                              <pic:spPr bwMode="auto">
                                <a:xfrm>
                                  <a:off x="0" y="0"/>
                                  <a:ext cx="762000" cy="495300"/>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Εικόνα 23 </w:t>
                  </w:r>
                  <w:r w:rsidRPr="008D4325">
                    <w:rPr>
                      <w:rFonts w:ascii="Times New Roman" w:eastAsia="Times New Roman" w:hAnsi="Times New Roman" w:cs="Times New Roman"/>
                      <w:sz w:val="24"/>
                      <w:szCs w:val="24"/>
                      <w:lang w:eastAsia="el-GR"/>
                    </w:rPr>
                    <w:t xml:space="preserve">δ) Φωτογραφία ηλεκτρονικού μικροσκοπίου διέλευσης αιμοπεταλίου που δείχνει την περιφερική ζώνη των </w:t>
                  </w:r>
                  <w:proofErr w:type="spellStart"/>
                  <w:r w:rsidRPr="008D4325">
                    <w:rPr>
                      <w:rFonts w:ascii="Times New Roman" w:eastAsia="Times New Roman" w:hAnsi="Times New Roman" w:cs="Times New Roman"/>
                      <w:sz w:val="24"/>
                      <w:szCs w:val="24"/>
                      <w:lang w:eastAsia="el-GR"/>
                    </w:rPr>
                    <w:t>μικροσωληνίσκων</w:t>
                  </w:r>
                  <w:proofErr w:type="spellEnd"/>
                  <w:r w:rsidRPr="008D4325">
                    <w:rPr>
                      <w:rFonts w:ascii="Times New Roman" w:eastAsia="Times New Roman" w:hAnsi="Times New Roman" w:cs="Times New Roman"/>
                      <w:sz w:val="24"/>
                      <w:szCs w:val="24"/>
                      <w:lang w:eastAsia="el-GR"/>
                    </w:rPr>
                    <w:t xml:space="preserve"> (ΜΣ), τα στοιχεία του πυκνού </w:t>
                  </w:r>
                  <w:proofErr w:type="spellStart"/>
                  <w:r w:rsidRPr="008D4325">
                    <w:rPr>
                      <w:rFonts w:ascii="Times New Roman" w:eastAsia="Times New Roman" w:hAnsi="Times New Roman" w:cs="Times New Roman"/>
                      <w:sz w:val="24"/>
                      <w:szCs w:val="24"/>
                      <w:lang w:eastAsia="el-GR"/>
                    </w:rPr>
                    <w:t>σωληναριακού</w:t>
                  </w:r>
                  <w:proofErr w:type="spellEnd"/>
                  <w:r w:rsidRPr="008D4325">
                    <w:rPr>
                      <w:rFonts w:ascii="Times New Roman" w:eastAsia="Times New Roman" w:hAnsi="Times New Roman" w:cs="Times New Roman"/>
                      <w:sz w:val="24"/>
                      <w:szCs w:val="24"/>
                      <w:lang w:eastAsia="el-GR"/>
                    </w:rPr>
                    <w:t xml:space="preserve"> συστήματος (ΠΣΣ), το ανοικτό σύστημα αγωγών (ΑΣΑ), τα α και δ κοκκία και μερικά </w:t>
                  </w:r>
                  <w:proofErr w:type="spellStart"/>
                  <w:r w:rsidRPr="008D4325">
                    <w:rPr>
                      <w:rFonts w:ascii="Times New Roman" w:eastAsia="Times New Roman" w:hAnsi="Times New Roman" w:cs="Times New Roman"/>
                      <w:sz w:val="24"/>
                      <w:szCs w:val="24"/>
                      <w:lang w:eastAsia="el-GR"/>
                    </w:rPr>
                    <w:t>λυσοσώματα</w:t>
                  </w:r>
                  <w:proofErr w:type="spellEnd"/>
                  <w:r w:rsidRPr="008D4325">
                    <w:rPr>
                      <w:rFonts w:ascii="Times New Roman" w:eastAsia="Times New Roman" w:hAnsi="Times New Roman" w:cs="Times New Roman"/>
                      <w:sz w:val="24"/>
                      <w:szCs w:val="24"/>
                      <w:lang w:eastAsia="el-GR"/>
                    </w:rPr>
                    <w:t xml:space="preserve"> (Λ)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762000" cy="561975"/>
                        <wp:effectExtent l="19050" t="0" r="0" b="0"/>
                        <wp:docPr id="127" name="Εικόνα 77" descr="http://emed.med.uoa.gr/application/syllabus_I/aimopiisi/aima/images/small/24.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emed.med.uoa.gr/application/syllabus_I/aimopiisi/aima/images/small/24.jpg">
                                  <a:hlinkClick r:id="rId41"/>
                                </pic:cNvPr>
                                <pic:cNvPicPr>
                                  <a:picLocks noChangeAspect="1" noChangeArrowheads="1"/>
                                </pic:cNvPicPr>
                              </pic:nvPicPr>
                              <pic:blipFill>
                                <a:blip r:embed="rId67" cstate="print"/>
                                <a:srcRect/>
                                <a:stretch>
                                  <a:fillRect/>
                                </a:stretch>
                              </pic:blipFill>
                              <pic:spPr bwMode="auto">
                                <a:xfrm>
                                  <a:off x="0" y="0"/>
                                  <a:ext cx="762000" cy="561975"/>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Σχηματική παράσταση 1.</w:t>
                  </w:r>
                  <w:r w:rsidRPr="008D4325">
                    <w:rPr>
                      <w:rFonts w:ascii="Times New Roman" w:eastAsia="Times New Roman" w:hAnsi="Times New Roman" w:cs="Times New Roman"/>
                      <w:b/>
                      <w:bCs/>
                      <w:sz w:val="24"/>
                      <w:szCs w:val="24"/>
                      <w:lang w:eastAsia="el-GR"/>
                    </w:rPr>
                    <w:br/>
                  </w:r>
                  <w:r w:rsidRPr="008D4325">
                    <w:rPr>
                      <w:rFonts w:ascii="Times New Roman" w:eastAsia="Times New Roman" w:hAnsi="Times New Roman" w:cs="Times New Roman"/>
                      <w:sz w:val="24"/>
                      <w:szCs w:val="24"/>
                      <w:lang w:eastAsia="el-GR"/>
                    </w:rPr>
                    <w:t xml:space="preserve">Σχηματική παράσταση του </w:t>
                  </w:r>
                  <w:proofErr w:type="spellStart"/>
                  <w:r w:rsidRPr="008D4325">
                    <w:rPr>
                      <w:rFonts w:ascii="Times New Roman" w:eastAsia="Times New Roman" w:hAnsi="Times New Roman" w:cs="Times New Roman"/>
                      <w:sz w:val="24"/>
                      <w:szCs w:val="24"/>
                      <w:lang w:eastAsia="el-GR"/>
                    </w:rPr>
                    <w:t>κυτταροσκελετού</w:t>
                  </w:r>
                  <w:proofErr w:type="spellEnd"/>
                  <w:r w:rsidRPr="008D4325">
                    <w:rPr>
                      <w:rFonts w:ascii="Times New Roman" w:eastAsia="Times New Roman" w:hAnsi="Times New Roman" w:cs="Times New Roman"/>
                      <w:sz w:val="24"/>
                      <w:szCs w:val="24"/>
                      <w:lang w:eastAsia="el-GR"/>
                    </w:rPr>
                    <w:t xml:space="preserve"> του </w:t>
                  </w:r>
                  <w:proofErr w:type="spellStart"/>
                  <w:r w:rsidRPr="008D4325">
                    <w:rPr>
                      <w:rFonts w:ascii="Times New Roman" w:eastAsia="Times New Roman" w:hAnsi="Times New Roman" w:cs="Times New Roman"/>
                      <w:sz w:val="24"/>
                      <w:szCs w:val="24"/>
                      <w:lang w:eastAsia="el-GR"/>
                    </w:rPr>
                    <w:t>ερυθροκυττάρου</w:t>
                  </w:r>
                  <w:proofErr w:type="spellEnd"/>
                  <w:r w:rsidRPr="008D4325">
                    <w:rPr>
                      <w:rFonts w:ascii="Times New Roman" w:eastAsia="Times New Roman" w:hAnsi="Times New Roman" w:cs="Times New Roman"/>
                      <w:sz w:val="24"/>
                      <w:szCs w:val="24"/>
                      <w:lang w:eastAsia="el-GR"/>
                    </w:rPr>
                    <w:t xml:space="preserve">. Ο νηματοειδής </w:t>
                  </w:r>
                  <w:proofErr w:type="spellStart"/>
                  <w:r w:rsidRPr="008D4325">
                    <w:rPr>
                      <w:rFonts w:ascii="Times New Roman" w:eastAsia="Times New Roman" w:hAnsi="Times New Roman" w:cs="Times New Roman"/>
                      <w:sz w:val="24"/>
                      <w:szCs w:val="24"/>
                      <w:lang w:eastAsia="el-GR"/>
                    </w:rPr>
                    <w:t>κυτταροσκελετός</w:t>
                  </w:r>
                  <w:proofErr w:type="spellEnd"/>
                  <w:r w:rsidRPr="008D4325">
                    <w:rPr>
                      <w:rFonts w:ascii="Times New Roman" w:eastAsia="Times New Roman" w:hAnsi="Times New Roman" w:cs="Times New Roman"/>
                      <w:sz w:val="24"/>
                      <w:szCs w:val="24"/>
                      <w:lang w:eastAsia="el-GR"/>
                    </w:rPr>
                    <w:t xml:space="preserve"> αποτελείται από την </w:t>
                  </w:r>
                  <w:proofErr w:type="spellStart"/>
                  <w:r w:rsidRPr="008D4325">
                    <w:rPr>
                      <w:rFonts w:ascii="Times New Roman" w:eastAsia="Times New Roman" w:hAnsi="Times New Roman" w:cs="Times New Roman"/>
                      <w:sz w:val="24"/>
                      <w:szCs w:val="24"/>
                      <w:lang w:eastAsia="el-GR"/>
                    </w:rPr>
                    <w:t>πρωτεϊνη</w:t>
                  </w:r>
                  <w:proofErr w:type="spellEnd"/>
                  <w:r w:rsidRPr="008D4325">
                    <w:rPr>
                      <w:rFonts w:ascii="Times New Roman" w:eastAsia="Times New Roman" w:hAnsi="Times New Roman" w:cs="Times New Roman"/>
                      <w:sz w:val="24"/>
                      <w:szCs w:val="24"/>
                      <w:lang w:eastAsia="el-GR"/>
                    </w:rPr>
                    <w:t xml:space="preserve"> </w:t>
                  </w:r>
                  <w:proofErr w:type="spellStart"/>
                  <w:r w:rsidRPr="008D4325">
                    <w:rPr>
                      <w:rFonts w:ascii="Times New Roman" w:eastAsia="Times New Roman" w:hAnsi="Times New Roman" w:cs="Times New Roman"/>
                      <w:sz w:val="24"/>
                      <w:szCs w:val="24"/>
                      <w:lang w:eastAsia="el-GR"/>
                    </w:rPr>
                    <w:t>σπεκτρίνη</w:t>
                  </w:r>
                  <w:proofErr w:type="spellEnd"/>
                  <w:r w:rsidRPr="008D4325">
                    <w:rPr>
                      <w:rFonts w:ascii="Times New Roman" w:eastAsia="Times New Roman" w:hAnsi="Times New Roman" w:cs="Times New Roman"/>
                      <w:sz w:val="24"/>
                      <w:szCs w:val="24"/>
                      <w:lang w:eastAsia="el-GR"/>
                    </w:rPr>
                    <w:t xml:space="preserve"> που αγκυροβολεί στη </w:t>
                  </w:r>
                  <w:proofErr w:type="spellStart"/>
                  <w:r w:rsidRPr="008D4325">
                    <w:rPr>
                      <w:rFonts w:ascii="Times New Roman" w:eastAsia="Times New Roman" w:hAnsi="Times New Roman" w:cs="Times New Roman"/>
                      <w:sz w:val="24"/>
                      <w:szCs w:val="24"/>
                      <w:lang w:eastAsia="el-GR"/>
                    </w:rPr>
                    <w:t>διαμεμβρανική</w:t>
                  </w:r>
                  <w:proofErr w:type="spellEnd"/>
                  <w:r w:rsidRPr="008D4325">
                    <w:rPr>
                      <w:rFonts w:ascii="Times New Roman" w:eastAsia="Times New Roman" w:hAnsi="Times New Roman" w:cs="Times New Roman"/>
                      <w:sz w:val="24"/>
                      <w:szCs w:val="24"/>
                      <w:lang w:eastAsia="el-GR"/>
                    </w:rPr>
                    <w:t xml:space="preserve"> </w:t>
                  </w:r>
                  <w:proofErr w:type="spellStart"/>
                  <w:r w:rsidRPr="008D4325">
                    <w:rPr>
                      <w:rFonts w:ascii="Times New Roman" w:eastAsia="Times New Roman" w:hAnsi="Times New Roman" w:cs="Times New Roman"/>
                      <w:sz w:val="24"/>
                      <w:szCs w:val="24"/>
                      <w:lang w:eastAsia="el-GR"/>
                    </w:rPr>
                    <w:t>πρωτεϊνη</w:t>
                  </w:r>
                  <w:proofErr w:type="spellEnd"/>
                  <w:r w:rsidRPr="008D4325">
                    <w:rPr>
                      <w:rFonts w:ascii="Times New Roman" w:eastAsia="Times New Roman" w:hAnsi="Times New Roman" w:cs="Times New Roman"/>
                      <w:sz w:val="24"/>
                      <w:szCs w:val="24"/>
                      <w:lang w:eastAsia="el-GR"/>
                    </w:rPr>
                    <w:t xml:space="preserve"> της κυτταρικής μεμβράνης, τη ζώνη ΙΙΙ, μέσω της </w:t>
                  </w:r>
                  <w:proofErr w:type="spellStart"/>
                  <w:r w:rsidRPr="008D4325">
                    <w:rPr>
                      <w:rFonts w:ascii="Times New Roman" w:eastAsia="Times New Roman" w:hAnsi="Times New Roman" w:cs="Times New Roman"/>
                      <w:sz w:val="24"/>
                      <w:szCs w:val="24"/>
                      <w:lang w:eastAsia="el-GR"/>
                    </w:rPr>
                    <w:t>αγκυρίνης</w:t>
                  </w:r>
                  <w:proofErr w:type="spellEnd"/>
                  <w:r w:rsidRPr="008D4325">
                    <w:rPr>
                      <w:rFonts w:ascii="Times New Roman" w:eastAsia="Times New Roman" w:hAnsi="Times New Roman" w:cs="Times New Roman"/>
                      <w:sz w:val="24"/>
                      <w:szCs w:val="24"/>
                      <w:lang w:eastAsia="el-GR"/>
                    </w:rPr>
                    <w:t xml:space="preserve"> και στη </w:t>
                  </w:r>
                  <w:proofErr w:type="spellStart"/>
                  <w:r w:rsidRPr="008D4325">
                    <w:rPr>
                      <w:rFonts w:ascii="Times New Roman" w:eastAsia="Times New Roman" w:hAnsi="Times New Roman" w:cs="Times New Roman"/>
                      <w:sz w:val="24"/>
                      <w:szCs w:val="24"/>
                      <w:lang w:eastAsia="el-GR"/>
                    </w:rPr>
                    <w:t>διαμεμβρανική</w:t>
                  </w:r>
                  <w:proofErr w:type="spellEnd"/>
                  <w:r w:rsidRPr="008D4325">
                    <w:rPr>
                      <w:rFonts w:ascii="Times New Roman" w:eastAsia="Times New Roman" w:hAnsi="Times New Roman" w:cs="Times New Roman"/>
                      <w:sz w:val="24"/>
                      <w:szCs w:val="24"/>
                      <w:lang w:eastAsia="el-GR"/>
                    </w:rPr>
                    <w:t xml:space="preserve"> </w:t>
                  </w:r>
                  <w:proofErr w:type="spellStart"/>
                  <w:r w:rsidRPr="008D4325">
                    <w:rPr>
                      <w:rFonts w:ascii="Times New Roman" w:eastAsia="Times New Roman" w:hAnsi="Times New Roman" w:cs="Times New Roman"/>
                      <w:sz w:val="24"/>
                      <w:szCs w:val="24"/>
                      <w:lang w:eastAsia="el-GR"/>
                    </w:rPr>
                    <w:t>πρωτεϊνη</w:t>
                  </w:r>
                  <w:proofErr w:type="spellEnd"/>
                  <w:r w:rsidRPr="008D4325">
                    <w:rPr>
                      <w:rFonts w:ascii="Times New Roman" w:eastAsia="Times New Roman" w:hAnsi="Times New Roman" w:cs="Times New Roman"/>
                      <w:sz w:val="24"/>
                      <w:szCs w:val="24"/>
                      <w:lang w:eastAsia="el-GR"/>
                    </w:rPr>
                    <w:t xml:space="preserve"> της κυτταρικής μεμβράνης, τη </w:t>
                  </w:r>
                  <w:proofErr w:type="spellStart"/>
                  <w:r w:rsidRPr="008D4325">
                    <w:rPr>
                      <w:rFonts w:ascii="Times New Roman" w:eastAsia="Times New Roman" w:hAnsi="Times New Roman" w:cs="Times New Roman"/>
                      <w:sz w:val="24"/>
                      <w:szCs w:val="24"/>
                      <w:lang w:eastAsia="el-GR"/>
                    </w:rPr>
                    <w:t>γλυκοφορίνη</w:t>
                  </w:r>
                  <w:proofErr w:type="spellEnd"/>
                  <w:r w:rsidRPr="008D4325">
                    <w:rPr>
                      <w:rFonts w:ascii="Times New Roman" w:eastAsia="Times New Roman" w:hAnsi="Times New Roman" w:cs="Times New Roman"/>
                      <w:sz w:val="24"/>
                      <w:szCs w:val="24"/>
                      <w:lang w:eastAsia="el-GR"/>
                    </w:rPr>
                    <w:t xml:space="preserve">, μέσω της </w:t>
                  </w:r>
                  <w:proofErr w:type="spellStart"/>
                  <w:r w:rsidRPr="008D4325">
                    <w:rPr>
                      <w:rFonts w:ascii="Times New Roman" w:eastAsia="Times New Roman" w:hAnsi="Times New Roman" w:cs="Times New Roman"/>
                      <w:sz w:val="24"/>
                      <w:szCs w:val="24"/>
                      <w:lang w:eastAsia="el-GR"/>
                    </w:rPr>
                    <w:t>πρωτεϊνης</w:t>
                  </w:r>
                  <w:proofErr w:type="spellEnd"/>
                  <w:r w:rsidRPr="008D4325">
                    <w:rPr>
                      <w:rFonts w:ascii="Times New Roman" w:eastAsia="Times New Roman" w:hAnsi="Times New Roman" w:cs="Times New Roman"/>
                      <w:sz w:val="24"/>
                      <w:szCs w:val="24"/>
                      <w:lang w:eastAsia="el-GR"/>
                    </w:rPr>
                    <w:t xml:space="preserve"> 4.1. </w:t>
                  </w:r>
                  <w:r w:rsidRPr="008D4325">
                    <w:rPr>
                      <w:rFonts w:ascii="Times New Roman" w:eastAsia="Times New Roman" w:hAnsi="Times New Roman" w:cs="Times New Roman"/>
                      <w:sz w:val="24"/>
                      <w:szCs w:val="24"/>
                      <w:lang w:eastAsia="el-GR"/>
                    </w:rPr>
                    <w:br/>
                    <w:t xml:space="preserve">Η τελευταία συνδέει το </w:t>
                  </w:r>
                  <w:proofErr w:type="spellStart"/>
                  <w:r w:rsidRPr="008D4325">
                    <w:rPr>
                      <w:rFonts w:ascii="Times New Roman" w:eastAsia="Times New Roman" w:hAnsi="Times New Roman" w:cs="Times New Roman"/>
                      <w:sz w:val="24"/>
                      <w:szCs w:val="24"/>
                      <w:lang w:eastAsia="el-GR"/>
                    </w:rPr>
                    <w:t>σύμπλοκο</w:t>
                  </w:r>
                  <w:proofErr w:type="spellEnd"/>
                  <w:r w:rsidRPr="008D4325">
                    <w:rPr>
                      <w:rFonts w:ascii="Times New Roman" w:eastAsia="Times New Roman" w:hAnsi="Times New Roman" w:cs="Times New Roman"/>
                      <w:sz w:val="24"/>
                      <w:szCs w:val="24"/>
                      <w:lang w:eastAsia="el-GR"/>
                    </w:rPr>
                    <w:t xml:space="preserve"> </w:t>
                  </w:r>
                  <w:proofErr w:type="spellStart"/>
                  <w:r w:rsidRPr="008D4325">
                    <w:rPr>
                      <w:rFonts w:ascii="Times New Roman" w:eastAsia="Times New Roman" w:hAnsi="Times New Roman" w:cs="Times New Roman"/>
                      <w:sz w:val="24"/>
                      <w:szCs w:val="24"/>
                      <w:lang w:eastAsia="el-GR"/>
                    </w:rPr>
                    <w:t>ακτίνης</w:t>
                  </w:r>
                  <w:proofErr w:type="spellEnd"/>
                  <w:r w:rsidRPr="008D4325">
                    <w:rPr>
                      <w:rFonts w:ascii="Times New Roman" w:eastAsia="Times New Roman" w:hAnsi="Times New Roman" w:cs="Times New Roman"/>
                      <w:sz w:val="24"/>
                      <w:szCs w:val="24"/>
                      <w:lang w:eastAsia="el-GR"/>
                    </w:rPr>
                    <w:t xml:space="preserve">, </w:t>
                  </w:r>
                  <w:proofErr w:type="spellStart"/>
                  <w:r w:rsidRPr="008D4325">
                    <w:rPr>
                      <w:rFonts w:ascii="Times New Roman" w:eastAsia="Times New Roman" w:hAnsi="Times New Roman" w:cs="Times New Roman"/>
                      <w:sz w:val="24"/>
                      <w:szCs w:val="24"/>
                      <w:lang w:eastAsia="el-GR"/>
                    </w:rPr>
                    <w:t>τροπομυοσίνης</w:t>
                  </w:r>
                  <w:proofErr w:type="spellEnd"/>
                  <w:r w:rsidRPr="008D4325">
                    <w:rPr>
                      <w:rFonts w:ascii="Times New Roman" w:eastAsia="Times New Roman" w:hAnsi="Times New Roman" w:cs="Times New Roman"/>
                      <w:sz w:val="24"/>
                      <w:szCs w:val="24"/>
                      <w:lang w:eastAsia="el-GR"/>
                    </w:rPr>
                    <w:t xml:space="preserve"> </w:t>
                  </w:r>
                  <w:proofErr w:type="spellStart"/>
                  <w:r w:rsidRPr="008D4325">
                    <w:rPr>
                      <w:rFonts w:ascii="Times New Roman" w:eastAsia="Times New Roman" w:hAnsi="Times New Roman" w:cs="Times New Roman"/>
                      <w:sz w:val="24"/>
                      <w:szCs w:val="24"/>
                      <w:lang w:eastAsia="el-GR"/>
                    </w:rPr>
                    <w:t>αδουσίνης</w:t>
                  </w:r>
                  <w:proofErr w:type="spellEnd"/>
                  <w:r w:rsidRPr="008D4325">
                    <w:rPr>
                      <w:rFonts w:ascii="Times New Roman" w:eastAsia="Times New Roman" w:hAnsi="Times New Roman" w:cs="Times New Roman"/>
                      <w:sz w:val="24"/>
                      <w:szCs w:val="24"/>
                      <w:lang w:eastAsia="el-GR"/>
                    </w:rPr>
                    <w:t xml:space="preserve"> , που συνδέει τα τελικά άκρα των νηματίων της </w:t>
                  </w:r>
                  <w:proofErr w:type="spellStart"/>
                  <w:r w:rsidRPr="008D4325">
                    <w:rPr>
                      <w:rFonts w:ascii="Times New Roman" w:eastAsia="Times New Roman" w:hAnsi="Times New Roman" w:cs="Times New Roman"/>
                      <w:sz w:val="24"/>
                      <w:szCs w:val="24"/>
                      <w:lang w:eastAsia="el-GR"/>
                    </w:rPr>
                    <w:t>σπεκτρίνης</w:t>
                  </w:r>
                  <w:proofErr w:type="spellEnd"/>
                  <w:r w:rsidRPr="008D4325">
                    <w:rPr>
                      <w:rFonts w:ascii="Times New Roman" w:eastAsia="Times New Roman" w:hAnsi="Times New Roman" w:cs="Times New Roman"/>
                      <w:sz w:val="24"/>
                      <w:szCs w:val="24"/>
                      <w:lang w:eastAsia="el-GR"/>
                    </w:rPr>
                    <w:t xml:space="preserve">, στη </w:t>
                  </w:r>
                  <w:proofErr w:type="spellStart"/>
                  <w:r w:rsidRPr="008D4325">
                    <w:rPr>
                      <w:rFonts w:ascii="Times New Roman" w:eastAsia="Times New Roman" w:hAnsi="Times New Roman" w:cs="Times New Roman"/>
                      <w:sz w:val="24"/>
                      <w:szCs w:val="24"/>
                      <w:lang w:eastAsia="el-GR"/>
                    </w:rPr>
                    <w:t>γλυκοφορίνη</w:t>
                  </w:r>
                  <w:proofErr w:type="spellEnd"/>
                  <w:r w:rsidRPr="008D4325">
                    <w:rPr>
                      <w:rFonts w:ascii="Times New Roman" w:eastAsia="Times New Roman" w:hAnsi="Times New Roman" w:cs="Times New Roman"/>
                      <w:sz w:val="24"/>
                      <w:szCs w:val="24"/>
                      <w:lang w:eastAsia="el-GR"/>
                    </w:rPr>
                    <w:t xml:space="preserve">.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762000" cy="485775"/>
                        <wp:effectExtent l="19050" t="0" r="0" b="0"/>
                        <wp:docPr id="128" name="Εικόνα 78" descr="http://emed.med.uoa.gr/application/syllabus_I/aimopiisi/aima/images/small/25.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emed.med.uoa.gr/application/syllabus_I/aimopiisi/aima/images/small/25.jpg">
                                  <a:hlinkClick r:id="rId40"/>
                                </pic:cNvPr>
                                <pic:cNvPicPr>
                                  <a:picLocks noChangeAspect="1" noChangeArrowheads="1"/>
                                </pic:cNvPicPr>
                              </pic:nvPicPr>
                              <pic:blipFill>
                                <a:blip r:embed="rId68" cstate="print"/>
                                <a:srcRect/>
                                <a:stretch>
                                  <a:fillRect/>
                                </a:stretch>
                              </pic:blipFill>
                              <pic:spPr bwMode="auto">
                                <a:xfrm>
                                  <a:off x="0" y="0"/>
                                  <a:ext cx="762000" cy="485775"/>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Σχηματική παράσταση 2.</w:t>
                  </w:r>
                  <w:r w:rsidRPr="008D4325">
                    <w:rPr>
                      <w:rFonts w:ascii="Times New Roman" w:eastAsia="Times New Roman" w:hAnsi="Times New Roman" w:cs="Times New Roman"/>
                      <w:b/>
                      <w:bCs/>
                      <w:sz w:val="24"/>
                      <w:szCs w:val="24"/>
                      <w:lang w:eastAsia="el-GR"/>
                    </w:rPr>
                    <w:br/>
                  </w:r>
                  <w:r w:rsidRPr="008D4325">
                    <w:rPr>
                      <w:rFonts w:ascii="Times New Roman" w:eastAsia="Times New Roman" w:hAnsi="Times New Roman" w:cs="Times New Roman"/>
                      <w:sz w:val="24"/>
                      <w:szCs w:val="24"/>
                      <w:lang w:eastAsia="el-GR"/>
                    </w:rPr>
                    <w:t xml:space="preserve">Σχηματική παράσταση που δείχνει την αποίκιση λευκοκυττάρων από το αγγειακό σύστημα στους ιστούς κατά τη φλεγμονή. Στην πρώτη φάση της ασθενούς αλληλεπίδρασης των λευκοκυττάρων με το ενδοθήλιο σημαντικό ρόλο παίζουν οι </w:t>
                  </w:r>
                  <w:proofErr w:type="spellStart"/>
                  <w:r w:rsidRPr="008D4325">
                    <w:rPr>
                      <w:rFonts w:ascii="Times New Roman" w:eastAsia="Times New Roman" w:hAnsi="Times New Roman" w:cs="Times New Roman"/>
                      <w:sz w:val="24"/>
                      <w:szCs w:val="24"/>
                      <w:lang w:eastAsia="el-GR"/>
                    </w:rPr>
                    <w:t>σελεκτίνες</w:t>
                  </w:r>
                  <w:proofErr w:type="spellEnd"/>
                  <w:r w:rsidRPr="008D4325">
                    <w:rPr>
                      <w:rFonts w:ascii="Times New Roman" w:eastAsia="Times New Roman" w:hAnsi="Times New Roman" w:cs="Times New Roman"/>
                      <w:sz w:val="24"/>
                      <w:szCs w:val="24"/>
                      <w:lang w:eastAsia="el-GR"/>
                    </w:rPr>
                    <w:t xml:space="preserve">, ενώ στη δεύτερη φάση της μετακίνησης των λευκοκυττάρων διαμέσου του ενδοθηλίου σημαντικός είναι ο ρόλος των </w:t>
                  </w:r>
                  <w:proofErr w:type="spellStart"/>
                  <w:r w:rsidRPr="008D4325">
                    <w:rPr>
                      <w:rFonts w:ascii="Times New Roman" w:eastAsia="Times New Roman" w:hAnsi="Times New Roman" w:cs="Times New Roman"/>
                      <w:sz w:val="24"/>
                      <w:szCs w:val="24"/>
                      <w:lang w:eastAsia="el-GR"/>
                    </w:rPr>
                    <w:t>ιντεγκρινών</w:t>
                  </w:r>
                  <w:proofErr w:type="spellEnd"/>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581025" cy="1143000"/>
                        <wp:effectExtent l="19050" t="0" r="9525" b="0"/>
                        <wp:docPr id="129" name="Εικόνα 79" descr="http://emed.med.uoa.gr/application/syllabus_I/aimopiisi/aima/images/small/26-1.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emed.med.uoa.gr/application/syllabus_I/aimopiisi/aima/images/small/26-1.jpg">
                                  <a:hlinkClick r:id="rId40"/>
                                </pic:cNvPr>
                                <pic:cNvPicPr>
                                  <a:picLocks noChangeAspect="1" noChangeArrowheads="1"/>
                                </pic:cNvPicPr>
                              </pic:nvPicPr>
                              <pic:blipFill>
                                <a:blip r:embed="rId69" cstate="print"/>
                                <a:srcRect/>
                                <a:stretch>
                                  <a:fillRect/>
                                </a:stretch>
                              </pic:blipFill>
                              <pic:spPr bwMode="auto">
                                <a:xfrm>
                                  <a:off x="0" y="0"/>
                                  <a:ext cx="581025" cy="1143000"/>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proofErr w:type="spellStart"/>
                  <w:r w:rsidRPr="008D4325">
                    <w:rPr>
                      <w:rFonts w:ascii="Times New Roman" w:eastAsia="Times New Roman" w:hAnsi="Times New Roman" w:cs="Times New Roman"/>
                      <w:b/>
                      <w:bCs/>
                      <w:sz w:val="24"/>
                      <w:szCs w:val="24"/>
                      <w:lang w:eastAsia="el-GR"/>
                    </w:rPr>
                    <w:t>Σχ.Παρ</w:t>
                  </w:r>
                  <w:proofErr w:type="spellEnd"/>
                  <w:r w:rsidRPr="008D4325">
                    <w:rPr>
                      <w:rFonts w:ascii="Times New Roman" w:eastAsia="Times New Roman" w:hAnsi="Times New Roman" w:cs="Times New Roman"/>
                      <w:b/>
                      <w:bCs/>
                      <w:sz w:val="24"/>
                      <w:szCs w:val="24"/>
                      <w:lang w:eastAsia="el-GR"/>
                    </w:rPr>
                    <w:t>. 3.</w:t>
                  </w:r>
                  <w:r w:rsidRPr="008D4325">
                    <w:rPr>
                      <w:rFonts w:ascii="Times New Roman" w:eastAsia="Times New Roman" w:hAnsi="Times New Roman" w:cs="Times New Roman"/>
                      <w:sz w:val="24"/>
                      <w:szCs w:val="24"/>
                      <w:lang w:eastAsia="el-GR"/>
                    </w:rPr>
                    <w:t xml:space="preserve"> </w:t>
                  </w:r>
                  <w:r w:rsidRPr="008D4325">
                    <w:rPr>
                      <w:rFonts w:ascii="Times New Roman" w:eastAsia="Times New Roman" w:hAnsi="Times New Roman" w:cs="Times New Roman"/>
                      <w:b/>
                      <w:bCs/>
                      <w:i/>
                      <w:iCs/>
                      <w:sz w:val="24"/>
                      <w:szCs w:val="24"/>
                      <w:lang w:eastAsia="el-GR"/>
                    </w:rPr>
                    <w:t>Φαγοκυττάρωση από ουδετερόφιλα</w:t>
                  </w:r>
                  <w:r w:rsidRPr="008D4325">
                    <w:rPr>
                      <w:rFonts w:ascii="Times New Roman" w:eastAsia="Times New Roman" w:hAnsi="Times New Roman" w:cs="Times New Roman"/>
                      <w:sz w:val="24"/>
                      <w:szCs w:val="24"/>
                      <w:lang w:eastAsia="el-GR"/>
                    </w:rPr>
                    <w:t xml:space="preserve">. α) Τα ουδετερόφιλα έχουν </w:t>
                  </w:r>
                  <w:proofErr w:type="spellStart"/>
                  <w:r w:rsidRPr="008D4325">
                    <w:rPr>
                      <w:rFonts w:ascii="Times New Roman" w:eastAsia="Times New Roman" w:hAnsi="Times New Roman" w:cs="Times New Roman"/>
                      <w:sz w:val="24"/>
                      <w:szCs w:val="24"/>
                      <w:lang w:eastAsia="el-GR"/>
                    </w:rPr>
                    <w:t>μεμβρανικούς</w:t>
                  </w:r>
                  <w:proofErr w:type="spellEnd"/>
                  <w:r w:rsidRPr="008D4325">
                    <w:rPr>
                      <w:rFonts w:ascii="Times New Roman" w:eastAsia="Times New Roman" w:hAnsi="Times New Roman" w:cs="Times New Roman"/>
                      <w:sz w:val="24"/>
                      <w:szCs w:val="24"/>
                      <w:lang w:eastAsia="el-GR"/>
                    </w:rPr>
                    <w:t xml:space="preserve"> υποδοχείς κυρίως για το </w:t>
                  </w:r>
                  <w:proofErr w:type="spellStart"/>
                  <w:r w:rsidRPr="008D4325">
                    <w:rPr>
                      <w:rFonts w:ascii="Times New Roman" w:eastAsia="Times New Roman" w:hAnsi="Times New Roman" w:cs="Times New Roman"/>
                      <w:sz w:val="24"/>
                      <w:szCs w:val="24"/>
                      <w:lang w:eastAsia="el-GR"/>
                    </w:rPr>
                    <w:t>Fc</w:t>
                  </w:r>
                  <w:proofErr w:type="spellEnd"/>
                  <w:r w:rsidRPr="008D4325">
                    <w:rPr>
                      <w:rFonts w:ascii="Times New Roman" w:eastAsia="Times New Roman" w:hAnsi="Times New Roman" w:cs="Times New Roman"/>
                      <w:sz w:val="24"/>
                      <w:szCs w:val="24"/>
                      <w:lang w:eastAsia="el-GR"/>
                    </w:rPr>
                    <w:t xml:space="preserve"> τμήμα των αντισωμάτων, για παράγοντες συμπληρώματος ενωμένους με ξένα σωματίδια και για πολυσακχαρίτες βακτηριδίων. Τα ουδετερόφιλα δεν </w:t>
                  </w:r>
                  <w:proofErr w:type="spellStart"/>
                  <w:r w:rsidRPr="008D4325">
                    <w:rPr>
                      <w:rFonts w:ascii="Times New Roman" w:eastAsia="Times New Roman" w:hAnsi="Times New Roman" w:cs="Times New Roman"/>
                      <w:sz w:val="24"/>
                      <w:szCs w:val="24"/>
                      <w:lang w:eastAsia="el-GR"/>
                    </w:rPr>
                    <w:t>φαγωκυτταρώνουν</w:t>
                  </w:r>
                  <w:proofErr w:type="spellEnd"/>
                  <w:r w:rsidRPr="008D4325">
                    <w:rPr>
                      <w:rFonts w:ascii="Times New Roman" w:eastAsia="Times New Roman" w:hAnsi="Times New Roman" w:cs="Times New Roman"/>
                      <w:sz w:val="24"/>
                      <w:szCs w:val="24"/>
                      <w:lang w:eastAsia="el-GR"/>
                    </w:rPr>
                    <w:t xml:space="preserve"> υλικό με το οποίο δεν έχουν την ικανότητα να ενωθούν, διαμέσου υποδοχέων.</w:t>
                  </w:r>
                  <w:r w:rsidRPr="008D4325">
                    <w:rPr>
                      <w:rFonts w:ascii="Times New Roman" w:eastAsia="Times New Roman" w:hAnsi="Times New Roman" w:cs="Times New Roman"/>
                      <w:sz w:val="24"/>
                      <w:szCs w:val="24"/>
                      <w:lang w:eastAsia="el-GR"/>
                    </w:rPr>
                    <w:br/>
                    <w:t xml:space="preserve">β) Το πρώτο στάδιο στη διαδικασία της φαγοκυττάρωσης είναι η ένωση του ουδετερόφιλου διαμέσου των υποδοχέων του, με τα ξένα σωματίδια. Το σωματίδιο περιβάλλεται απ’ τα </w:t>
                  </w:r>
                  <w:proofErr w:type="spellStart"/>
                  <w:r w:rsidRPr="008D4325">
                    <w:rPr>
                      <w:rFonts w:ascii="Times New Roman" w:eastAsia="Times New Roman" w:hAnsi="Times New Roman" w:cs="Times New Roman"/>
                      <w:sz w:val="24"/>
                      <w:szCs w:val="24"/>
                      <w:lang w:eastAsia="el-GR"/>
                    </w:rPr>
                    <w:t>ψευδοπόδια</w:t>
                  </w:r>
                  <w:proofErr w:type="spellEnd"/>
                  <w:r w:rsidRPr="008D4325">
                    <w:rPr>
                      <w:rFonts w:ascii="Times New Roman" w:eastAsia="Times New Roman" w:hAnsi="Times New Roman" w:cs="Times New Roman"/>
                      <w:sz w:val="24"/>
                      <w:szCs w:val="24"/>
                      <w:lang w:eastAsia="el-GR"/>
                    </w:rPr>
                    <w:t xml:space="preserve"> του ουδετερόφιλου, που δημιουργούνται με τον πολυμερισμό και τον </w:t>
                  </w:r>
                  <w:proofErr w:type="spellStart"/>
                  <w:r w:rsidRPr="008D4325">
                    <w:rPr>
                      <w:rFonts w:ascii="Times New Roman" w:eastAsia="Times New Roman" w:hAnsi="Times New Roman" w:cs="Times New Roman"/>
                      <w:sz w:val="24"/>
                      <w:szCs w:val="24"/>
                      <w:lang w:eastAsia="el-GR"/>
                    </w:rPr>
                    <w:t>αποπολυμερισμό</w:t>
                  </w:r>
                  <w:proofErr w:type="spellEnd"/>
                  <w:r w:rsidRPr="008D4325">
                    <w:rPr>
                      <w:rFonts w:ascii="Times New Roman" w:eastAsia="Times New Roman" w:hAnsi="Times New Roman" w:cs="Times New Roman"/>
                      <w:sz w:val="24"/>
                      <w:szCs w:val="24"/>
                      <w:lang w:eastAsia="el-GR"/>
                    </w:rPr>
                    <w:t xml:space="preserve"> των νηματίων </w:t>
                  </w:r>
                  <w:proofErr w:type="spellStart"/>
                  <w:r w:rsidRPr="008D4325">
                    <w:rPr>
                      <w:rFonts w:ascii="Times New Roman" w:eastAsia="Times New Roman" w:hAnsi="Times New Roman" w:cs="Times New Roman"/>
                      <w:sz w:val="24"/>
                      <w:szCs w:val="24"/>
                      <w:lang w:eastAsia="el-GR"/>
                    </w:rPr>
                    <w:t>ακτίνης</w:t>
                  </w:r>
                  <w:proofErr w:type="spellEnd"/>
                  <w:r w:rsidRPr="008D4325">
                    <w:rPr>
                      <w:rFonts w:ascii="Times New Roman" w:eastAsia="Times New Roman" w:hAnsi="Times New Roman" w:cs="Times New Roman"/>
                      <w:sz w:val="24"/>
                      <w:szCs w:val="24"/>
                      <w:lang w:eastAsia="el-GR"/>
                    </w:rPr>
                    <w:t>.</w:t>
                  </w:r>
                  <w:r w:rsidRPr="008D4325">
                    <w:rPr>
                      <w:rFonts w:ascii="Times New Roman" w:eastAsia="Times New Roman" w:hAnsi="Times New Roman" w:cs="Times New Roman"/>
                      <w:sz w:val="24"/>
                      <w:szCs w:val="24"/>
                      <w:lang w:eastAsia="el-GR"/>
                    </w:rPr>
                    <w:br/>
                    <w:t xml:space="preserve">γ) Τα </w:t>
                  </w:r>
                  <w:proofErr w:type="spellStart"/>
                  <w:r w:rsidRPr="008D4325">
                    <w:rPr>
                      <w:rFonts w:ascii="Times New Roman" w:eastAsia="Times New Roman" w:hAnsi="Times New Roman" w:cs="Times New Roman"/>
                      <w:sz w:val="24"/>
                      <w:szCs w:val="24"/>
                      <w:lang w:eastAsia="el-GR"/>
                    </w:rPr>
                    <w:t>ψευδοπόδια</w:t>
                  </w:r>
                  <w:proofErr w:type="spellEnd"/>
                  <w:r w:rsidRPr="008D4325">
                    <w:rPr>
                      <w:rFonts w:ascii="Times New Roman" w:eastAsia="Times New Roman" w:hAnsi="Times New Roman" w:cs="Times New Roman"/>
                      <w:sz w:val="24"/>
                      <w:szCs w:val="24"/>
                      <w:lang w:eastAsia="el-GR"/>
                    </w:rPr>
                    <w:t xml:space="preserve"> ενώνονται μεταξύ τους και περικλείουν το σωματίδιο, δημιουργώντας ένα ενδοκυτταρικό </w:t>
                  </w:r>
                  <w:proofErr w:type="spellStart"/>
                  <w:r w:rsidRPr="008D4325">
                    <w:rPr>
                      <w:rFonts w:ascii="Times New Roman" w:eastAsia="Times New Roman" w:hAnsi="Times New Roman" w:cs="Times New Roman"/>
                      <w:sz w:val="24"/>
                      <w:szCs w:val="24"/>
                      <w:lang w:eastAsia="el-GR"/>
                    </w:rPr>
                    <w:t>κυστίδιο</w:t>
                  </w:r>
                  <w:proofErr w:type="spellEnd"/>
                  <w:r w:rsidRPr="008D4325">
                    <w:rPr>
                      <w:rFonts w:ascii="Times New Roman" w:eastAsia="Times New Roman" w:hAnsi="Times New Roman" w:cs="Times New Roman"/>
                      <w:sz w:val="24"/>
                      <w:szCs w:val="24"/>
                      <w:lang w:eastAsia="el-GR"/>
                    </w:rPr>
                    <w:t>. Στο τελικό «σφράγισμα» της μεμβράνης πιθανώς βοηθούν ειδικές πρωτεΐνες.</w:t>
                  </w:r>
                  <w:r w:rsidRPr="008D4325">
                    <w:rPr>
                      <w:rFonts w:ascii="Times New Roman" w:eastAsia="Times New Roman" w:hAnsi="Times New Roman" w:cs="Times New Roman"/>
                      <w:sz w:val="24"/>
                      <w:szCs w:val="24"/>
                      <w:lang w:eastAsia="el-GR"/>
                    </w:rPr>
                    <w:br/>
                    <w:t xml:space="preserve">δ) Το σωματίδιο, που απομονώνεται στο εσωτερικό του ενδοκυτταρικού </w:t>
                  </w:r>
                  <w:proofErr w:type="spellStart"/>
                  <w:r w:rsidRPr="008D4325">
                    <w:rPr>
                      <w:rFonts w:ascii="Times New Roman" w:eastAsia="Times New Roman" w:hAnsi="Times New Roman" w:cs="Times New Roman"/>
                      <w:sz w:val="24"/>
                      <w:szCs w:val="24"/>
                      <w:lang w:eastAsia="el-GR"/>
                    </w:rPr>
                    <w:t>κυστιδίου</w:t>
                  </w:r>
                  <w:proofErr w:type="spellEnd"/>
                  <w:r w:rsidRPr="008D4325">
                    <w:rPr>
                      <w:rFonts w:ascii="Times New Roman" w:eastAsia="Times New Roman" w:hAnsi="Times New Roman" w:cs="Times New Roman"/>
                      <w:sz w:val="24"/>
                      <w:szCs w:val="24"/>
                      <w:lang w:eastAsia="el-GR"/>
                    </w:rPr>
                    <w:t xml:space="preserve">, ονομάζεται </w:t>
                  </w:r>
                  <w:proofErr w:type="spellStart"/>
                  <w:r w:rsidRPr="008D4325">
                    <w:rPr>
                      <w:rFonts w:ascii="Times New Roman" w:eastAsia="Times New Roman" w:hAnsi="Times New Roman" w:cs="Times New Roman"/>
                      <w:sz w:val="24"/>
                      <w:szCs w:val="24"/>
                      <w:lang w:eastAsia="el-GR"/>
                    </w:rPr>
                    <w:t>φαγόσωμα</w:t>
                  </w:r>
                  <w:proofErr w:type="spellEnd"/>
                  <w:r w:rsidRPr="008D4325">
                    <w:rPr>
                      <w:rFonts w:ascii="Times New Roman" w:eastAsia="Times New Roman" w:hAnsi="Times New Roman" w:cs="Times New Roman"/>
                      <w:sz w:val="24"/>
                      <w:szCs w:val="24"/>
                      <w:lang w:eastAsia="el-GR"/>
                    </w:rPr>
                    <w:t>.</w:t>
                  </w:r>
                  <w:r w:rsidRPr="008D4325">
                    <w:rPr>
                      <w:rFonts w:ascii="Times New Roman" w:eastAsia="Times New Roman" w:hAnsi="Times New Roman" w:cs="Times New Roman"/>
                      <w:sz w:val="24"/>
                      <w:szCs w:val="24"/>
                      <w:lang w:eastAsia="el-GR"/>
                    </w:rPr>
                    <w:br/>
                    <w:t xml:space="preserve">ε) Αρχικά το </w:t>
                  </w:r>
                  <w:proofErr w:type="spellStart"/>
                  <w:r w:rsidRPr="008D4325">
                    <w:rPr>
                      <w:rFonts w:ascii="Times New Roman" w:eastAsia="Times New Roman" w:hAnsi="Times New Roman" w:cs="Times New Roman"/>
                      <w:sz w:val="24"/>
                      <w:szCs w:val="24"/>
                      <w:lang w:eastAsia="el-GR"/>
                    </w:rPr>
                    <w:t>φαγόσωμα</w:t>
                  </w:r>
                  <w:proofErr w:type="spellEnd"/>
                  <w:r w:rsidRPr="008D4325">
                    <w:rPr>
                      <w:rFonts w:ascii="Times New Roman" w:eastAsia="Times New Roman" w:hAnsi="Times New Roman" w:cs="Times New Roman"/>
                      <w:sz w:val="24"/>
                      <w:szCs w:val="24"/>
                      <w:lang w:eastAsia="el-GR"/>
                    </w:rPr>
                    <w:t xml:space="preserve"> συγχωνεύεται με τα ειδικά κοκκία που απελευθερώνουν τη </w:t>
                  </w:r>
                  <w:proofErr w:type="spellStart"/>
                  <w:r w:rsidRPr="008D4325">
                    <w:rPr>
                      <w:rFonts w:ascii="Times New Roman" w:eastAsia="Times New Roman" w:hAnsi="Times New Roman" w:cs="Times New Roman"/>
                      <w:sz w:val="24"/>
                      <w:szCs w:val="24"/>
                      <w:lang w:eastAsia="el-GR"/>
                    </w:rPr>
                    <w:t>λυσοζύμη</w:t>
                  </w:r>
                  <w:proofErr w:type="spellEnd"/>
                  <w:r w:rsidRPr="008D4325">
                    <w:rPr>
                      <w:rFonts w:ascii="Times New Roman" w:eastAsia="Times New Roman" w:hAnsi="Times New Roman" w:cs="Times New Roman"/>
                      <w:sz w:val="24"/>
                      <w:szCs w:val="24"/>
                      <w:lang w:eastAsia="el-GR"/>
                    </w:rPr>
                    <w:t xml:space="preserve"> για την καταστροφή του </w:t>
                  </w:r>
                  <w:proofErr w:type="spellStart"/>
                  <w:r w:rsidRPr="008D4325">
                    <w:rPr>
                      <w:rFonts w:ascii="Times New Roman" w:eastAsia="Times New Roman" w:hAnsi="Times New Roman" w:cs="Times New Roman"/>
                      <w:sz w:val="24"/>
                      <w:szCs w:val="24"/>
                      <w:lang w:eastAsia="el-GR"/>
                    </w:rPr>
                    <w:t>βακτηριακού</w:t>
                  </w:r>
                  <w:proofErr w:type="spellEnd"/>
                  <w:r w:rsidRPr="008D4325">
                    <w:rPr>
                      <w:rFonts w:ascii="Times New Roman" w:eastAsia="Times New Roman" w:hAnsi="Times New Roman" w:cs="Times New Roman"/>
                      <w:sz w:val="24"/>
                      <w:szCs w:val="24"/>
                      <w:lang w:eastAsia="el-GR"/>
                    </w:rPr>
                    <w:t xml:space="preserve"> τοιχώματος αποτελούμενου από πολυσακχαρίτες. Κατόπιν τα ουδετερόφιλα κοκκία συγχωνεύονται με το </w:t>
                  </w:r>
                  <w:proofErr w:type="spellStart"/>
                  <w:r w:rsidRPr="008D4325">
                    <w:rPr>
                      <w:rFonts w:ascii="Times New Roman" w:eastAsia="Times New Roman" w:hAnsi="Times New Roman" w:cs="Times New Roman"/>
                      <w:sz w:val="24"/>
                      <w:szCs w:val="24"/>
                      <w:lang w:eastAsia="el-GR"/>
                    </w:rPr>
                    <w:t>φαγόσωμα</w:t>
                  </w:r>
                  <w:proofErr w:type="spellEnd"/>
                  <w:r w:rsidRPr="008D4325">
                    <w:rPr>
                      <w:rFonts w:ascii="Times New Roman" w:eastAsia="Times New Roman" w:hAnsi="Times New Roman" w:cs="Times New Roman"/>
                      <w:sz w:val="24"/>
                      <w:szCs w:val="24"/>
                      <w:lang w:eastAsia="el-GR"/>
                    </w:rPr>
                    <w:t xml:space="preserve"> και τα ένζυμά τους (όξινες </w:t>
                  </w:r>
                  <w:proofErr w:type="spellStart"/>
                  <w:r w:rsidRPr="008D4325">
                    <w:rPr>
                      <w:rFonts w:ascii="Times New Roman" w:eastAsia="Times New Roman" w:hAnsi="Times New Roman" w:cs="Times New Roman"/>
                      <w:sz w:val="24"/>
                      <w:szCs w:val="24"/>
                      <w:lang w:eastAsia="el-GR"/>
                    </w:rPr>
                    <w:t>υδρολάσες</w:t>
                  </w:r>
                  <w:proofErr w:type="spellEnd"/>
                  <w:r w:rsidRPr="008D4325">
                    <w:rPr>
                      <w:rFonts w:ascii="Times New Roman" w:eastAsia="Times New Roman" w:hAnsi="Times New Roman" w:cs="Times New Roman"/>
                      <w:sz w:val="24"/>
                      <w:szCs w:val="24"/>
                      <w:lang w:eastAsia="el-GR"/>
                    </w:rPr>
                    <w:t xml:space="preserve">, </w:t>
                  </w:r>
                  <w:proofErr w:type="spellStart"/>
                  <w:r w:rsidRPr="008D4325">
                    <w:rPr>
                      <w:rFonts w:ascii="Times New Roman" w:eastAsia="Times New Roman" w:hAnsi="Times New Roman" w:cs="Times New Roman"/>
                      <w:sz w:val="24"/>
                      <w:szCs w:val="24"/>
                      <w:lang w:eastAsia="el-GR"/>
                    </w:rPr>
                    <w:t>μυελοπεροξειδάση</w:t>
                  </w:r>
                  <w:proofErr w:type="spellEnd"/>
                  <w:r w:rsidRPr="008D4325">
                    <w:rPr>
                      <w:rFonts w:ascii="Times New Roman" w:eastAsia="Times New Roman" w:hAnsi="Times New Roman" w:cs="Times New Roman"/>
                      <w:sz w:val="24"/>
                      <w:szCs w:val="24"/>
                      <w:lang w:eastAsia="el-GR"/>
                    </w:rPr>
                    <w:t xml:space="preserve">) σκοτώνουν και </w:t>
                  </w:r>
                  <w:proofErr w:type="spellStart"/>
                  <w:r w:rsidRPr="008D4325">
                    <w:rPr>
                      <w:rFonts w:ascii="Times New Roman" w:eastAsia="Times New Roman" w:hAnsi="Times New Roman" w:cs="Times New Roman"/>
                      <w:sz w:val="24"/>
                      <w:szCs w:val="24"/>
                      <w:lang w:eastAsia="el-GR"/>
                    </w:rPr>
                    <w:lastRenderedPageBreak/>
                    <w:t>αποδομούν</w:t>
                  </w:r>
                  <w:proofErr w:type="spellEnd"/>
                  <w:r w:rsidRPr="008D4325">
                    <w:rPr>
                      <w:rFonts w:ascii="Times New Roman" w:eastAsia="Times New Roman" w:hAnsi="Times New Roman" w:cs="Times New Roman"/>
                      <w:sz w:val="24"/>
                      <w:szCs w:val="24"/>
                      <w:lang w:eastAsia="el-GR"/>
                    </w:rPr>
                    <w:t xml:space="preserve"> τα βακτήρια εάν δεν έχουν ήδη νεκρωθεί.</w:t>
                  </w:r>
                  <w:r w:rsidRPr="008D4325">
                    <w:rPr>
                      <w:rFonts w:ascii="Times New Roman" w:eastAsia="Times New Roman" w:hAnsi="Times New Roman" w:cs="Times New Roman"/>
                      <w:sz w:val="24"/>
                      <w:szCs w:val="24"/>
                      <w:lang w:eastAsia="el-GR"/>
                    </w:rPr>
                    <w:br/>
                    <w:t xml:space="preserve">στ) Η καταστροφή του ξένου σωματιδίου συνδέεται με το σχηματισμό του υπολειμματικού σωματίου, το οποίο περιέχει το </w:t>
                  </w:r>
                  <w:proofErr w:type="spellStart"/>
                  <w:r w:rsidRPr="008D4325">
                    <w:rPr>
                      <w:rFonts w:ascii="Times New Roman" w:eastAsia="Times New Roman" w:hAnsi="Times New Roman" w:cs="Times New Roman"/>
                      <w:sz w:val="24"/>
                      <w:szCs w:val="24"/>
                      <w:lang w:eastAsia="el-GR"/>
                    </w:rPr>
                    <w:t>αποδομημένο</w:t>
                  </w:r>
                  <w:proofErr w:type="spellEnd"/>
                  <w:r w:rsidRPr="008D4325">
                    <w:rPr>
                      <w:rFonts w:ascii="Times New Roman" w:eastAsia="Times New Roman" w:hAnsi="Times New Roman" w:cs="Times New Roman"/>
                      <w:sz w:val="24"/>
                      <w:szCs w:val="24"/>
                      <w:lang w:eastAsia="el-GR"/>
                    </w:rPr>
                    <w:t xml:space="preserve"> υλικό.</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lastRenderedPageBreak/>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762000" cy="857250"/>
                        <wp:effectExtent l="19050" t="0" r="0" b="0"/>
                        <wp:docPr id="130" name="Εικόνα 80" descr="sx 0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x 04">
                                  <a:hlinkClick r:id="rId40"/>
                                </pic:cNvPr>
                                <pic:cNvPicPr>
                                  <a:picLocks noChangeAspect="1" noChangeArrowheads="1"/>
                                </pic:cNvPicPr>
                              </pic:nvPicPr>
                              <pic:blipFill>
                                <a:blip r:embed="rId70" cstate="print"/>
                                <a:srcRect/>
                                <a:stretch>
                                  <a:fillRect/>
                                </a:stretch>
                              </pic:blipFill>
                              <pic:spPr bwMode="auto">
                                <a:xfrm>
                                  <a:off x="0" y="0"/>
                                  <a:ext cx="762000" cy="857250"/>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Σχηματική παράσταση 4 </w:t>
                  </w:r>
                  <w:r w:rsidRPr="008D4325">
                    <w:rPr>
                      <w:rFonts w:ascii="Times New Roman" w:eastAsia="Times New Roman" w:hAnsi="Times New Roman" w:cs="Times New Roman"/>
                      <w:sz w:val="24"/>
                      <w:szCs w:val="24"/>
                      <w:lang w:eastAsia="el-GR"/>
                    </w:rPr>
                    <w:t xml:space="preserve">Σχηματική παράσταση που δείχνει την αλληλεπίδραση </w:t>
                  </w:r>
                  <w:proofErr w:type="spellStart"/>
                  <w:r w:rsidRPr="008D4325">
                    <w:rPr>
                      <w:rFonts w:ascii="Times New Roman" w:eastAsia="Times New Roman" w:hAnsi="Times New Roman" w:cs="Times New Roman"/>
                      <w:sz w:val="24"/>
                      <w:szCs w:val="24"/>
                      <w:lang w:eastAsia="el-GR"/>
                    </w:rPr>
                    <w:t>σιτευτικού</w:t>
                  </w:r>
                  <w:proofErr w:type="spellEnd"/>
                  <w:r w:rsidRPr="008D4325">
                    <w:rPr>
                      <w:rFonts w:ascii="Times New Roman" w:eastAsia="Times New Roman" w:hAnsi="Times New Roman" w:cs="Times New Roman"/>
                      <w:sz w:val="24"/>
                      <w:szCs w:val="24"/>
                      <w:lang w:eastAsia="el-GR"/>
                    </w:rPr>
                    <w:t xml:space="preserve"> κυττάρου με το </w:t>
                  </w:r>
                  <w:proofErr w:type="spellStart"/>
                  <w:r w:rsidRPr="008D4325">
                    <w:rPr>
                      <w:rFonts w:ascii="Times New Roman" w:eastAsia="Times New Roman" w:hAnsi="Times New Roman" w:cs="Times New Roman"/>
                      <w:sz w:val="24"/>
                      <w:szCs w:val="24"/>
                      <w:lang w:eastAsia="el-GR"/>
                    </w:rPr>
                    <w:t>ηωσινόφιλο</w:t>
                  </w:r>
                  <w:proofErr w:type="spellEnd"/>
                  <w:r w:rsidRPr="008D4325">
                    <w:rPr>
                      <w:rFonts w:ascii="Times New Roman" w:eastAsia="Times New Roman" w:hAnsi="Times New Roman" w:cs="Times New Roman"/>
                      <w:sz w:val="24"/>
                      <w:szCs w:val="24"/>
                      <w:lang w:eastAsia="el-GR"/>
                    </w:rPr>
                    <w:t xml:space="preserve"> στην άμεση αντίδραση υπερευαισθησίας στη διάρκεια του άσθματος. </w:t>
                  </w:r>
                </w:p>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xml:space="preserve">•  Το εισπνεόμενο αλλεργιογόνο διασχίζει το βρογχικό επιθήλιο και (2) προκαλεί τη διασύνδεση των </w:t>
                  </w:r>
                  <w:proofErr w:type="spellStart"/>
                  <w:r w:rsidRPr="008D4325">
                    <w:rPr>
                      <w:rFonts w:ascii="Times New Roman" w:eastAsia="Times New Roman" w:hAnsi="Times New Roman" w:cs="Times New Roman"/>
                      <w:sz w:val="24"/>
                      <w:szCs w:val="24"/>
                      <w:lang w:eastAsia="el-GR"/>
                    </w:rPr>
                    <w:t>IgE</w:t>
                  </w:r>
                  <w:proofErr w:type="spellEnd"/>
                  <w:r w:rsidRPr="008D4325">
                    <w:rPr>
                      <w:rFonts w:ascii="Times New Roman" w:eastAsia="Times New Roman" w:hAnsi="Times New Roman" w:cs="Times New Roman"/>
                      <w:sz w:val="24"/>
                      <w:szCs w:val="24"/>
                      <w:lang w:eastAsia="el-GR"/>
                    </w:rPr>
                    <w:t xml:space="preserve"> υποδοχέων στην επιφάνεια των </w:t>
                  </w:r>
                  <w:proofErr w:type="spellStart"/>
                  <w:r w:rsidRPr="008D4325">
                    <w:rPr>
                      <w:rFonts w:ascii="Times New Roman" w:eastAsia="Times New Roman" w:hAnsi="Times New Roman" w:cs="Times New Roman"/>
                      <w:sz w:val="24"/>
                      <w:szCs w:val="24"/>
                      <w:lang w:eastAsia="el-GR"/>
                    </w:rPr>
                    <w:t>σιτευτικών</w:t>
                  </w:r>
                  <w:proofErr w:type="spellEnd"/>
                  <w:r w:rsidRPr="008D4325">
                    <w:rPr>
                      <w:rFonts w:ascii="Times New Roman" w:eastAsia="Times New Roman" w:hAnsi="Times New Roman" w:cs="Times New Roman"/>
                      <w:sz w:val="24"/>
                      <w:szCs w:val="24"/>
                      <w:lang w:eastAsia="el-GR"/>
                    </w:rPr>
                    <w:t xml:space="preserve"> κυττάρων και στην επαγωγή της </w:t>
                  </w:r>
                  <w:proofErr w:type="spellStart"/>
                  <w:r w:rsidRPr="008D4325">
                    <w:rPr>
                      <w:rFonts w:ascii="Times New Roman" w:eastAsia="Times New Roman" w:hAnsi="Times New Roman" w:cs="Times New Roman"/>
                      <w:sz w:val="24"/>
                      <w:szCs w:val="24"/>
                      <w:lang w:eastAsia="el-GR"/>
                    </w:rPr>
                    <w:t>αποκοκκίωσης</w:t>
                  </w:r>
                  <w:proofErr w:type="spellEnd"/>
                  <w:r w:rsidRPr="008D4325">
                    <w:rPr>
                      <w:rFonts w:ascii="Times New Roman" w:eastAsia="Times New Roman" w:hAnsi="Times New Roman" w:cs="Times New Roman"/>
                      <w:sz w:val="24"/>
                      <w:szCs w:val="24"/>
                      <w:lang w:eastAsia="el-GR"/>
                    </w:rPr>
                    <w:t xml:space="preserve">. Οι </w:t>
                  </w:r>
                  <w:proofErr w:type="spellStart"/>
                  <w:r w:rsidRPr="008D4325">
                    <w:rPr>
                      <w:rFonts w:ascii="Times New Roman" w:eastAsia="Times New Roman" w:hAnsi="Times New Roman" w:cs="Times New Roman"/>
                      <w:sz w:val="24"/>
                      <w:szCs w:val="24"/>
                      <w:lang w:eastAsia="el-GR"/>
                    </w:rPr>
                    <w:t>απελευθερούμενες</w:t>
                  </w:r>
                  <w:proofErr w:type="spellEnd"/>
                  <w:r w:rsidRPr="008D4325">
                    <w:rPr>
                      <w:rFonts w:ascii="Times New Roman" w:eastAsia="Times New Roman" w:hAnsi="Times New Roman" w:cs="Times New Roman"/>
                      <w:sz w:val="24"/>
                      <w:szCs w:val="24"/>
                      <w:lang w:eastAsia="el-GR"/>
                    </w:rPr>
                    <w:t xml:space="preserve"> ουσίες (μεσολαβητές της φλεγμονής) προσελκύουν τα </w:t>
                  </w:r>
                  <w:proofErr w:type="spellStart"/>
                  <w:r w:rsidRPr="008D4325">
                    <w:rPr>
                      <w:rFonts w:ascii="Times New Roman" w:eastAsia="Times New Roman" w:hAnsi="Times New Roman" w:cs="Times New Roman"/>
                      <w:sz w:val="24"/>
                      <w:szCs w:val="24"/>
                      <w:lang w:eastAsia="el-GR"/>
                    </w:rPr>
                    <w:t>ηωσινόφιλα</w:t>
                  </w:r>
                  <w:proofErr w:type="spellEnd"/>
                  <w:r w:rsidRPr="008D4325">
                    <w:rPr>
                      <w:rFonts w:ascii="Times New Roman" w:eastAsia="Times New Roman" w:hAnsi="Times New Roman" w:cs="Times New Roman"/>
                      <w:sz w:val="24"/>
                      <w:szCs w:val="24"/>
                      <w:lang w:eastAsia="el-GR"/>
                    </w:rPr>
                    <w:t xml:space="preserve"> στην περιοχή της φλεγμονής, προκαλούν αύξηση της </w:t>
                  </w:r>
                  <w:proofErr w:type="spellStart"/>
                  <w:r w:rsidRPr="008D4325">
                    <w:rPr>
                      <w:rFonts w:ascii="Times New Roman" w:eastAsia="Times New Roman" w:hAnsi="Times New Roman" w:cs="Times New Roman"/>
                      <w:sz w:val="24"/>
                      <w:szCs w:val="24"/>
                      <w:lang w:eastAsia="el-GR"/>
                    </w:rPr>
                    <w:t>διαβατότητας</w:t>
                  </w:r>
                  <w:proofErr w:type="spellEnd"/>
                  <w:r w:rsidRPr="008D4325">
                    <w:rPr>
                      <w:rFonts w:ascii="Times New Roman" w:eastAsia="Times New Roman" w:hAnsi="Times New Roman" w:cs="Times New Roman"/>
                      <w:sz w:val="24"/>
                      <w:szCs w:val="24"/>
                      <w:lang w:eastAsia="el-GR"/>
                    </w:rPr>
                    <w:t xml:space="preserve"> των αγγείων, σύσπαση του λείου μυϊκού τοιχώματος των </w:t>
                  </w:r>
                  <w:proofErr w:type="spellStart"/>
                  <w:r w:rsidRPr="008D4325">
                    <w:rPr>
                      <w:rFonts w:ascii="Times New Roman" w:eastAsia="Times New Roman" w:hAnsi="Times New Roman" w:cs="Times New Roman"/>
                      <w:sz w:val="24"/>
                      <w:szCs w:val="24"/>
                      <w:lang w:eastAsia="el-GR"/>
                    </w:rPr>
                    <w:t>βρογχιολίων</w:t>
                  </w:r>
                  <w:proofErr w:type="spellEnd"/>
                  <w:r w:rsidRPr="008D4325">
                    <w:rPr>
                      <w:rFonts w:ascii="Times New Roman" w:eastAsia="Times New Roman" w:hAnsi="Times New Roman" w:cs="Times New Roman"/>
                      <w:sz w:val="24"/>
                      <w:szCs w:val="24"/>
                      <w:lang w:eastAsia="el-GR"/>
                    </w:rPr>
                    <w:t xml:space="preserve"> και υπερέκκριση </w:t>
                  </w:r>
                  <w:proofErr w:type="spellStart"/>
                  <w:r w:rsidRPr="008D4325">
                    <w:rPr>
                      <w:rFonts w:ascii="Times New Roman" w:eastAsia="Times New Roman" w:hAnsi="Times New Roman" w:cs="Times New Roman"/>
                      <w:sz w:val="24"/>
                      <w:szCs w:val="24"/>
                      <w:lang w:eastAsia="el-GR"/>
                    </w:rPr>
                    <w:t>βλέννης</w:t>
                  </w:r>
                  <w:proofErr w:type="spellEnd"/>
                  <w:r w:rsidRPr="008D4325">
                    <w:rPr>
                      <w:rFonts w:ascii="Times New Roman" w:eastAsia="Times New Roman" w:hAnsi="Times New Roman" w:cs="Times New Roman"/>
                      <w:sz w:val="24"/>
                      <w:szCs w:val="24"/>
                      <w:lang w:eastAsia="el-GR"/>
                    </w:rPr>
                    <w:t xml:space="preserve"> από τα καλυκοειδή κύτταρα του επιθηλίου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542925" cy="409575"/>
                        <wp:effectExtent l="19050" t="0" r="9525" b="0"/>
                        <wp:docPr id="131" name="Εικόνα 81" descr="http://emed.med.uoa.gr/application/syllabus_I/aimopiisi/aima/images/small/28.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emed.med.uoa.gr/application/syllabus_I/aimopiisi/aima/images/small/28.jpg">
                                  <a:hlinkClick r:id="rId40"/>
                                </pic:cNvPr>
                                <pic:cNvPicPr>
                                  <a:picLocks noChangeAspect="1" noChangeArrowheads="1"/>
                                </pic:cNvPicPr>
                              </pic:nvPicPr>
                              <pic:blipFill>
                                <a:blip r:embed="rId71" cstate="print"/>
                                <a:srcRect/>
                                <a:stretch>
                                  <a:fillRect/>
                                </a:stretch>
                              </pic:blipFill>
                              <pic:spPr bwMode="auto">
                                <a:xfrm>
                                  <a:off x="0" y="0"/>
                                  <a:ext cx="542925" cy="409575"/>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Σχηματική παράσταση 5. </w:t>
                  </w:r>
                  <w:r w:rsidRPr="008D4325">
                    <w:rPr>
                      <w:rFonts w:ascii="Times New Roman" w:eastAsia="Times New Roman" w:hAnsi="Times New Roman" w:cs="Times New Roman"/>
                      <w:sz w:val="24"/>
                      <w:szCs w:val="24"/>
                      <w:lang w:eastAsia="el-GR"/>
                    </w:rPr>
                    <w:t xml:space="preserve">Σχηματική απεικόνιση  της δομής του αιμοπεταλίου. Η κυτταρική του μεμβράνη φέρει έναν αναπτυγμένο </w:t>
                  </w:r>
                  <w:proofErr w:type="spellStart"/>
                  <w:r w:rsidRPr="008D4325">
                    <w:rPr>
                      <w:rFonts w:ascii="Times New Roman" w:eastAsia="Times New Roman" w:hAnsi="Times New Roman" w:cs="Times New Roman"/>
                      <w:sz w:val="24"/>
                      <w:szCs w:val="24"/>
                      <w:lang w:eastAsia="el-GR"/>
                    </w:rPr>
                    <w:t>γλυκοκάλυκα</w:t>
                  </w:r>
                  <w:proofErr w:type="spellEnd"/>
                  <w:r w:rsidRPr="008D4325">
                    <w:rPr>
                      <w:rFonts w:ascii="Times New Roman" w:eastAsia="Times New Roman" w:hAnsi="Times New Roman" w:cs="Times New Roman"/>
                      <w:sz w:val="24"/>
                      <w:szCs w:val="24"/>
                      <w:lang w:eastAsia="el-GR"/>
                    </w:rPr>
                    <w:t xml:space="preserve">, που περιέχει μόρια απαραίτητα για την κυτταρική προσκόλληση των αιμοπεταλίων. Επίσης υπάρχουν άφθονα εξωτερικά στόμια, που χρησιμεύουν για την επικοινωνία των αλληλοσυνδεόμενων μεμβρανών του ανοικτού συστήματος αγωγών με το εξωτερικό περιβάλλον. </w:t>
                  </w:r>
                  <w:r w:rsidRPr="008D4325">
                    <w:rPr>
                      <w:rFonts w:ascii="Times New Roman" w:eastAsia="Times New Roman" w:hAnsi="Times New Roman" w:cs="Times New Roman"/>
                      <w:sz w:val="24"/>
                      <w:szCs w:val="24"/>
                      <w:lang w:eastAsia="el-GR"/>
                    </w:rPr>
                    <w:br/>
                    <w:t xml:space="preserve">Η </w:t>
                  </w:r>
                  <w:proofErr w:type="spellStart"/>
                  <w:r w:rsidRPr="008D4325">
                    <w:rPr>
                      <w:rFonts w:ascii="Times New Roman" w:eastAsia="Times New Roman" w:hAnsi="Times New Roman" w:cs="Times New Roman"/>
                      <w:sz w:val="24"/>
                      <w:szCs w:val="24"/>
                      <w:lang w:eastAsia="el-GR"/>
                    </w:rPr>
                    <w:t>κυτταροπλασματική</w:t>
                  </w:r>
                  <w:proofErr w:type="spellEnd"/>
                  <w:r w:rsidRPr="008D4325">
                    <w:rPr>
                      <w:rFonts w:ascii="Times New Roman" w:eastAsia="Times New Roman" w:hAnsi="Times New Roman" w:cs="Times New Roman"/>
                      <w:sz w:val="24"/>
                      <w:szCs w:val="24"/>
                      <w:lang w:eastAsia="el-GR"/>
                    </w:rPr>
                    <w:t xml:space="preserve"> επιφάνεια των παραπάνω μεμβρανών συνδέεται με το φλοιό της </w:t>
                  </w:r>
                  <w:proofErr w:type="spellStart"/>
                  <w:r w:rsidRPr="008D4325">
                    <w:rPr>
                      <w:rFonts w:ascii="Times New Roman" w:eastAsia="Times New Roman" w:hAnsi="Times New Roman" w:cs="Times New Roman"/>
                      <w:sz w:val="24"/>
                      <w:szCs w:val="24"/>
                      <w:lang w:eastAsia="el-GR"/>
                    </w:rPr>
                    <w:t>ακτίνης</w:t>
                  </w:r>
                  <w:proofErr w:type="spellEnd"/>
                  <w:r w:rsidRPr="008D4325">
                    <w:rPr>
                      <w:rFonts w:ascii="Times New Roman" w:eastAsia="Times New Roman" w:hAnsi="Times New Roman" w:cs="Times New Roman"/>
                      <w:sz w:val="24"/>
                      <w:szCs w:val="24"/>
                      <w:lang w:eastAsia="el-GR"/>
                    </w:rPr>
                    <w:t xml:space="preserve"> (βλ.σελ.24). Το ανοικτό σύστημα αγωγών διευκολύνει την απελευθέρωση του περιεχομένου των α-κοκκίων, ενώ οι συσταλτές πρωτεΐνες στο φλοιό της </w:t>
                  </w:r>
                  <w:proofErr w:type="spellStart"/>
                  <w:r w:rsidRPr="008D4325">
                    <w:rPr>
                      <w:rFonts w:ascii="Times New Roman" w:eastAsia="Times New Roman" w:hAnsi="Times New Roman" w:cs="Times New Roman"/>
                      <w:sz w:val="24"/>
                      <w:szCs w:val="24"/>
                      <w:lang w:eastAsia="el-GR"/>
                    </w:rPr>
                    <w:t>ακτίνης</w:t>
                  </w:r>
                  <w:proofErr w:type="spellEnd"/>
                  <w:r w:rsidRPr="008D4325">
                    <w:rPr>
                      <w:rFonts w:ascii="Times New Roman" w:eastAsia="Times New Roman" w:hAnsi="Times New Roman" w:cs="Times New Roman"/>
                      <w:sz w:val="24"/>
                      <w:szCs w:val="24"/>
                      <w:lang w:eastAsia="el-GR"/>
                    </w:rPr>
                    <w:t xml:space="preserve"> (προηγούμενα το σύνολο των συσταλτών πρωτεϊνών ονομαζόταν </w:t>
                  </w:r>
                  <w:proofErr w:type="spellStart"/>
                  <w:r w:rsidRPr="008D4325">
                    <w:rPr>
                      <w:rFonts w:ascii="Times New Roman" w:eastAsia="Times New Roman" w:hAnsi="Times New Roman" w:cs="Times New Roman"/>
                      <w:sz w:val="24"/>
                      <w:szCs w:val="24"/>
                      <w:lang w:eastAsia="el-GR"/>
                    </w:rPr>
                    <w:t>θρομβοσθενίνη</w:t>
                  </w:r>
                  <w:proofErr w:type="spellEnd"/>
                  <w:r w:rsidRPr="008D4325">
                    <w:rPr>
                      <w:rFonts w:ascii="Times New Roman" w:eastAsia="Times New Roman" w:hAnsi="Times New Roman" w:cs="Times New Roman"/>
                      <w:sz w:val="24"/>
                      <w:szCs w:val="24"/>
                      <w:lang w:eastAsia="el-GR"/>
                    </w:rPr>
                    <w:t>), συμμετέχουν στη συστολή του πήγματος και στην εξώθηση του περιεχομένου των κοκκίων.</w:t>
                  </w:r>
                  <w:r w:rsidRPr="008D4325">
                    <w:rPr>
                      <w:rFonts w:ascii="Times New Roman" w:eastAsia="Times New Roman" w:hAnsi="Times New Roman" w:cs="Times New Roman"/>
                      <w:sz w:val="24"/>
                      <w:szCs w:val="24"/>
                      <w:lang w:eastAsia="el-GR"/>
                    </w:rPr>
                    <w:br/>
                    <w:t xml:space="preserve">Ο πλήρως αναπτυγμένος </w:t>
                  </w:r>
                  <w:proofErr w:type="spellStart"/>
                  <w:r w:rsidRPr="008D4325">
                    <w:rPr>
                      <w:rFonts w:ascii="Times New Roman" w:eastAsia="Times New Roman" w:hAnsi="Times New Roman" w:cs="Times New Roman"/>
                      <w:sz w:val="24"/>
                      <w:szCs w:val="24"/>
                      <w:lang w:eastAsia="el-GR"/>
                    </w:rPr>
                    <w:t>κυτταροσκελετός</w:t>
                  </w:r>
                  <w:proofErr w:type="spellEnd"/>
                  <w:r w:rsidRPr="008D4325">
                    <w:rPr>
                      <w:rFonts w:ascii="Times New Roman" w:eastAsia="Times New Roman" w:hAnsi="Times New Roman" w:cs="Times New Roman"/>
                      <w:sz w:val="24"/>
                      <w:szCs w:val="24"/>
                      <w:lang w:eastAsia="el-GR"/>
                    </w:rPr>
                    <w:t xml:space="preserve"> περιλαμβάνει την περιφερική δέσμη των </w:t>
                  </w:r>
                  <w:proofErr w:type="spellStart"/>
                  <w:r w:rsidRPr="008D4325">
                    <w:rPr>
                      <w:rFonts w:ascii="Times New Roman" w:eastAsia="Times New Roman" w:hAnsi="Times New Roman" w:cs="Times New Roman"/>
                      <w:sz w:val="24"/>
                      <w:szCs w:val="24"/>
                      <w:lang w:eastAsia="el-GR"/>
                    </w:rPr>
                    <w:t>μικροσωλινίσκων</w:t>
                  </w:r>
                  <w:proofErr w:type="spellEnd"/>
                  <w:r w:rsidRPr="008D4325">
                    <w:rPr>
                      <w:rFonts w:ascii="Times New Roman" w:eastAsia="Times New Roman" w:hAnsi="Times New Roman" w:cs="Times New Roman"/>
                      <w:sz w:val="24"/>
                      <w:szCs w:val="24"/>
                      <w:lang w:eastAsia="el-GR"/>
                    </w:rPr>
                    <w:t xml:space="preserve">, που βρίσκονται στην περιφέρεια του κυττάρου. Οι </w:t>
                  </w:r>
                  <w:proofErr w:type="spellStart"/>
                  <w:r w:rsidRPr="008D4325">
                    <w:rPr>
                      <w:rFonts w:ascii="Times New Roman" w:eastAsia="Times New Roman" w:hAnsi="Times New Roman" w:cs="Times New Roman"/>
                      <w:sz w:val="24"/>
                      <w:szCs w:val="24"/>
                      <w:lang w:eastAsia="el-GR"/>
                    </w:rPr>
                    <w:t>μικροσωλινίσκοι</w:t>
                  </w:r>
                  <w:proofErr w:type="spellEnd"/>
                  <w:r w:rsidRPr="008D4325">
                    <w:rPr>
                      <w:rFonts w:ascii="Times New Roman" w:eastAsia="Times New Roman" w:hAnsi="Times New Roman" w:cs="Times New Roman"/>
                      <w:sz w:val="24"/>
                      <w:szCs w:val="24"/>
                      <w:lang w:eastAsia="el-GR"/>
                    </w:rPr>
                    <w:t xml:space="preserve"> </w:t>
                  </w:r>
                  <w:proofErr w:type="spellStart"/>
                  <w:r w:rsidRPr="008D4325">
                    <w:rPr>
                      <w:rFonts w:ascii="Times New Roman" w:eastAsia="Times New Roman" w:hAnsi="Times New Roman" w:cs="Times New Roman"/>
                      <w:sz w:val="24"/>
                      <w:szCs w:val="24"/>
                      <w:lang w:eastAsia="el-GR"/>
                    </w:rPr>
                    <w:t>αποπολυμερίζονται</w:t>
                  </w:r>
                  <w:proofErr w:type="spellEnd"/>
                  <w:r w:rsidRPr="008D4325">
                    <w:rPr>
                      <w:rFonts w:ascii="Times New Roman" w:eastAsia="Times New Roman" w:hAnsi="Times New Roman" w:cs="Times New Roman"/>
                      <w:sz w:val="24"/>
                      <w:szCs w:val="24"/>
                      <w:lang w:eastAsia="el-GR"/>
                    </w:rPr>
                    <w:t xml:space="preserve"> σε στοιχεία νηματίων, κατά την έναρξη της συσσώρευσης των αιμοπεταλίων.</w:t>
                  </w:r>
                  <w:r w:rsidRPr="008D4325">
                    <w:rPr>
                      <w:rFonts w:ascii="Times New Roman" w:eastAsia="Times New Roman" w:hAnsi="Times New Roman" w:cs="Times New Roman"/>
                      <w:sz w:val="24"/>
                      <w:szCs w:val="24"/>
                      <w:lang w:eastAsia="el-GR"/>
                    </w:rPr>
                    <w:br/>
                    <w:t xml:space="preserve">Βαθύτερα της περιφερικής δέσμης των </w:t>
                  </w:r>
                  <w:proofErr w:type="spellStart"/>
                  <w:r w:rsidRPr="008D4325">
                    <w:rPr>
                      <w:rFonts w:ascii="Times New Roman" w:eastAsia="Times New Roman" w:hAnsi="Times New Roman" w:cs="Times New Roman"/>
                      <w:sz w:val="24"/>
                      <w:szCs w:val="24"/>
                      <w:lang w:eastAsia="el-GR"/>
                    </w:rPr>
                    <w:t>μικροσωλινίσκων</w:t>
                  </w:r>
                  <w:proofErr w:type="spellEnd"/>
                  <w:r w:rsidRPr="008D4325">
                    <w:rPr>
                      <w:rFonts w:ascii="Times New Roman" w:eastAsia="Times New Roman" w:hAnsi="Times New Roman" w:cs="Times New Roman"/>
                      <w:sz w:val="24"/>
                      <w:szCs w:val="24"/>
                      <w:lang w:eastAsia="el-GR"/>
                    </w:rPr>
                    <w:t xml:space="preserve">, υπάρχει ένα πυκνό </w:t>
                  </w:r>
                  <w:proofErr w:type="spellStart"/>
                  <w:r w:rsidRPr="008D4325">
                    <w:rPr>
                      <w:rFonts w:ascii="Times New Roman" w:eastAsia="Times New Roman" w:hAnsi="Times New Roman" w:cs="Times New Roman"/>
                      <w:sz w:val="24"/>
                      <w:szCs w:val="24"/>
                      <w:lang w:eastAsia="el-GR"/>
                    </w:rPr>
                    <w:t>σωληναριακό</w:t>
                  </w:r>
                  <w:proofErr w:type="spellEnd"/>
                  <w:r w:rsidRPr="008D4325">
                    <w:rPr>
                      <w:rFonts w:ascii="Times New Roman" w:eastAsia="Times New Roman" w:hAnsi="Times New Roman" w:cs="Times New Roman"/>
                      <w:sz w:val="24"/>
                      <w:szCs w:val="24"/>
                      <w:lang w:eastAsia="el-GR"/>
                    </w:rPr>
                    <w:t xml:space="preserve"> σύστημα (ΠΣΣ) </w:t>
                  </w:r>
                  <w:proofErr w:type="spellStart"/>
                  <w:r w:rsidRPr="008D4325">
                    <w:rPr>
                      <w:rFonts w:ascii="Times New Roman" w:eastAsia="Times New Roman" w:hAnsi="Times New Roman" w:cs="Times New Roman"/>
                      <w:sz w:val="24"/>
                      <w:szCs w:val="24"/>
                      <w:lang w:eastAsia="el-GR"/>
                    </w:rPr>
                    <w:t>εκτινόμενο</w:t>
                  </w:r>
                  <w:proofErr w:type="spellEnd"/>
                  <w:r w:rsidRPr="008D4325">
                    <w:rPr>
                      <w:rFonts w:ascii="Times New Roman" w:eastAsia="Times New Roman" w:hAnsi="Times New Roman" w:cs="Times New Roman"/>
                      <w:sz w:val="24"/>
                      <w:szCs w:val="24"/>
                      <w:lang w:eastAsia="el-GR"/>
                    </w:rPr>
                    <w:t xml:space="preserve"> σ’ όλο το κυτταρόπλασμα, που αποτελείται από στενά </w:t>
                  </w:r>
                  <w:proofErr w:type="spellStart"/>
                  <w:r w:rsidRPr="008D4325">
                    <w:rPr>
                      <w:rFonts w:ascii="Times New Roman" w:eastAsia="Times New Roman" w:hAnsi="Times New Roman" w:cs="Times New Roman"/>
                      <w:sz w:val="24"/>
                      <w:szCs w:val="24"/>
                      <w:lang w:eastAsia="el-GR"/>
                    </w:rPr>
                    <w:t>μεμβρανικά</w:t>
                  </w:r>
                  <w:proofErr w:type="spellEnd"/>
                  <w:r w:rsidRPr="008D4325">
                    <w:rPr>
                      <w:rFonts w:ascii="Times New Roman" w:eastAsia="Times New Roman" w:hAnsi="Times New Roman" w:cs="Times New Roman"/>
                      <w:sz w:val="24"/>
                      <w:szCs w:val="24"/>
                      <w:lang w:eastAsia="el-GR"/>
                    </w:rPr>
                    <w:t xml:space="preserve"> σωληνάρια και περιέχει μια ομοιογενή, ηλεκτρονικά αδιαφανή, ουσία. Ενώ οι </w:t>
                  </w:r>
                  <w:proofErr w:type="spellStart"/>
                  <w:r w:rsidRPr="008D4325">
                    <w:rPr>
                      <w:rFonts w:ascii="Times New Roman" w:eastAsia="Times New Roman" w:hAnsi="Times New Roman" w:cs="Times New Roman"/>
                      <w:sz w:val="24"/>
                      <w:szCs w:val="24"/>
                      <w:lang w:eastAsia="el-GR"/>
                    </w:rPr>
                    <w:t>ιστοχημικές</w:t>
                  </w:r>
                  <w:proofErr w:type="spellEnd"/>
                  <w:r w:rsidRPr="008D4325">
                    <w:rPr>
                      <w:rFonts w:ascii="Times New Roman" w:eastAsia="Times New Roman" w:hAnsi="Times New Roman" w:cs="Times New Roman"/>
                      <w:sz w:val="24"/>
                      <w:szCs w:val="24"/>
                      <w:lang w:eastAsia="el-GR"/>
                    </w:rPr>
                    <w:t xml:space="preserve"> μελέτες έχουν δείξει ότι φέρουν ένα ειδικό </w:t>
                  </w:r>
                  <w:proofErr w:type="spellStart"/>
                  <w:r w:rsidRPr="008D4325">
                    <w:rPr>
                      <w:rFonts w:ascii="Times New Roman" w:eastAsia="Times New Roman" w:hAnsi="Times New Roman" w:cs="Times New Roman"/>
                      <w:sz w:val="24"/>
                      <w:szCs w:val="24"/>
                      <w:lang w:eastAsia="el-GR"/>
                    </w:rPr>
                    <w:t>αιμοπεταλιακό</w:t>
                  </w:r>
                  <w:proofErr w:type="spellEnd"/>
                  <w:r w:rsidRPr="008D4325">
                    <w:rPr>
                      <w:rFonts w:ascii="Times New Roman" w:eastAsia="Times New Roman" w:hAnsi="Times New Roman" w:cs="Times New Roman"/>
                      <w:sz w:val="24"/>
                      <w:szCs w:val="24"/>
                      <w:lang w:eastAsia="el-GR"/>
                    </w:rPr>
                    <w:t xml:space="preserve"> </w:t>
                  </w:r>
                  <w:proofErr w:type="spellStart"/>
                  <w:r w:rsidRPr="008D4325">
                    <w:rPr>
                      <w:rFonts w:ascii="Times New Roman" w:eastAsia="Times New Roman" w:hAnsi="Times New Roman" w:cs="Times New Roman"/>
                      <w:sz w:val="24"/>
                      <w:szCs w:val="24"/>
                      <w:lang w:eastAsia="el-GR"/>
                    </w:rPr>
                    <w:t>ισοένζυμο</w:t>
                  </w:r>
                  <w:proofErr w:type="spellEnd"/>
                  <w:r w:rsidRPr="008D4325">
                    <w:rPr>
                      <w:rFonts w:ascii="Times New Roman" w:eastAsia="Times New Roman" w:hAnsi="Times New Roman" w:cs="Times New Roman"/>
                      <w:sz w:val="24"/>
                      <w:szCs w:val="24"/>
                      <w:lang w:eastAsia="el-GR"/>
                    </w:rPr>
                    <w:t xml:space="preserve"> της </w:t>
                  </w:r>
                  <w:proofErr w:type="spellStart"/>
                  <w:r w:rsidRPr="008D4325">
                    <w:rPr>
                      <w:rFonts w:ascii="Times New Roman" w:eastAsia="Times New Roman" w:hAnsi="Times New Roman" w:cs="Times New Roman"/>
                      <w:sz w:val="24"/>
                      <w:szCs w:val="24"/>
                      <w:lang w:eastAsia="el-GR"/>
                    </w:rPr>
                    <w:t>υπεροξειδάσης</w:t>
                  </w:r>
                  <w:proofErr w:type="spellEnd"/>
                  <w:r w:rsidRPr="008D4325">
                    <w:rPr>
                      <w:rFonts w:ascii="Times New Roman" w:eastAsia="Times New Roman" w:hAnsi="Times New Roman" w:cs="Times New Roman"/>
                      <w:sz w:val="24"/>
                      <w:szCs w:val="24"/>
                      <w:lang w:eastAsia="el-GR"/>
                    </w:rPr>
                    <w:t xml:space="preserve">, η λειτουργία αυτού του συστήματος δεν είναι πλήρως κατανοητή. Υπάρχουν ενδείξεις, ότι πιθανόν εδώ λαμβάνει χώρα η σύνθεση των </w:t>
                  </w:r>
                  <w:proofErr w:type="spellStart"/>
                  <w:r w:rsidRPr="008D4325">
                    <w:rPr>
                      <w:rFonts w:ascii="Times New Roman" w:eastAsia="Times New Roman" w:hAnsi="Times New Roman" w:cs="Times New Roman"/>
                      <w:sz w:val="24"/>
                      <w:szCs w:val="24"/>
                      <w:lang w:eastAsia="el-GR"/>
                    </w:rPr>
                    <w:t>προσταγλαδινών</w:t>
                  </w:r>
                  <w:proofErr w:type="spellEnd"/>
                  <w:r w:rsidRPr="008D4325">
                    <w:rPr>
                      <w:rFonts w:ascii="Times New Roman" w:eastAsia="Times New Roman" w:hAnsi="Times New Roman" w:cs="Times New Roman"/>
                      <w:sz w:val="24"/>
                      <w:szCs w:val="24"/>
                      <w:lang w:eastAsia="el-GR"/>
                    </w:rPr>
                    <w:t>.</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762000" cy="552450"/>
                        <wp:effectExtent l="19050" t="0" r="0" b="0"/>
                        <wp:docPr id="132" name="Εικόνα 82" descr="http://emed.med.uoa.gr/application/syllabus_I/aimopiisi/aima/images/small/27.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emed.med.uoa.gr/application/syllabus_I/aimopiisi/aima/images/small/27.jpg">
                                  <a:hlinkClick r:id="rId40"/>
                                </pic:cNvPr>
                                <pic:cNvPicPr>
                                  <a:picLocks noChangeAspect="1" noChangeArrowheads="1"/>
                                </pic:cNvPicPr>
                              </pic:nvPicPr>
                              <pic:blipFill>
                                <a:blip r:embed="rId72" cstate="print"/>
                                <a:srcRect/>
                                <a:stretch>
                                  <a:fillRect/>
                                </a:stretch>
                              </pic:blipFill>
                              <pic:spPr bwMode="auto">
                                <a:xfrm>
                                  <a:off x="0" y="0"/>
                                  <a:ext cx="762000" cy="552450"/>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Σχηματική παράσταση 6 </w:t>
                  </w:r>
                  <w:r w:rsidRPr="008D4325">
                    <w:rPr>
                      <w:rFonts w:ascii="Times New Roman" w:eastAsia="Times New Roman" w:hAnsi="Times New Roman" w:cs="Times New Roman"/>
                      <w:sz w:val="24"/>
                      <w:szCs w:val="24"/>
                      <w:lang w:eastAsia="el-GR"/>
                    </w:rPr>
                    <w:t xml:space="preserve">Σχηματική παράσταση που δείχνει τη συσσώρευση των αιμοπεταλίων στην περιοχή διακοπής της συνέχειας του ενδοθηλιακού τοιχώματος και τη δημιουργία </w:t>
                  </w:r>
                  <w:proofErr w:type="spellStart"/>
                  <w:r w:rsidRPr="008D4325">
                    <w:rPr>
                      <w:rFonts w:ascii="Times New Roman" w:eastAsia="Times New Roman" w:hAnsi="Times New Roman" w:cs="Times New Roman"/>
                      <w:sz w:val="24"/>
                      <w:szCs w:val="24"/>
                      <w:lang w:eastAsia="el-GR"/>
                    </w:rPr>
                    <w:t>αιμοπεταλιακού</w:t>
                  </w:r>
                  <w:proofErr w:type="spellEnd"/>
                  <w:r w:rsidRPr="008D4325">
                    <w:rPr>
                      <w:rFonts w:ascii="Times New Roman" w:eastAsia="Times New Roman" w:hAnsi="Times New Roman" w:cs="Times New Roman"/>
                      <w:sz w:val="24"/>
                      <w:szCs w:val="24"/>
                      <w:lang w:eastAsia="el-GR"/>
                    </w:rPr>
                    <w:t xml:space="preserve"> πώματος (σχηματισμός ινώδους)</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gridSpan w:val="2"/>
                  <w:vAlign w:val="center"/>
                  <w:hideMark/>
                </w:tcPr>
                <w:p w:rsidR="00A33997" w:rsidRPr="008D4325" w:rsidRDefault="00A33997" w:rsidP="00767632">
                  <w:pPr>
                    <w:spacing w:after="0" w:line="240" w:lineRule="auto"/>
                    <w:jc w:val="center"/>
                    <w:rPr>
                      <w:rFonts w:ascii="Times New Roman" w:eastAsia="Times New Roman" w:hAnsi="Times New Roman" w:cs="Times New Roman"/>
                      <w:sz w:val="24"/>
                      <w:szCs w:val="24"/>
                      <w:lang w:eastAsia="el-GR"/>
                    </w:rPr>
                  </w:pPr>
                  <w:proofErr w:type="spellStart"/>
                  <w:r w:rsidRPr="008D4325">
                    <w:rPr>
                      <w:rFonts w:ascii="Times New Roman" w:eastAsia="Times New Roman" w:hAnsi="Times New Roman" w:cs="Times New Roman"/>
                      <w:sz w:val="24"/>
                      <w:szCs w:val="24"/>
                      <w:lang w:eastAsia="el-GR"/>
                    </w:rPr>
                    <w:t>Αιμοποίηση</w:t>
                  </w:r>
                  <w:proofErr w:type="spellEnd"/>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762000" cy="542925"/>
                        <wp:effectExtent l="19050" t="0" r="0" b="0"/>
                        <wp:docPr id="133" name="Εικόνα 83" descr="http://emed.med.uoa.gr/application/syllabus_I/aimopiisi/aimopiisi/images/small/sxima_ppt.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emed.med.uoa.gr/application/syllabus_I/aimopiisi/aimopiisi/images/small/sxima_ppt.jpg">
                                  <a:hlinkClick r:id="rId40"/>
                                </pic:cNvPr>
                                <pic:cNvPicPr>
                                  <a:picLocks noChangeAspect="1" noChangeArrowheads="1"/>
                                </pic:cNvPicPr>
                              </pic:nvPicPr>
                              <pic:blipFill>
                                <a:blip r:embed="rId73" cstate="print"/>
                                <a:srcRect/>
                                <a:stretch>
                                  <a:fillRect/>
                                </a:stretch>
                              </pic:blipFill>
                              <pic:spPr bwMode="auto">
                                <a:xfrm>
                                  <a:off x="0" y="0"/>
                                  <a:ext cx="762000" cy="542925"/>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Σχηματική παράσταση 1.</w:t>
                  </w:r>
                  <w:r w:rsidRPr="008D4325">
                    <w:rPr>
                      <w:rFonts w:ascii="Times New Roman" w:eastAsia="Times New Roman" w:hAnsi="Times New Roman" w:cs="Times New Roman"/>
                      <w:sz w:val="24"/>
                      <w:szCs w:val="24"/>
                      <w:lang w:eastAsia="el-GR"/>
                    </w:rPr>
                    <w:t xml:space="preserve"> Η θέση </w:t>
                  </w:r>
                  <w:proofErr w:type="spellStart"/>
                  <w:r w:rsidRPr="008D4325">
                    <w:rPr>
                      <w:rFonts w:ascii="Times New Roman" w:eastAsia="Times New Roman" w:hAnsi="Times New Roman" w:cs="Times New Roman"/>
                      <w:sz w:val="24"/>
                      <w:szCs w:val="24"/>
                      <w:lang w:eastAsia="el-GR"/>
                    </w:rPr>
                    <w:t>αιμοποίησης</w:t>
                  </w:r>
                  <w:proofErr w:type="spellEnd"/>
                  <w:r w:rsidRPr="008D4325">
                    <w:rPr>
                      <w:rFonts w:ascii="Times New Roman" w:eastAsia="Times New Roman" w:hAnsi="Times New Roman" w:cs="Times New Roman"/>
                      <w:sz w:val="24"/>
                      <w:szCs w:val="24"/>
                      <w:lang w:eastAsia="el-GR"/>
                    </w:rPr>
                    <w:t xml:space="preserve"> μεταβάλλεται κατά τη διάρκεια της εμβρυϊκής ανάπτυξης </w:t>
                  </w:r>
                  <w:r w:rsidRPr="008D4325">
                    <w:rPr>
                      <w:rFonts w:ascii="Times New Roman" w:eastAsia="Times New Roman" w:hAnsi="Times New Roman" w:cs="Times New Roman"/>
                      <w:sz w:val="24"/>
                      <w:szCs w:val="24"/>
                      <w:lang w:eastAsia="el-GR"/>
                    </w:rPr>
                    <w:br/>
                    <w:t xml:space="preserve">Η αρχική θέση </w:t>
                  </w:r>
                  <w:proofErr w:type="spellStart"/>
                  <w:r w:rsidRPr="008D4325">
                    <w:rPr>
                      <w:rFonts w:ascii="Times New Roman" w:eastAsia="Times New Roman" w:hAnsi="Times New Roman" w:cs="Times New Roman"/>
                      <w:sz w:val="24"/>
                      <w:szCs w:val="24"/>
                      <w:lang w:eastAsia="el-GR"/>
                    </w:rPr>
                    <w:t>αιμοποίησης</w:t>
                  </w:r>
                  <w:proofErr w:type="spellEnd"/>
                  <w:r w:rsidRPr="008D4325">
                    <w:rPr>
                      <w:rFonts w:ascii="Times New Roman" w:eastAsia="Times New Roman" w:hAnsi="Times New Roman" w:cs="Times New Roman"/>
                      <w:sz w:val="24"/>
                      <w:szCs w:val="24"/>
                      <w:lang w:eastAsia="el-GR"/>
                    </w:rPr>
                    <w:t xml:space="preserve"> είναι το μεσόδερμα του λεκιθικού ασκού, υπό την επαγωγική επίδραση του </w:t>
                  </w:r>
                  <w:proofErr w:type="spellStart"/>
                  <w:r w:rsidRPr="008D4325">
                    <w:rPr>
                      <w:rFonts w:ascii="Times New Roman" w:eastAsia="Times New Roman" w:hAnsi="Times New Roman" w:cs="Times New Roman"/>
                      <w:sz w:val="24"/>
                      <w:szCs w:val="24"/>
                      <w:lang w:eastAsia="el-GR"/>
                    </w:rPr>
                    <w:t>ενδοδέρματος</w:t>
                  </w:r>
                  <w:proofErr w:type="spellEnd"/>
                  <w:r w:rsidRPr="008D4325">
                    <w:rPr>
                      <w:rFonts w:ascii="Times New Roman" w:eastAsia="Times New Roman" w:hAnsi="Times New Roman" w:cs="Times New Roman"/>
                      <w:sz w:val="24"/>
                      <w:szCs w:val="24"/>
                      <w:lang w:eastAsia="el-GR"/>
                    </w:rPr>
                    <w:t xml:space="preserve">, και αργότερα το ήπαρ και ο σπλήνας. Ο εμβρυϊκός μυελός των οστών κατά τον 5 o μήνα αρχίζει να παράγει λευκοκύτταρα και αιμοπετάλια, ενώ από τον 7 o μήνα αρχίζει η παραγωγή </w:t>
                  </w:r>
                  <w:proofErr w:type="spellStart"/>
                  <w:r w:rsidRPr="008D4325">
                    <w:rPr>
                      <w:rFonts w:ascii="Times New Roman" w:eastAsia="Times New Roman" w:hAnsi="Times New Roman" w:cs="Times New Roman"/>
                      <w:sz w:val="24"/>
                      <w:szCs w:val="24"/>
                      <w:lang w:eastAsia="el-GR"/>
                    </w:rPr>
                    <w:t>ερυθροκυττάρων</w:t>
                  </w:r>
                  <w:proofErr w:type="spellEnd"/>
                  <w:r w:rsidRPr="008D4325">
                    <w:rPr>
                      <w:rFonts w:ascii="Times New Roman" w:eastAsia="Times New Roman" w:hAnsi="Times New Roman" w:cs="Times New Roman"/>
                      <w:sz w:val="24"/>
                      <w:szCs w:val="24"/>
                      <w:lang w:eastAsia="el-GR"/>
                    </w:rPr>
                    <w:t xml:space="preserve">.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lastRenderedPageBreak/>
                    <w:drawing>
                      <wp:inline distT="0" distB="0" distL="0" distR="0">
                        <wp:extent cx="762000" cy="628650"/>
                        <wp:effectExtent l="19050" t="0" r="0" b="0"/>
                        <wp:docPr id="134" name="Εικόνα 84" descr="http://emed.med.uoa.gr/application/syllabus_I/aimopiisi/aimopiisi/images/small/02.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emed.med.uoa.gr/application/syllabus_I/aimopiisi/aimopiisi/images/small/02.jpg">
                                  <a:hlinkClick r:id="rId40"/>
                                </pic:cNvPr>
                                <pic:cNvPicPr>
                                  <a:picLocks noChangeAspect="1" noChangeArrowheads="1"/>
                                </pic:cNvPicPr>
                              </pic:nvPicPr>
                              <pic:blipFill>
                                <a:blip r:embed="rId74" cstate="print"/>
                                <a:srcRect/>
                                <a:stretch>
                                  <a:fillRect/>
                                </a:stretch>
                              </pic:blipFill>
                              <pic:spPr bwMode="auto">
                                <a:xfrm>
                                  <a:off x="0" y="0"/>
                                  <a:ext cx="762000" cy="628650"/>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Σχηματική παράσταση 2.</w:t>
                  </w:r>
                  <w:r w:rsidRPr="008D4325">
                    <w:rPr>
                      <w:rFonts w:ascii="Times New Roman" w:eastAsia="Times New Roman" w:hAnsi="Times New Roman" w:cs="Times New Roman"/>
                      <w:sz w:val="24"/>
                      <w:szCs w:val="24"/>
                      <w:lang w:eastAsia="el-GR"/>
                    </w:rPr>
                    <w:br/>
                    <w:t xml:space="preserve">Διαφοροποίηση των πολυδύναμων </w:t>
                  </w:r>
                  <w:proofErr w:type="spellStart"/>
                  <w:r w:rsidRPr="008D4325">
                    <w:rPr>
                      <w:rFonts w:ascii="Times New Roman" w:eastAsia="Times New Roman" w:hAnsi="Times New Roman" w:cs="Times New Roman"/>
                      <w:sz w:val="24"/>
                      <w:szCs w:val="24"/>
                      <w:lang w:eastAsia="el-GR"/>
                    </w:rPr>
                    <w:t>αρχέγoνων</w:t>
                  </w:r>
                  <w:proofErr w:type="spellEnd"/>
                  <w:r w:rsidRPr="008D4325">
                    <w:rPr>
                      <w:rFonts w:ascii="Times New Roman" w:eastAsia="Times New Roman" w:hAnsi="Times New Roman" w:cs="Times New Roman"/>
                      <w:sz w:val="24"/>
                      <w:szCs w:val="24"/>
                      <w:lang w:eastAsia="el-GR"/>
                    </w:rPr>
                    <w:t xml:space="preserve"> αιμοποιητικών κυττάρων κατά την </w:t>
                  </w:r>
                  <w:proofErr w:type="spellStart"/>
                  <w:r w:rsidRPr="008D4325">
                    <w:rPr>
                      <w:rFonts w:ascii="Times New Roman" w:eastAsia="Times New Roman" w:hAnsi="Times New Roman" w:cs="Times New Roman"/>
                      <w:sz w:val="24"/>
                      <w:szCs w:val="24"/>
                      <w:lang w:eastAsia="el-GR"/>
                    </w:rPr>
                    <w:t>αιμοποίηση</w:t>
                  </w:r>
                  <w:proofErr w:type="spellEnd"/>
                  <w:r w:rsidRPr="008D4325">
                    <w:rPr>
                      <w:rFonts w:ascii="Times New Roman" w:eastAsia="Times New Roman" w:hAnsi="Times New Roman" w:cs="Times New Roman"/>
                      <w:sz w:val="24"/>
                      <w:szCs w:val="24"/>
                      <w:lang w:eastAsia="el-GR"/>
                    </w:rPr>
                    <w:t xml:space="preserve">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762000" cy="266700"/>
                        <wp:effectExtent l="19050" t="0" r="0" b="0"/>
                        <wp:docPr id="135" name="Εικόνα 85" descr="http://emed.med.uoa.gr/application/syllabus_I/aimopiisi/aimopiisi/images/small/13-1_sxima.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emed.med.uoa.gr/application/syllabus_I/aimopiisi/aimopiisi/images/small/13-1_sxima.jpg">
                                  <a:hlinkClick r:id="rId40"/>
                                </pic:cNvPr>
                                <pic:cNvPicPr>
                                  <a:picLocks noChangeAspect="1" noChangeArrowheads="1"/>
                                </pic:cNvPicPr>
                              </pic:nvPicPr>
                              <pic:blipFill>
                                <a:blip r:embed="rId75" cstate="print"/>
                                <a:srcRect/>
                                <a:stretch>
                                  <a:fillRect/>
                                </a:stretch>
                              </pic:blipFill>
                              <pic:spPr bwMode="auto">
                                <a:xfrm>
                                  <a:off x="0" y="0"/>
                                  <a:ext cx="762000" cy="266700"/>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Πίνακας 1.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762000" cy="571500"/>
                        <wp:effectExtent l="19050" t="0" r="0" b="0"/>
                        <wp:docPr id="136" name="Εικόνα 86" descr="http://emed.med.uoa.gr/application/syllabus_I/aimopiisi/aimopiisi/images/small/05.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emed.med.uoa.gr/application/syllabus_I/aimopiisi/aimopiisi/images/small/05.jpg">
                                  <a:hlinkClick r:id="rId40"/>
                                </pic:cNvPr>
                                <pic:cNvPicPr>
                                  <a:picLocks noChangeAspect="1" noChangeArrowheads="1"/>
                                </pic:cNvPicPr>
                              </pic:nvPicPr>
                              <pic:blipFill>
                                <a:blip r:embed="rId76" cstate="print"/>
                                <a:srcRect/>
                                <a:stretch>
                                  <a:fillRect/>
                                </a:stretch>
                              </pic:blipFill>
                              <pic:spPr bwMode="auto">
                                <a:xfrm>
                                  <a:off x="0" y="0"/>
                                  <a:ext cx="762000" cy="571500"/>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Εικόνα 1</w:t>
                  </w:r>
                  <w:r w:rsidRPr="008D4325">
                    <w:rPr>
                      <w:rFonts w:ascii="Times New Roman" w:eastAsia="Times New Roman" w:hAnsi="Times New Roman" w:cs="Times New Roman"/>
                      <w:sz w:val="24"/>
                      <w:szCs w:val="24"/>
                      <w:lang w:eastAsia="el-GR"/>
                    </w:rPr>
                    <w:t xml:space="preserve"> Φωτομικρογραφία απασβεστωμένου οστού που δείχνει τον αιμοποιητικό μυελό των οστών (Α) στους χώρους μεταξύ των οστικών </w:t>
                  </w:r>
                  <w:proofErr w:type="spellStart"/>
                  <w:r w:rsidRPr="008D4325">
                    <w:rPr>
                      <w:rFonts w:ascii="Times New Roman" w:eastAsia="Times New Roman" w:hAnsi="Times New Roman" w:cs="Times New Roman"/>
                      <w:sz w:val="24"/>
                      <w:szCs w:val="24"/>
                      <w:lang w:eastAsia="el-GR"/>
                    </w:rPr>
                    <w:t>δοκίδων</w:t>
                  </w:r>
                  <w:proofErr w:type="spellEnd"/>
                  <w:r w:rsidRPr="008D4325">
                    <w:rPr>
                      <w:rFonts w:ascii="Times New Roman" w:eastAsia="Times New Roman" w:hAnsi="Times New Roman" w:cs="Times New Roman"/>
                      <w:sz w:val="24"/>
                      <w:szCs w:val="24"/>
                      <w:lang w:eastAsia="el-GR"/>
                    </w:rPr>
                    <w:t xml:space="preserve"> (Δ). Μερικές περιοχές του μυελού καταλαμβάνονται από </w:t>
                  </w:r>
                  <w:proofErr w:type="spellStart"/>
                  <w:r w:rsidRPr="008D4325">
                    <w:rPr>
                      <w:rFonts w:ascii="Times New Roman" w:eastAsia="Times New Roman" w:hAnsi="Times New Roman" w:cs="Times New Roman"/>
                      <w:sz w:val="24"/>
                      <w:szCs w:val="24"/>
                      <w:lang w:eastAsia="el-GR"/>
                    </w:rPr>
                    <w:t>λιποκύτταρα</w:t>
                  </w:r>
                  <w:proofErr w:type="spellEnd"/>
                  <w:r w:rsidRPr="008D4325">
                    <w:rPr>
                      <w:rFonts w:ascii="Times New Roman" w:eastAsia="Times New Roman" w:hAnsi="Times New Roman" w:cs="Times New Roman"/>
                      <w:sz w:val="24"/>
                      <w:szCs w:val="24"/>
                      <w:lang w:eastAsia="el-GR"/>
                    </w:rPr>
                    <w:t xml:space="preserve"> (Λ). Χρώση </w:t>
                  </w:r>
                  <w:proofErr w:type="spellStart"/>
                  <w:r w:rsidRPr="008D4325">
                    <w:rPr>
                      <w:rFonts w:ascii="Times New Roman" w:eastAsia="Times New Roman" w:hAnsi="Times New Roman" w:cs="Times New Roman"/>
                      <w:sz w:val="24"/>
                      <w:szCs w:val="24"/>
                      <w:lang w:eastAsia="el-GR"/>
                    </w:rPr>
                    <w:t>αιματοξυλίνης</w:t>
                  </w:r>
                  <w:proofErr w:type="spellEnd"/>
                  <w:r w:rsidRPr="008D4325">
                    <w:rPr>
                      <w:rFonts w:ascii="Times New Roman" w:eastAsia="Times New Roman" w:hAnsi="Times New Roman" w:cs="Times New Roman"/>
                      <w:sz w:val="24"/>
                      <w:szCs w:val="24"/>
                      <w:lang w:eastAsia="el-GR"/>
                    </w:rPr>
                    <w:t xml:space="preserve"> και </w:t>
                  </w:r>
                  <w:proofErr w:type="spellStart"/>
                  <w:r w:rsidRPr="008D4325">
                    <w:rPr>
                      <w:rFonts w:ascii="Times New Roman" w:eastAsia="Times New Roman" w:hAnsi="Times New Roman" w:cs="Times New Roman"/>
                      <w:sz w:val="24"/>
                      <w:szCs w:val="24"/>
                      <w:lang w:eastAsia="el-GR"/>
                    </w:rPr>
                    <w:t>ηωσίνης</w:t>
                  </w:r>
                  <w:proofErr w:type="spellEnd"/>
                  <w:r w:rsidRPr="008D4325">
                    <w:rPr>
                      <w:rFonts w:ascii="Times New Roman" w:eastAsia="Times New Roman" w:hAnsi="Times New Roman" w:cs="Times New Roman"/>
                      <w:sz w:val="24"/>
                      <w:szCs w:val="24"/>
                      <w:lang w:eastAsia="el-GR"/>
                    </w:rPr>
                    <w:t xml:space="preserve">. Μεσαία μεγέθυνση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762000" cy="504825"/>
                        <wp:effectExtent l="19050" t="0" r="0" b="0"/>
                        <wp:docPr id="137" name="Εικόνα 87" descr="http://emed.med.uoa.gr/application/syllabus_I/aimopiisi/aimopiisi/images/small/13-2_sxima.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emed.med.uoa.gr/application/syllabus_I/aimopiisi/aimopiisi/images/small/13-2_sxima.jpg">
                                  <a:hlinkClick r:id="rId40"/>
                                </pic:cNvPr>
                                <pic:cNvPicPr>
                                  <a:picLocks noChangeAspect="1" noChangeArrowheads="1"/>
                                </pic:cNvPicPr>
                              </pic:nvPicPr>
                              <pic:blipFill>
                                <a:blip r:embed="rId77" cstate="print"/>
                                <a:srcRect/>
                                <a:stretch>
                                  <a:fillRect/>
                                </a:stretch>
                              </pic:blipFill>
                              <pic:spPr bwMode="auto">
                                <a:xfrm>
                                  <a:off x="0" y="0"/>
                                  <a:ext cx="762000" cy="504825"/>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Πίνακας 2.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762000" cy="1571625"/>
                        <wp:effectExtent l="19050" t="0" r="0" b="0"/>
                        <wp:docPr id="138" name="Εικόνα 88" descr="http://emed.med.uoa.gr/application/syllabus_I/aimopiisi/aimopiisi/images/small/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emed.med.uoa.gr/application/syllabus_I/aimopiisi/aimopiisi/images/small/06-2.jpg"/>
                                <pic:cNvPicPr>
                                  <a:picLocks noChangeAspect="1" noChangeArrowheads="1"/>
                                </pic:cNvPicPr>
                              </pic:nvPicPr>
                              <pic:blipFill>
                                <a:blip r:embed="rId78" cstate="print"/>
                                <a:srcRect/>
                                <a:stretch>
                                  <a:fillRect/>
                                </a:stretch>
                              </pic:blipFill>
                              <pic:spPr bwMode="auto">
                                <a:xfrm>
                                  <a:off x="0" y="0"/>
                                  <a:ext cx="762000" cy="1571625"/>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Εικόνα 2. </w:t>
                  </w:r>
                  <w:r w:rsidRPr="008D4325">
                    <w:rPr>
                      <w:rFonts w:ascii="Times New Roman" w:eastAsia="Times New Roman" w:hAnsi="Times New Roman" w:cs="Times New Roman"/>
                      <w:b/>
                      <w:bCs/>
                      <w:sz w:val="24"/>
                      <w:szCs w:val="24"/>
                      <w:lang w:eastAsia="el-GR"/>
                    </w:rPr>
                    <w:br/>
                    <w:t xml:space="preserve">Μορφολογικά στάδια </w:t>
                  </w:r>
                  <w:proofErr w:type="spellStart"/>
                  <w:r w:rsidRPr="008D4325">
                    <w:rPr>
                      <w:rFonts w:ascii="Times New Roman" w:eastAsia="Times New Roman" w:hAnsi="Times New Roman" w:cs="Times New Roman"/>
                      <w:b/>
                      <w:bCs/>
                      <w:sz w:val="24"/>
                      <w:szCs w:val="24"/>
                      <w:lang w:eastAsia="el-GR"/>
                    </w:rPr>
                    <w:t>ερυθροποίησης</w:t>
                  </w:r>
                  <w:proofErr w:type="spellEnd"/>
                  <w:r w:rsidRPr="008D4325">
                    <w:rPr>
                      <w:rFonts w:ascii="Times New Roman" w:eastAsia="Times New Roman" w:hAnsi="Times New Roman" w:cs="Times New Roman"/>
                      <w:b/>
                      <w:bCs/>
                      <w:sz w:val="24"/>
                      <w:szCs w:val="24"/>
                      <w:lang w:eastAsia="el-GR"/>
                    </w:rPr>
                    <w:t xml:space="preserve"> </w:t>
                  </w:r>
                  <w:r w:rsidRPr="008D4325">
                    <w:rPr>
                      <w:rFonts w:ascii="Times New Roman" w:eastAsia="Times New Roman" w:hAnsi="Times New Roman" w:cs="Times New Roman"/>
                      <w:sz w:val="24"/>
                      <w:szCs w:val="24"/>
                      <w:lang w:eastAsia="el-GR"/>
                    </w:rPr>
                    <w:br/>
                  </w:r>
                  <w:proofErr w:type="spellStart"/>
                  <w:r w:rsidRPr="008D4325">
                    <w:rPr>
                      <w:rFonts w:ascii="Times New Roman" w:eastAsia="Times New Roman" w:hAnsi="Times New Roman" w:cs="Times New Roman"/>
                      <w:b/>
                      <w:bCs/>
                      <w:sz w:val="24"/>
                      <w:szCs w:val="24"/>
                      <w:lang w:eastAsia="el-GR"/>
                    </w:rPr>
                    <w:t>Προερυθροβλάστη</w:t>
                  </w:r>
                  <w:proofErr w:type="spellEnd"/>
                  <w:r w:rsidRPr="008D4325">
                    <w:rPr>
                      <w:rFonts w:ascii="Times New Roman" w:eastAsia="Times New Roman" w:hAnsi="Times New Roman" w:cs="Times New Roman"/>
                      <w:b/>
                      <w:bCs/>
                      <w:sz w:val="24"/>
                      <w:szCs w:val="24"/>
                      <w:lang w:eastAsia="el-GR"/>
                    </w:rPr>
                    <w:t xml:space="preserve"> ( </w:t>
                  </w:r>
                  <w:proofErr w:type="spellStart"/>
                  <w:r w:rsidRPr="008D4325">
                    <w:rPr>
                      <w:rFonts w:ascii="Times New Roman" w:eastAsia="Times New Roman" w:hAnsi="Times New Roman" w:cs="Times New Roman"/>
                      <w:b/>
                      <w:bCs/>
                      <w:sz w:val="24"/>
                      <w:szCs w:val="24"/>
                      <w:lang w:eastAsia="el-GR"/>
                    </w:rPr>
                    <w:t>προμονοβλάστη</w:t>
                  </w:r>
                  <w:proofErr w:type="spellEnd"/>
                  <w:r w:rsidRPr="008D4325">
                    <w:rPr>
                      <w:rFonts w:ascii="Times New Roman" w:eastAsia="Times New Roman" w:hAnsi="Times New Roman" w:cs="Times New Roman"/>
                      <w:b/>
                      <w:bCs/>
                      <w:sz w:val="24"/>
                      <w:szCs w:val="24"/>
                      <w:lang w:eastAsia="el-GR"/>
                    </w:rPr>
                    <w:t xml:space="preserve"> ) </w:t>
                  </w:r>
                  <w:r w:rsidRPr="008D4325">
                    <w:rPr>
                      <w:rFonts w:ascii="Times New Roman" w:eastAsia="Times New Roman" w:hAnsi="Times New Roman" w:cs="Times New Roman"/>
                      <w:sz w:val="24"/>
                      <w:szCs w:val="24"/>
                      <w:lang w:eastAsia="el-GR"/>
                    </w:rPr>
                    <w:t xml:space="preserve">-- Παρόμοια με την </w:t>
                  </w:r>
                  <w:proofErr w:type="spellStart"/>
                  <w:r w:rsidRPr="008D4325">
                    <w:rPr>
                      <w:rFonts w:ascii="Times New Roman" w:eastAsia="Times New Roman" w:hAnsi="Times New Roman" w:cs="Times New Roman"/>
                      <w:sz w:val="24"/>
                      <w:szCs w:val="24"/>
                      <w:lang w:eastAsia="el-GR"/>
                    </w:rPr>
                    <w:t>μυελοβλάστη</w:t>
                  </w:r>
                  <w:proofErr w:type="spellEnd"/>
                  <w:r w:rsidRPr="008D4325">
                    <w:rPr>
                      <w:rFonts w:ascii="Times New Roman" w:eastAsia="Times New Roman" w:hAnsi="Times New Roman" w:cs="Times New Roman"/>
                      <w:sz w:val="24"/>
                      <w:szCs w:val="24"/>
                      <w:lang w:eastAsia="el-GR"/>
                    </w:rPr>
                    <w:t xml:space="preserve"> στο ΦΜ . Με το ΗΜ ανίχνευση </w:t>
                  </w:r>
                  <w:proofErr w:type="spellStart"/>
                  <w:r w:rsidRPr="008D4325">
                    <w:rPr>
                      <w:rFonts w:ascii="Times New Roman" w:eastAsia="Times New Roman" w:hAnsi="Times New Roman" w:cs="Times New Roman"/>
                      <w:sz w:val="24"/>
                      <w:szCs w:val="24"/>
                      <w:lang w:eastAsia="el-GR"/>
                    </w:rPr>
                    <w:t>φερριτίνης</w:t>
                  </w:r>
                  <w:proofErr w:type="spellEnd"/>
                  <w:r w:rsidRPr="008D4325">
                    <w:rPr>
                      <w:rFonts w:ascii="Times New Roman" w:eastAsia="Times New Roman" w:hAnsi="Times New Roman" w:cs="Times New Roman"/>
                      <w:sz w:val="24"/>
                      <w:szCs w:val="24"/>
                      <w:lang w:eastAsia="el-GR"/>
                    </w:rPr>
                    <w:t xml:space="preserve"> στο κυτταρόπλασμα . Μεγάλο κύτταρο με λεπτή διάταξη χρωματίνης και σε συσσώρευση, ένα η περισσότερα </w:t>
                  </w:r>
                  <w:proofErr w:type="spellStart"/>
                  <w:r w:rsidRPr="008D4325">
                    <w:rPr>
                      <w:rFonts w:ascii="Times New Roman" w:eastAsia="Times New Roman" w:hAnsi="Times New Roman" w:cs="Times New Roman"/>
                      <w:sz w:val="24"/>
                      <w:szCs w:val="24"/>
                      <w:lang w:eastAsia="el-GR"/>
                    </w:rPr>
                    <w:t>πυρήνια</w:t>
                  </w:r>
                  <w:proofErr w:type="spellEnd"/>
                  <w:r w:rsidRPr="008D4325">
                    <w:rPr>
                      <w:rFonts w:ascii="Times New Roman" w:eastAsia="Times New Roman" w:hAnsi="Times New Roman" w:cs="Times New Roman"/>
                      <w:sz w:val="24"/>
                      <w:szCs w:val="24"/>
                      <w:lang w:eastAsia="el-GR"/>
                    </w:rPr>
                    <w:t xml:space="preserve"> και έντονα </w:t>
                  </w:r>
                  <w:proofErr w:type="spellStart"/>
                  <w:r w:rsidRPr="008D4325">
                    <w:rPr>
                      <w:rFonts w:ascii="Times New Roman" w:eastAsia="Times New Roman" w:hAnsi="Times New Roman" w:cs="Times New Roman"/>
                      <w:sz w:val="24"/>
                      <w:szCs w:val="24"/>
                      <w:lang w:eastAsia="el-GR"/>
                    </w:rPr>
                    <w:t>βασεόφιλο</w:t>
                  </w:r>
                  <w:proofErr w:type="spellEnd"/>
                  <w:r w:rsidRPr="008D4325">
                    <w:rPr>
                      <w:rFonts w:ascii="Times New Roman" w:eastAsia="Times New Roman" w:hAnsi="Times New Roman" w:cs="Times New Roman"/>
                      <w:sz w:val="24"/>
                      <w:szCs w:val="24"/>
                      <w:lang w:eastAsia="el-GR"/>
                    </w:rPr>
                    <w:t xml:space="preserve"> κυτταρόπλασμα λόγω των άφθονων </w:t>
                  </w:r>
                  <w:proofErr w:type="spellStart"/>
                  <w:r w:rsidRPr="008D4325">
                    <w:rPr>
                      <w:rFonts w:ascii="Times New Roman" w:eastAsia="Times New Roman" w:hAnsi="Times New Roman" w:cs="Times New Roman"/>
                      <w:sz w:val="24"/>
                      <w:szCs w:val="24"/>
                      <w:lang w:eastAsia="el-GR"/>
                    </w:rPr>
                    <w:t>πολυριβοσωμάτων</w:t>
                  </w:r>
                  <w:proofErr w:type="spellEnd"/>
                </w:p>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proofErr w:type="spellStart"/>
                  <w:r w:rsidRPr="008D4325">
                    <w:rPr>
                      <w:rFonts w:ascii="Times New Roman" w:eastAsia="Times New Roman" w:hAnsi="Times New Roman" w:cs="Times New Roman"/>
                      <w:b/>
                      <w:bCs/>
                      <w:sz w:val="24"/>
                      <w:szCs w:val="24"/>
                      <w:lang w:eastAsia="el-GR"/>
                    </w:rPr>
                    <w:t>Βασεόφιλη</w:t>
                  </w:r>
                  <w:proofErr w:type="spellEnd"/>
                  <w:r w:rsidRPr="008D4325">
                    <w:rPr>
                      <w:rFonts w:ascii="Times New Roman" w:eastAsia="Times New Roman" w:hAnsi="Times New Roman" w:cs="Times New Roman"/>
                      <w:b/>
                      <w:bCs/>
                      <w:sz w:val="24"/>
                      <w:szCs w:val="24"/>
                      <w:lang w:eastAsia="el-GR"/>
                    </w:rPr>
                    <w:t xml:space="preserve"> </w:t>
                  </w:r>
                  <w:proofErr w:type="spellStart"/>
                  <w:r w:rsidRPr="008D4325">
                    <w:rPr>
                      <w:rFonts w:ascii="Times New Roman" w:eastAsia="Times New Roman" w:hAnsi="Times New Roman" w:cs="Times New Roman"/>
                      <w:b/>
                      <w:bCs/>
                      <w:sz w:val="24"/>
                      <w:szCs w:val="24"/>
                      <w:lang w:eastAsia="el-GR"/>
                    </w:rPr>
                    <w:t>ερυθροβλάστη</w:t>
                  </w:r>
                  <w:proofErr w:type="spellEnd"/>
                  <w:r w:rsidRPr="008D4325">
                    <w:rPr>
                      <w:rFonts w:ascii="Times New Roman" w:eastAsia="Times New Roman" w:hAnsi="Times New Roman" w:cs="Times New Roman"/>
                      <w:b/>
                      <w:bCs/>
                      <w:sz w:val="24"/>
                      <w:szCs w:val="24"/>
                      <w:lang w:eastAsia="el-GR"/>
                    </w:rPr>
                    <w:t xml:space="preserve"> ( </w:t>
                  </w:r>
                  <w:proofErr w:type="spellStart"/>
                  <w:r w:rsidRPr="008D4325">
                    <w:rPr>
                      <w:rFonts w:ascii="Times New Roman" w:eastAsia="Times New Roman" w:hAnsi="Times New Roman" w:cs="Times New Roman"/>
                      <w:b/>
                      <w:bCs/>
                      <w:sz w:val="24"/>
                      <w:szCs w:val="24"/>
                      <w:lang w:eastAsia="el-GR"/>
                    </w:rPr>
                    <w:t>βασεόφιλη</w:t>
                  </w:r>
                  <w:proofErr w:type="spellEnd"/>
                  <w:r w:rsidRPr="008D4325">
                    <w:rPr>
                      <w:rFonts w:ascii="Times New Roman" w:eastAsia="Times New Roman" w:hAnsi="Times New Roman" w:cs="Times New Roman"/>
                      <w:b/>
                      <w:bCs/>
                      <w:sz w:val="24"/>
                      <w:szCs w:val="24"/>
                      <w:lang w:eastAsia="el-GR"/>
                    </w:rPr>
                    <w:t xml:space="preserve"> </w:t>
                  </w:r>
                  <w:proofErr w:type="spellStart"/>
                  <w:r w:rsidRPr="008D4325">
                    <w:rPr>
                      <w:rFonts w:ascii="Times New Roman" w:eastAsia="Times New Roman" w:hAnsi="Times New Roman" w:cs="Times New Roman"/>
                      <w:b/>
                      <w:bCs/>
                      <w:sz w:val="24"/>
                      <w:szCs w:val="24"/>
                      <w:lang w:eastAsia="el-GR"/>
                    </w:rPr>
                    <w:t>νορμοβλάστη</w:t>
                  </w:r>
                  <w:proofErr w:type="spellEnd"/>
                  <w:r w:rsidRPr="008D4325">
                    <w:rPr>
                      <w:rFonts w:ascii="Times New Roman" w:eastAsia="Times New Roman" w:hAnsi="Times New Roman" w:cs="Times New Roman"/>
                      <w:b/>
                      <w:bCs/>
                      <w:sz w:val="24"/>
                      <w:szCs w:val="24"/>
                      <w:lang w:eastAsia="el-GR"/>
                    </w:rPr>
                    <w:t xml:space="preserve"> ) — </w:t>
                  </w:r>
                  <w:proofErr w:type="spellStart"/>
                  <w:r w:rsidRPr="008D4325">
                    <w:rPr>
                      <w:rFonts w:ascii="Times New Roman" w:eastAsia="Times New Roman" w:hAnsi="Times New Roman" w:cs="Times New Roman"/>
                      <w:sz w:val="24"/>
                      <w:szCs w:val="24"/>
                      <w:lang w:eastAsia="el-GR"/>
                    </w:rPr>
                    <w:t>Βασεόφιλο</w:t>
                  </w:r>
                  <w:proofErr w:type="spellEnd"/>
                  <w:r w:rsidRPr="008D4325">
                    <w:rPr>
                      <w:rFonts w:ascii="Times New Roman" w:eastAsia="Times New Roman" w:hAnsi="Times New Roman" w:cs="Times New Roman"/>
                      <w:sz w:val="24"/>
                      <w:szCs w:val="24"/>
                      <w:lang w:eastAsia="el-GR"/>
                    </w:rPr>
                    <w:t xml:space="preserve"> κυτταρόπλασμα εξαιτίας της έντονης σύνθεσης του RNA . Μικρότερος πυρήνας με χρωματίνη σε μικρά αθροίσματα υπό την μορφή ‘' σκακιέρας .'' Τα </w:t>
                  </w:r>
                  <w:proofErr w:type="spellStart"/>
                  <w:r w:rsidRPr="008D4325">
                    <w:rPr>
                      <w:rFonts w:ascii="Times New Roman" w:eastAsia="Times New Roman" w:hAnsi="Times New Roman" w:cs="Times New Roman"/>
                      <w:sz w:val="24"/>
                      <w:szCs w:val="24"/>
                      <w:lang w:eastAsia="el-GR"/>
                    </w:rPr>
                    <w:t>πυρήνια</w:t>
                  </w:r>
                  <w:proofErr w:type="spellEnd"/>
                  <w:r w:rsidRPr="008D4325">
                    <w:rPr>
                      <w:rFonts w:ascii="Times New Roman" w:eastAsia="Times New Roman" w:hAnsi="Times New Roman" w:cs="Times New Roman"/>
                      <w:sz w:val="24"/>
                      <w:szCs w:val="24"/>
                      <w:lang w:eastAsia="el-GR"/>
                    </w:rPr>
                    <w:t xml:space="preserve"> όχι πάντοτε αναγνωρίσιμα, άφθονα </w:t>
                  </w:r>
                  <w:proofErr w:type="spellStart"/>
                  <w:r w:rsidRPr="008D4325">
                    <w:rPr>
                      <w:rFonts w:ascii="Times New Roman" w:eastAsia="Times New Roman" w:hAnsi="Times New Roman" w:cs="Times New Roman"/>
                      <w:sz w:val="24"/>
                      <w:szCs w:val="24"/>
                      <w:lang w:eastAsia="el-GR"/>
                    </w:rPr>
                    <w:t>πολυριβοσώματα</w:t>
                  </w:r>
                  <w:proofErr w:type="spellEnd"/>
                  <w:r w:rsidRPr="008D4325">
                    <w:rPr>
                      <w:rFonts w:ascii="Times New Roman" w:eastAsia="Times New Roman" w:hAnsi="Times New Roman" w:cs="Times New Roman"/>
                      <w:sz w:val="24"/>
                      <w:szCs w:val="24"/>
                      <w:lang w:eastAsia="el-GR"/>
                    </w:rPr>
                    <w:t xml:space="preserve">.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762000" cy="219075"/>
                        <wp:effectExtent l="19050" t="0" r="0" b="0"/>
                        <wp:docPr id="139" name="Εικόνα 89" descr="http://emed.med.uoa.gr/application/syllabus_I/aimopiisi/aimopiisi/images/small/06-1.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emed.med.uoa.gr/application/syllabus_I/aimopiisi/aimopiisi/images/small/06-1.jpg">
                                  <a:hlinkClick r:id="rId40"/>
                                </pic:cNvPr>
                                <pic:cNvPicPr>
                                  <a:picLocks noChangeAspect="1" noChangeArrowheads="1"/>
                                </pic:cNvPicPr>
                              </pic:nvPicPr>
                              <pic:blipFill>
                                <a:blip r:embed="rId79" cstate="print"/>
                                <a:srcRect/>
                                <a:stretch>
                                  <a:fillRect/>
                                </a:stretch>
                              </pic:blipFill>
                              <pic:spPr bwMode="auto">
                                <a:xfrm>
                                  <a:off x="0" y="0"/>
                                  <a:ext cx="762000" cy="219075"/>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xml:space="preserve">Α,Β) </w:t>
                  </w:r>
                  <w:proofErr w:type="spellStart"/>
                  <w:r w:rsidRPr="008D4325">
                    <w:rPr>
                      <w:rFonts w:ascii="Times New Roman" w:eastAsia="Times New Roman" w:hAnsi="Times New Roman" w:cs="Times New Roman"/>
                      <w:b/>
                      <w:bCs/>
                      <w:sz w:val="24"/>
                      <w:szCs w:val="24"/>
                      <w:lang w:eastAsia="el-GR"/>
                    </w:rPr>
                    <w:t>Πολυχρωματόφιλες</w:t>
                  </w:r>
                  <w:proofErr w:type="spellEnd"/>
                  <w:r w:rsidRPr="008D4325">
                    <w:rPr>
                      <w:rFonts w:ascii="Times New Roman" w:eastAsia="Times New Roman" w:hAnsi="Times New Roman" w:cs="Times New Roman"/>
                      <w:b/>
                      <w:bCs/>
                      <w:sz w:val="24"/>
                      <w:szCs w:val="24"/>
                      <w:lang w:eastAsia="el-GR"/>
                    </w:rPr>
                    <w:t xml:space="preserve"> </w:t>
                  </w:r>
                  <w:proofErr w:type="spellStart"/>
                  <w:r w:rsidRPr="008D4325">
                    <w:rPr>
                      <w:rFonts w:ascii="Times New Roman" w:eastAsia="Times New Roman" w:hAnsi="Times New Roman" w:cs="Times New Roman"/>
                      <w:b/>
                      <w:bCs/>
                      <w:sz w:val="24"/>
                      <w:szCs w:val="24"/>
                      <w:lang w:eastAsia="el-GR"/>
                    </w:rPr>
                    <w:t>ερυθροβλάστες</w:t>
                  </w:r>
                  <w:proofErr w:type="spellEnd"/>
                  <w:r w:rsidRPr="008D4325">
                    <w:rPr>
                      <w:rFonts w:ascii="Times New Roman" w:eastAsia="Times New Roman" w:hAnsi="Times New Roman" w:cs="Times New Roman"/>
                      <w:sz w:val="24"/>
                      <w:szCs w:val="24"/>
                      <w:lang w:eastAsia="el-GR"/>
                    </w:rPr>
                    <w:t xml:space="preserve"> ( </w:t>
                  </w:r>
                  <w:proofErr w:type="spellStart"/>
                  <w:r w:rsidRPr="008D4325">
                    <w:rPr>
                      <w:rFonts w:ascii="Times New Roman" w:eastAsia="Times New Roman" w:hAnsi="Times New Roman" w:cs="Times New Roman"/>
                      <w:sz w:val="24"/>
                      <w:szCs w:val="24"/>
                      <w:lang w:eastAsia="el-GR"/>
                    </w:rPr>
                    <w:t>πολυχρωματόφιλες</w:t>
                  </w:r>
                  <w:proofErr w:type="spellEnd"/>
                  <w:r w:rsidRPr="008D4325">
                    <w:rPr>
                      <w:rFonts w:ascii="Times New Roman" w:eastAsia="Times New Roman" w:hAnsi="Times New Roman" w:cs="Times New Roman"/>
                      <w:sz w:val="24"/>
                      <w:szCs w:val="24"/>
                      <w:lang w:eastAsia="el-GR"/>
                    </w:rPr>
                    <w:t xml:space="preserve"> </w:t>
                  </w:r>
                  <w:proofErr w:type="spellStart"/>
                  <w:r w:rsidRPr="008D4325">
                    <w:rPr>
                      <w:rFonts w:ascii="Times New Roman" w:eastAsia="Times New Roman" w:hAnsi="Times New Roman" w:cs="Times New Roman"/>
                      <w:sz w:val="24"/>
                      <w:szCs w:val="24"/>
                      <w:lang w:eastAsia="el-GR"/>
                    </w:rPr>
                    <w:t>νορμοβλάστες</w:t>
                  </w:r>
                  <w:proofErr w:type="spellEnd"/>
                  <w:r w:rsidRPr="008D4325">
                    <w:rPr>
                      <w:rFonts w:ascii="Times New Roman" w:eastAsia="Times New Roman" w:hAnsi="Times New Roman" w:cs="Times New Roman"/>
                      <w:sz w:val="24"/>
                      <w:szCs w:val="24"/>
                      <w:lang w:eastAsia="el-GR"/>
                    </w:rPr>
                    <w:t xml:space="preserve"> ) — Ο πυρήνας είναι περισσότερο συμπυκνωμένος και φέρει περισσότερη </w:t>
                  </w:r>
                  <w:proofErr w:type="spellStart"/>
                  <w:r w:rsidRPr="008D4325">
                    <w:rPr>
                      <w:rFonts w:ascii="Times New Roman" w:eastAsia="Times New Roman" w:hAnsi="Times New Roman" w:cs="Times New Roman"/>
                      <w:sz w:val="24"/>
                      <w:szCs w:val="24"/>
                      <w:lang w:eastAsia="el-GR"/>
                    </w:rPr>
                    <w:t>ετεροχρωματίνη</w:t>
                  </w:r>
                  <w:proofErr w:type="spellEnd"/>
                  <w:r w:rsidRPr="008D4325">
                    <w:rPr>
                      <w:rFonts w:ascii="Times New Roman" w:eastAsia="Times New Roman" w:hAnsi="Times New Roman" w:cs="Times New Roman"/>
                      <w:sz w:val="24"/>
                      <w:szCs w:val="24"/>
                      <w:lang w:eastAsia="el-GR"/>
                    </w:rPr>
                    <w:t xml:space="preserve">, απουσία </w:t>
                  </w:r>
                  <w:proofErr w:type="spellStart"/>
                  <w:r w:rsidRPr="008D4325">
                    <w:rPr>
                      <w:rFonts w:ascii="Times New Roman" w:eastAsia="Times New Roman" w:hAnsi="Times New Roman" w:cs="Times New Roman"/>
                      <w:sz w:val="24"/>
                      <w:szCs w:val="24"/>
                      <w:lang w:eastAsia="el-GR"/>
                    </w:rPr>
                    <w:t>πυρηνίων</w:t>
                  </w:r>
                  <w:proofErr w:type="spellEnd"/>
                  <w:r w:rsidRPr="008D4325">
                    <w:rPr>
                      <w:rFonts w:ascii="Times New Roman" w:eastAsia="Times New Roman" w:hAnsi="Times New Roman" w:cs="Times New Roman"/>
                      <w:sz w:val="24"/>
                      <w:szCs w:val="24"/>
                      <w:lang w:eastAsia="el-GR"/>
                    </w:rPr>
                    <w:t xml:space="preserve">. Πολυχρωματικό κυτταρόπλασμα λόγω του συνδυασμού της </w:t>
                  </w:r>
                  <w:proofErr w:type="spellStart"/>
                  <w:r w:rsidRPr="008D4325">
                    <w:rPr>
                      <w:rFonts w:ascii="Times New Roman" w:eastAsia="Times New Roman" w:hAnsi="Times New Roman" w:cs="Times New Roman"/>
                      <w:sz w:val="24"/>
                      <w:szCs w:val="24"/>
                      <w:lang w:eastAsia="el-GR"/>
                    </w:rPr>
                    <w:t>βασεοφιλίας</w:t>
                  </w:r>
                  <w:proofErr w:type="spellEnd"/>
                  <w:r w:rsidRPr="008D4325">
                    <w:rPr>
                      <w:rFonts w:ascii="Times New Roman" w:eastAsia="Times New Roman" w:hAnsi="Times New Roman" w:cs="Times New Roman"/>
                      <w:sz w:val="24"/>
                      <w:szCs w:val="24"/>
                      <w:lang w:eastAsia="el-GR"/>
                    </w:rPr>
                    <w:t xml:space="preserve"> και </w:t>
                  </w:r>
                  <w:proofErr w:type="spellStart"/>
                  <w:r w:rsidRPr="008D4325">
                    <w:rPr>
                      <w:rFonts w:ascii="Times New Roman" w:eastAsia="Times New Roman" w:hAnsi="Times New Roman" w:cs="Times New Roman"/>
                      <w:sz w:val="24"/>
                      <w:szCs w:val="24"/>
                      <w:lang w:eastAsia="el-GR"/>
                    </w:rPr>
                    <w:t>οξεοφιλίας</w:t>
                  </w:r>
                  <w:proofErr w:type="spellEnd"/>
                  <w:r w:rsidRPr="008D4325">
                    <w:rPr>
                      <w:rFonts w:ascii="Times New Roman" w:eastAsia="Times New Roman" w:hAnsi="Times New Roman" w:cs="Times New Roman"/>
                      <w:sz w:val="24"/>
                      <w:szCs w:val="24"/>
                      <w:lang w:eastAsia="el-GR"/>
                    </w:rPr>
                    <w:t xml:space="preserve"> που οφείλεται στην παρουσία της αιμοσφαιρίνης .</w:t>
                  </w:r>
                </w:p>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xml:space="preserve">, Γ) </w:t>
                  </w:r>
                  <w:r w:rsidRPr="008D4325">
                    <w:rPr>
                      <w:rFonts w:ascii="Times New Roman" w:eastAsia="Times New Roman" w:hAnsi="Times New Roman" w:cs="Times New Roman"/>
                      <w:b/>
                      <w:bCs/>
                      <w:sz w:val="24"/>
                      <w:szCs w:val="24"/>
                      <w:lang w:eastAsia="el-GR"/>
                    </w:rPr>
                    <w:t xml:space="preserve">Ορθοχρωματική </w:t>
                  </w:r>
                  <w:proofErr w:type="spellStart"/>
                  <w:r w:rsidRPr="008D4325">
                    <w:rPr>
                      <w:rFonts w:ascii="Times New Roman" w:eastAsia="Times New Roman" w:hAnsi="Times New Roman" w:cs="Times New Roman"/>
                      <w:b/>
                      <w:bCs/>
                      <w:sz w:val="24"/>
                      <w:szCs w:val="24"/>
                      <w:lang w:eastAsia="el-GR"/>
                    </w:rPr>
                    <w:t>ερυθροβλάστη</w:t>
                  </w:r>
                  <w:proofErr w:type="spellEnd"/>
                  <w:r w:rsidRPr="008D4325">
                    <w:rPr>
                      <w:rFonts w:ascii="Times New Roman" w:eastAsia="Times New Roman" w:hAnsi="Times New Roman" w:cs="Times New Roman"/>
                      <w:sz w:val="24"/>
                      <w:szCs w:val="24"/>
                      <w:lang w:eastAsia="el-GR"/>
                    </w:rPr>
                    <w:t xml:space="preserve"> ( ορθοχρωματική </w:t>
                  </w:r>
                  <w:proofErr w:type="spellStart"/>
                  <w:r w:rsidRPr="008D4325">
                    <w:rPr>
                      <w:rFonts w:ascii="Times New Roman" w:eastAsia="Times New Roman" w:hAnsi="Times New Roman" w:cs="Times New Roman"/>
                      <w:sz w:val="24"/>
                      <w:szCs w:val="24"/>
                      <w:lang w:eastAsia="el-GR"/>
                    </w:rPr>
                    <w:t>νορμοβλάστη</w:t>
                  </w:r>
                  <w:proofErr w:type="spellEnd"/>
                  <w:r w:rsidRPr="008D4325">
                    <w:rPr>
                      <w:rFonts w:ascii="Times New Roman" w:eastAsia="Times New Roman" w:hAnsi="Times New Roman" w:cs="Times New Roman"/>
                      <w:sz w:val="24"/>
                      <w:szCs w:val="24"/>
                      <w:lang w:eastAsia="el-GR"/>
                    </w:rPr>
                    <w:t xml:space="preserve"> ) — Έκκεντρα τοποθετημένος εξαιρετικά συμπυκνωμένος πυρήνας. Η </w:t>
                  </w:r>
                  <w:proofErr w:type="spellStart"/>
                  <w:r w:rsidRPr="008D4325">
                    <w:rPr>
                      <w:rFonts w:ascii="Times New Roman" w:eastAsia="Times New Roman" w:hAnsi="Times New Roman" w:cs="Times New Roman"/>
                      <w:sz w:val="24"/>
                      <w:szCs w:val="24"/>
                      <w:lang w:eastAsia="el-GR"/>
                    </w:rPr>
                    <w:t>κυτταροπλασματική</w:t>
                  </w:r>
                  <w:proofErr w:type="spellEnd"/>
                  <w:r w:rsidRPr="008D4325">
                    <w:rPr>
                      <w:rFonts w:ascii="Times New Roman" w:eastAsia="Times New Roman" w:hAnsi="Times New Roman" w:cs="Times New Roman"/>
                      <w:sz w:val="24"/>
                      <w:szCs w:val="24"/>
                      <w:lang w:eastAsia="el-GR"/>
                    </w:rPr>
                    <w:t xml:space="preserve"> </w:t>
                  </w:r>
                  <w:proofErr w:type="spellStart"/>
                  <w:r w:rsidRPr="008D4325">
                    <w:rPr>
                      <w:rFonts w:ascii="Times New Roman" w:eastAsia="Times New Roman" w:hAnsi="Times New Roman" w:cs="Times New Roman"/>
                      <w:sz w:val="24"/>
                      <w:szCs w:val="24"/>
                      <w:lang w:eastAsia="el-GR"/>
                    </w:rPr>
                    <w:t>οξεοφιλία</w:t>
                  </w:r>
                  <w:proofErr w:type="spellEnd"/>
                  <w:r w:rsidRPr="008D4325">
                    <w:rPr>
                      <w:rFonts w:ascii="Times New Roman" w:eastAsia="Times New Roman" w:hAnsi="Times New Roman" w:cs="Times New Roman"/>
                      <w:sz w:val="24"/>
                      <w:szCs w:val="24"/>
                      <w:lang w:eastAsia="el-GR"/>
                    </w:rPr>
                    <w:t xml:space="preserve"> παρόμοια με αυτή του ώριμου </w:t>
                  </w:r>
                  <w:proofErr w:type="spellStart"/>
                  <w:r w:rsidRPr="008D4325">
                    <w:rPr>
                      <w:rFonts w:ascii="Times New Roman" w:eastAsia="Times New Roman" w:hAnsi="Times New Roman" w:cs="Times New Roman"/>
                      <w:sz w:val="24"/>
                      <w:szCs w:val="24"/>
                      <w:lang w:eastAsia="el-GR"/>
                    </w:rPr>
                    <w:t>ερυθροκυττάρου</w:t>
                  </w:r>
                  <w:proofErr w:type="spellEnd"/>
                  <w:r w:rsidRPr="008D4325">
                    <w:rPr>
                      <w:rFonts w:ascii="Times New Roman" w:eastAsia="Times New Roman" w:hAnsi="Times New Roman" w:cs="Times New Roman"/>
                      <w:sz w:val="24"/>
                      <w:szCs w:val="24"/>
                      <w:lang w:eastAsia="el-GR"/>
                    </w:rPr>
                    <w:t xml:space="preserve"> </w:t>
                  </w:r>
                  <w:proofErr w:type="spellStart"/>
                  <w:r w:rsidRPr="008D4325">
                    <w:rPr>
                      <w:rFonts w:ascii="Times New Roman" w:eastAsia="Times New Roman" w:hAnsi="Times New Roman" w:cs="Times New Roman"/>
                      <w:sz w:val="24"/>
                      <w:szCs w:val="24"/>
                      <w:lang w:eastAsia="el-GR"/>
                    </w:rPr>
                    <w:t>λογω</w:t>
                  </w:r>
                  <w:proofErr w:type="spellEnd"/>
                  <w:r w:rsidRPr="008D4325">
                    <w:rPr>
                      <w:rFonts w:ascii="Times New Roman" w:eastAsia="Times New Roman" w:hAnsi="Times New Roman" w:cs="Times New Roman"/>
                      <w:sz w:val="24"/>
                      <w:szCs w:val="24"/>
                      <w:lang w:eastAsia="el-GR"/>
                    </w:rPr>
                    <w:t xml:space="preserve"> της αύξησης του ποσού της </w:t>
                  </w:r>
                  <w:proofErr w:type="spellStart"/>
                  <w:r w:rsidRPr="008D4325">
                    <w:rPr>
                      <w:rFonts w:ascii="Times New Roman" w:eastAsia="Times New Roman" w:hAnsi="Times New Roman" w:cs="Times New Roman"/>
                      <w:sz w:val="24"/>
                      <w:szCs w:val="24"/>
                      <w:lang w:eastAsia="el-GR"/>
                    </w:rPr>
                    <w:t>Hb</w:t>
                  </w:r>
                  <w:proofErr w:type="spellEnd"/>
                  <w:r w:rsidRPr="008D4325">
                    <w:rPr>
                      <w:rFonts w:ascii="Times New Roman" w:eastAsia="Times New Roman" w:hAnsi="Times New Roman" w:cs="Times New Roman"/>
                      <w:sz w:val="24"/>
                      <w:szCs w:val="24"/>
                      <w:lang w:eastAsia="el-GR"/>
                    </w:rPr>
                    <w:t xml:space="preserve">. Εξαφάνιση των περισσότερων οργανιδίων, ειδικά των </w:t>
                  </w:r>
                  <w:proofErr w:type="spellStart"/>
                  <w:r w:rsidRPr="008D4325">
                    <w:rPr>
                      <w:rFonts w:ascii="Times New Roman" w:eastAsia="Times New Roman" w:hAnsi="Times New Roman" w:cs="Times New Roman"/>
                      <w:sz w:val="24"/>
                      <w:szCs w:val="24"/>
                      <w:lang w:eastAsia="el-GR"/>
                    </w:rPr>
                    <w:t>πολυριβοσωμάτων</w:t>
                  </w:r>
                  <w:proofErr w:type="spellEnd"/>
                  <w:r w:rsidRPr="008D4325">
                    <w:rPr>
                      <w:rFonts w:ascii="Times New Roman" w:eastAsia="Times New Roman" w:hAnsi="Times New Roman" w:cs="Times New Roman"/>
                      <w:sz w:val="24"/>
                      <w:szCs w:val="24"/>
                      <w:lang w:eastAsia="el-GR"/>
                    </w:rPr>
                    <w:t xml:space="preserve"> και των μιτοχονδρίων. Απουσία μίτωσης στο κύτταρο. Ο πυκνωτικός πυρήνας βρίσκεται στο στάδιο της απόρριψής του .Χρώση </w:t>
                  </w:r>
                  <w:proofErr w:type="spellStart"/>
                  <w:r w:rsidRPr="008D4325">
                    <w:rPr>
                      <w:rFonts w:ascii="Times New Roman" w:eastAsia="Times New Roman" w:hAnsi="Times New Roman" w:cs="Times New Roman"/>
                      <w:sz w:val="24"/>
                      <w:szCs w:val="24"/>
                      <w:lang w:eastAsia="el-GR"/>
                    </w:rPr>
                    <w:t>Wright</w:t>
                  </w:r>
                  <w:proofErr w:type="spellEnd"/>
                  <w:r w:rsidRPr="008D4325">
                    <w:rPr>
                      <w:rFonts w:ascii="Times New Roman" w:eastAsia="Times New Roman" w:hAnsi="Times New Roman" w:cs="Times New Roman"/>
                      <w:sz w:val="24"/>
                      <w:szCs w:val="24"/>
                      <w:lang w:eastAsia="el-GR"/>
                    </w:rPr>
                    <w:t xml:space="preserve"> . Μεγάλη μεγέθυνση .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762000" cy="1171575"/>
                        <wp:effectExtent l="19050" t="0" r="0" b="0"/>
                        <wp:docPr id="140" name="Εικόνα 90" descr="http://emed.med.uoa.gr/application/syllabus_I/aimopiisi/aimopiisi/images/small/07.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emed.med.uoa.gr/application/syllabus_I/aimopiisi/aimopiisi/images/small/07.jpg">
                                  <a:hlinkClick r:id="rId40"/>
                                </pic:cNvPr>
                                <pic:cNvPicPr>
                                  <a:picLocks noChangeAspect="1" noChangeArrowheads="1"/>
                                </pic:cNvPicPr>
                              </pic:nvPicPr>
                              <pic:blipFill>
                                <a:blip r:embed="rId80" cstate="print"/>
                                <a:srcRect/>
                                <a:stretch>
                                  <a:fillRect/>
                                </a:stretch>
                              </pic:blipFill>
                              <pic:spPr bwMode="auto">
                                <a:xfrm>
                                  <a:off x="0" y="0"/>
                                  <a:ext cx="762000" cy="1171575"/>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Εικόνα 3.</w:t>
                  </w:r>
                  <w:r w:rsidRPr="008D4325">
                    <w:rPr>
                      <w:rFonts w:ascii="Times New Roman" w:eastAsia="Times New Roman" w:hAnsi="Times New Roman" w:cs="Times New Roman"/>
                      <w:sz w:val="24"/>
                      <w:szCs w:val="24"/>
                      <w:lang w:eastAsia="el-GR"/>
                    </w:rPr>
                    <w:br/>
                    <w:t xml:space="preserve">Φωτομικρογραφία </w:t>
                  </w:r>
                  <w:proofErr w:type="spellStart"/>
                  <w:r w:rsidRPr="008D4325">
                    <w:rPr>
                      <w:rFonts w:ascii="Times New Roman" w:eastAsia="Times New Roman" w:hAnsi="Times New Roman" w:cs="Times New Roman"/>
                      <w:sz w:val="24"/>
                      <w:szCs w:val="24"/>
                      <w:lang w:eastAsia="el-GR"/>
                    </w:rPr>
                    <w:t>δικτυοερυθροκύτταρων</w:t>
                  </w:r>
                  <w:proofErr w:type="spellEnd"/>
                  <w:r w:rsidRPr="008D4325">
                    <w:rPr>
                      <w:rFonts w:ascii="Times New Roman" w:eastAsia="Times New Roman" w:hAnsi="Times New Roman" w:cs="Times New Roman"/>
                      <w:sz w:val="24"/>
                      <w:szCs w:val="24"/>
                      <w:lang w:eastAsia="el-GR"/>
                    </w:rPr>
                    <w:t xml:space="preserve"> (Δ). Παρουσία χαρακτηριστικής μορφής κυανού ιζήματος λόγω της αλληλεπίδρασης της χρωστικής με τα </w:t>
                  </w:r>
                  <w:proofErr w:type="spellStart"/>
                  <w:r w:rsidRPr="008D4325">
                    <w:rPr>
                      <w:rFonts w:ascii="Times New Roman" w:eastAsia="Times New Roman" w:hAnsi="Times New Roman" w:cs="Times New Roman"/>
                      <w:sz w:val="24"/>
                      <w:szCs w:val="24"/>
                      <w:lang w:eastAsia="el-GR"/>
                    </w:rPr>
                    <w:t>ριβοσωμικά</w:t>
                  </w:r>
                  <w:proofErr w:type="spellEnd"/>
                  <w:r w:rsidRPr="008D4325">
                    <w:rPr>
                      <w:rFonts w:ascii="Times New Roman" w:eastAsia="Times New Roman" w:hAnsi="Times New Roman" w:cs="Times New Roman"/>
                      <w:sz w:val="24"/>
                      <w:szCs w:val="24"/>
                      <w:lang w:eastAsia="el-GR"/>
                    </w:rPr>
                    <w:t xml:space="preserve"> υπολείμματα RNA . Χρώση κυανό του </w:t>
                  </w:r>
                  <w:proofErr w:type="spellStart"/>
                  <w:r w:rsidRPr="008D4325">
                    <w:rPr>
                      <w:rFonts w:ascii="Times New Roman" w:eastAsia="Times New Roman" w:hAnsi="Times New Roman" w:cs="Times New Roman"/>
                      <w:sz w:val="24"/>
                      <w:szCs w:val="24"/>
                      <w:lang w:eastAsia="el-GR"/>
                    </w:rPr>
                    <w:t>κρεζυλίου</w:t>
                  </w:r>
                  <w:proofErr w:type="spellEnd"/>
                  <w:r w:rsidRPr="008D4325">
                    <w:rPr>
                      <w:rFonts w:ascii="Times New Roman" w:eastAsia="Times New Roman" w:hAnsi="Times New Roman" w:cs="Times New Roman"/>
                      <w:sz w:val="24"/>
                      <w:szCs w:val="24"/>
                      <w:lang w:eastAsia="el-GR"/>
                    </w:rPr>
                    <w:t xml:space="preserve"> (</w:t>
                  </w:r>
                  <w:proofErr w:type="spellStart"/>
                  <w:r w:rsidRPr="008D4325">
                    <w:rPr>
                      <w:rFonts w:ascii="Times New Roman" w:eastAsia="Times New Roman" w:hAnsi="Times New Roman" w:cs="Times New Roman"/>
                      <w:sz w:val="24"/>
                      <w:szCs w:val="24"/>
                      <w:lang w:eastAsia="el-GR"/>
                    </w:rPr>
                    <w:t>υπερέμβια</w:t>
                  </w:r>
                  <w:proofErr w:type="spellEnd"/>
                  <w:r w:rsidRPr="008D4325">
                    <w:rPr>
                      <w:rFonts w:ascii="Times New Roman" w:eastAsia="Times New Roman" w:hAnsi="Times New Roman" w:cs="Times New Roman"/>
                      <w:sz w:val="24"/>
                      <w:szCs w:val="24"/>
                      <w:lang w:eastAsia="el-GR"/>
                    </w:rPr>
                    <w:t xml:space="preserve"> χρώση). Μεγάλη μεγέθυνση.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lastRenderedPageBreak/>
                    <w:drawing>
                      <wp:inline distT="0" distB="0" distL="0" distR="0">
                        <wp:extent cx="762000" cy="323850"/>
                        <wp:effectExtent l="19050" t="0" r="0" b="0"/>
                        <wp:docPr id="141" name="Εικόνα 91" descr="http://emed.med.uoa.gr/application/syllabus_I/aimopiisi/aimopiisi/images/small/13-11.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emed.med.uoa.gr/application/syllabus_I/aimopiisi/aimopiisi/images/small/13-11.jpg">
                                  <a:hlinkClick r:id="rId40"/>
                                </pic:cNvPr>
                                <pic:cNvPicPr>
                                  <a:picLocks noChangeAspect="1" noChangeArrowheads="1"/>
                                </pic:cNvPicPr>
                              </pic:nvPicPr>
                              <pic:blipFill>
                                <a:blip r:embed="rId81" cstate="print"/>
                                <a:srcRect/>
                                <a:stretch>
                                  <a:fillRect/>
                                </a:stretch>
                              </pic:blipFill>
                              <pic:spPr bwMode="auto">
                                <a:xfrm>
                                  <a:off x="0" y="0"/>
                                  <a:ext cx="762000" cy="323850"/>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Σχηματική παράσταση 3.</w:t>
                  </w:r>
                  <w:r w:rsidRPr="008D4325">
                    <w:rPr>
                      <w:rFonts w:ascii="Times New Roman" w:eastAsia="Times New Roman" w:hAnsi="Times New Roman" w:cs="Times New Roman"/>
                      <w:sz w:val="24"/>
                      <w:szCs w:val="24"/>
                      <w:lang w:eastAsia="el-GR"/>
                    </w:rPr>
                    <w:br/>
                    <w:t xml:space="preserve">Σχηματική παράσταση που δείχνει τη διαδοχική έκφραση των γονιδίων κατά την ωρίμανση των κοκκιοκυττάρων. Τα </w:t>
                  </w:r>
                  <w:proofErr w:type="spellStart"/>
                  <w:r w:rsidRPr="008D4325">
                    <w:rPr>
                      <w:rFonts w:ascii="Times New Roman" w:eastAsia="Times New Roman" w:hAnsi="Times New Roman" w:cs="Times New Roman"/>
                      <w:sz w:val="24"/>
                      <w:szCs w:val="24"/>
                      <w:lang w:eastAsia="el-GR"/>
                    </w:rPr>
                    <w:t>αζουρόφιλα</w:t>
                  </w:r>
                  <w:proofErr w:type="spellEnd"/>
                  <w:r w:rsidRPr="008D4325">
                    <w:rPr>
                      <w:rFonts w:ascii="Times New Roman" w:eastAsia="Times New Roman" w:hAnsi="Times New Roman" w:cs="Times New Roman"/>
                      <w:sz w:val="24"/>
                      <w:szCs w:val="24"/>
                      <w:lang w:eastAsia="el-GR"/>
                    </w:rPr>
                    <w:t xml:space="preserve"> είναι κυανά ενώ τα ειδικά κοκκία είναι ροδόχροα.</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762000" cy="1066800"/>
                        <wp:effectExtent l="19050" t="0" r="0" b="0"/>
                        <wp:docPr id="142" name="Εικόνα 92" descr="http://emed.med.uoa.gr/application/syllabus_I/aimopiisi/aimopiisi/images/small/39-1.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emed.med.uoa.gr/application/syllabus_I/aimopiisi/aimopiisi/images/small/39-1.jpg">
                                  <a:hlinkClick r:id="rId40"/>
                                </pic:cNvPr>
                                <pic:cNvPicPr>
                                  <a:picLocks noChangeAspect="1" noChangeArrowheads="1"/>
                                </pic:cNvPicPr>
                              </pic:nvPicPr>
                              <pic:blipFill>
                                <a:blip r:embed="rId82" cstate="print"/>
                                <a:srcRect/>
                                <a:stretch>
                                  <a:fillRect/>
                                </a:stretch>
                              </pic:blipFill>
                              <pic:spPr bwMode="auto">
                                <a:xfrm>
                                  <a:off x="0" y="0"/>
                                  <a:ext cx="762000" cy="1066800"/>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Εικόνα 4Α.Μυελοβλάστη (ΜΒ) -- </w:t>
                  </w:r>
                  <w:r w:rsidRPr="008D4325">
                    <w:rPr>
                      <w:rFonts w:ascii="Times New Roman" w:eastAsia="Times New Roman" w:hAnsi="Times New Roman" w:cs="Times New Roman"/>
                      <w:sz w:val="24"/>
                      <w:szCs w:val="24"/>
                      <w:lang w:eastAsia="el-GR"/>
                    </w:rPr>
                    <w:t xml:space="preserve">Μεγάλη σε μέγεθος , ο πυρήνα ς κατέχει το μεγαλύτερο τμήμα του κυττάρου , εμφανή </w:t>
                  </w:r>
                  <w:proofErr w:type="spellStart"/>
                  <w:r w:rsidRPr="008D4325">
                    <w:rPr>
                      <w:rFonts w:ascii="Times New Roman" w:eastAsia="Times New Roman" w:hAnsi="Times New Roman" w:cs="Times New Roman"/>
                      <w:sz w:val="24"/>
                      <w:szCs w:val="24"/>
                      <w:lang w:eastAsia="el-GR"/>
                    </w:rPr>
                    <w:t>πυρήνια</w:t>
                  </w:r>
                  <w:proofErr w:type="spellEnd"/>
                  <w:r w:rsidRPr="008D4325">
                    <w:rPr>
                      <w:rFonts w:ascii="Times New Roman" w:eastAsia="Times New Roman" w:hAnsi="Times New Roman" w:cs="Times New Roman"/>
                      <w:sz w:val="24"/>
                      <w:szCs w:val="24"/>
                      <w:lang w:eastAsia="el-GR"/>
                    </w:rPr>
                    <w:t xml:space="preserve"> . Στο ΦΜ παρόμοια μορφολογία με την </w:t>
                  </w:r>
                  <w:proofErr w:type="spellStart"/>
                  <w:r w:rsidRPr="008D4325">
                    <w:rPr>
                      <w:rFonts w:ascii="Times New Roman" w:eastAsia="Times New Roman" w:hAnsi="Times New Roman" w:cs="Times New Roman"/>
                      <w:sz w:val="24"/>
                      <w:szCs w:val="24"/>
                      <w:lang w:eastAsia="el-GR"/>
                    </w:rPr>
                    <w:t>προερυθροβλάστη</w:t>
                  </w:r>
                  <w:proofErr w:type="spellEnd"/>
                  <w:r w:rsidRPr="008D4325">
                    <w:rPr>
                      <w:rFonts w:ascii="Times New Roman" w:eastAsia="Times New Roman" w:hAnsi="Times New Roman" w:cs="Times New Roman"/>
                      <w:sz w:val="24"/>
                      <w:szCs w:val="24"/>
                      <w:lang w:eastAsia="el-GR"/>
                    </w:rPr>
                    <w:t xml:space="preserve"> .Χρώση </w:t>
                  </w:r>
                  <w:proofErr w:type="spellStart"/>
                  <w:r w:rsidRPr="008D4325">
                    <w:rPr>
                      <w:rFonts w:ascii="Times New Roman" w:eastAsia="Times New Roman" w:hAnsi="Times New Roman" w:cs="Times New Roman"/>
                      <w:sz w:val="24"/>
                      <w:szCs w:val="24"/>
                      <w:lang w:eastAsia="el-GR"/>
                    </w:rPr>
                    <w:t>Wright</w:t>
                  </w:r>
                  <w:proofErr w:type="spellEnd"/>
                  <w:r w:rsidRPr="008D4325">
                    <w:rPr>
                      <w:rFonts w:ascii="Times New Roman" w:eastAsia="Times New Roman" w:hAnsi="Times New Roman" w:cs="Times New Roman"/>
                      <w:sz w:val="24"/>
                      <w:szCs w:val="24"/>
                      <w:lang w:eastAsia="el-GR"/>
                    </w:rPr>
                    <w:t xml:space="preserve"> . Μεγάλη μεγέθυνση .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762000" cy="1076325"/>
                        <wp:effectExtent l="19050" t="0" r="0" b="0"/>
                        <wp:docPr id="143" name="Εικόνα 93" descr="http://emed.med.uoa.gr/application/syllabus_I/aimopiisi/aimopiisi/images/small/39.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emed.med.uoa.gr/application/syllabus_I/aimopiisi/aimopiisi/images/small/39.jpg">
                                  <a:hlinkClick r:id="rId40"/>
                                </pic:cNvPr>
                                <pic:cNvPicPr>
                                  <a:picLocks noChangeAspect="1" noChangeArrowheads="1"/>
                                </pic:cNvPicPr>
                              </pic:nvPicPr>
                              <pic:blipFill>
                                <a:blip r:embed="rId83" cstate="print"/>
                                <a:srcRect/>
                                <a:stretch>
                                  <a:fillRect/>
                                </a:stretch>
                              </pic:blipFill>
                              <pic:spPr bwMode="auto">
                                <a:xfrm>
                                  <a:off x="0" y="0"/>
                                  <a:ext cx="762000" cy="1076325"/>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Εικόνα 4Β.Προμυελοκύτταρο (Πμ) - </w:t>
                  </w:r>
                  <w:proofErr w:type="spellStart"/>
                  <w:r w:rsidRPr="008D4325">
                    <w:rPr>
                      <w:rFonts w:ascii="Times New Roman" w:eastAsia="Times New Roman" w:hAnsi="Times New Roman" w:cs="Times New Roman"/>
                      <w:sz w:val="24"/>
                      <w:szCs w:val="24"/>
                      <w:lang w:eastAsia="el-GR"/>
                    </w:rPr>
                    <w:t>Αφθονώτερο</w:t>
                  </w:r>
                  <w:proofErr w:type="spellEnd"/>
                  <w:r w:rsidRPr="008D4325">
                    <w:rPr>
                      <w:rFonts w:ascii="Times New Roman" w:eastAsia="Times New Roman" w:hAnsi="Times New Roman" w:cs="Times New Roman"/>
                      <w:sz w:val="24"/>
                      <w:szCs w:val="24"/>
                      <w:lang w:eastAsia="el-GR"/>
                    </w:rPr>
                    <w:t xml:space="preserve"> κυτταρόπλασμα από την </w:t>
                  </w:r>
                  <w:proofErr w:type="spellStart"/>
                  <w:r w:rsidRPr="008D4325">
                    <w:rPr>
                      <w:rFonts w:ascii="Times New Roman" w:eastAsia="Times New Roman" w:hAnsi="Times New Roman" w:cs="Times New Roman"/>
                      <w:sz w:val="24"/>
                      <w:szCs w:val="24"/>
                      <w:lang w:eastAsia="el-GR"/>
                    </w:rPr>
                    <w:t>μυελοβλάστη</w:t>
                  </w:r>
                  <w:proofErr w:type="spellEnd"/>
                  <w:r w:rsidRPr="008D4325">
                    <w:rPr>
                      <w:rFonts w:ascii="Times New Roman" w:eastAsia="Times New Roman" w:hAnsi="Times New Roman" w:cs="Times New Roman"/>
                      <w:sz w:val="24"/>
                      <w:szCs w:val="24"/>
                      <w:lang w:eastAsia="el-GR"/>
                    </w:rPr>
                    <w:t xml:space="preserve"> , με </w:t>
                  </w:r>
                  <w:proofErr w:type="spellStart"/>
                  <w:r w:rsidRPr="008D4325">
                    <w:rPr>
                      <w:rFonts w:ascii="Times New Roman" w:eastAsia="Times New Roman" w:hAnsi="Times New Roman" w:cs="Times New Roman"/>
                      <w:sz w:val="24"/>
                      <w:szCs w:val="24"/>
                      <w:lang w:eastAsia="el-GR"/>
                    </w:rPr>
                    <w:t>κυανόφιλα</w:t>
                  </w:r>
                  <w:proofErr w:type="spellEnd"/>
                  <w:r w:rsidRPr="008D4325">
                    <w:rPr>
                      <w:rFonts w:ascii="Times New Roman" w:eastAsia="Times New Roman" w:hAnsi="Times New Roman" w:cs="Times New Roman"/>
                      <w:sz w:val="24"/>
                      <w:szCs w:val="24"/>
                      <w:lang w:eastAsia="el-GR"/>
                    </w:rPr>
                    <w:t xml:space="preserve"> ( πρωτογενή ) κοκκία . </w:t>
                  </w:r>
                  <w:proofErr w:type="spellStart"/>
                  <w:r w:rsidRPr="008D4325">
                    <w:rPr>
                      <w:rFonts w:ascii="Times New Roman" w:eastAsia="Times New Roman" w:hAnsi="Times New Roman" w:cs="Times New Roman"/>
                      <w:sz w:val="24"/>
                      <w:szCs w:val="24"/>
                      <w:lang w:eastAsia="el-GR"/>
                    </w:rPr>
                    <w:t>Στό</w:t>
                  </w:r>
                  <w:proofErr w:type="spellEnd"/>
                  <w:r w:rsidRPr="008D4325">
                    <w:rPr>
                      <w:rFonts w:ascii="Times New Roman" w:eastAsia="Times New Roman" w:hAnsi="Times New Roman" w:cs="Times New Roman"/>
                      <w:sz w:val="24"/>
                      <w:szCs w:val="24"/>
                      <w:lang w:eastAsia="el-GR"/>
                    </w:rPr>
                    <w:t xml:space="preserve"> στάδιο αυτό εμφανίζονται τα </w:t>
                  </w:r>
                  <w:proofErr w:type="spellStart"/>
                  <w:r w:rsidRPr="008D4325">
                    <w:rPr>
                      <w:rFonts w:ascii="Times New Roman" w:eastAsia="Times New Roman" w:hAnsi="Times New Roman" w:cs="Times New Roman"/>
                      <w:sz w:val="24"/>
                      <w:szCs w:val="24"/>
                      <w:lang w:eastAsia="el-GR"/>
                    </w:rPr>
                    <w:t>κυανόφιλα</w:t>
                  </w:r>
                  <w:proofErr w:type="spellEnd"/>
                  <w:r w:rsidRPr="008D4325">
                    <w:rPr>
                      <w:rFonts w:ascii="Times New Roman" w:eastAsia="Times New Roman" w:hAnsi="Times New Roman" w:cs="Times New Roman"/>
                      <w:sz w:val="24"/>
                      <w:szCs w:val="24"/>
                      <w:lang w:eastAsia="el-GR"/>
                    </w:rPr>
                    <w:t xml:space="preserve"> κοκκία των οποίων ο αριθμός ελαττώνεται στα επόμενα στάδια διαφοροποίησης . Χρώση </w:t>
                  </w:r>
                  <w:proofErr w:type="spellStart"/>
                  <w:r w:rsidRPr="008D4325">
                    <w:rPr>
                      <w:rFonts w:ascii="Times New Roman" w:eastAsia="Times New Roman" w:hAnsi="Times New Roman" w:cs="Times New Roman"/>
                      <w:sz w:val="24"/>
                      <w:szCs w:val="24"/>
                      <w:lang w:eastAsia="el-GR"/>
                    </w:rPr>
                    <w:t>Wright</w:t>
                  </w:r>
                  <w:proofErr w:type="spellEnd"/>
                  <w:r w:rsidRPr="008D4325">
                    <w:rPr>
                      <w:rFonts w:ascii="Times New Roman" w:eastAsia="Times New Roman" w:hAnsi="Times New Roman" w:cs="Times New Roman"/>
                      <w:sz w:val="24"/>
                      <w:szCs w:val="24"/>
                      <w:lang w:eastAsia="el-GR"/>
                    </w:rPr>
                    <w:t xml:space="preserve"> . Μεγάλη μεγέθυνση .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762000" cy="1038225"/>
                        <wp:effectExtent l="19050" t="0" r="0" b="0"/>
                        <wp:docPr id="144" name="Εικόνα 94" descr="http://emed.med.uoa.gr/application/syllabus_I/aimopiisi/aimopiisi/images/small/4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emed.med.uoa.gr/application/syllabus_I/aimopiisi/aimopiisi/images/small/40.jpg">
                                  <a:hlinkClick r:id="rId40"/>
                                </pic:cNvPr>
                                <pic:cNvPicPr>
                                  <a:picLocks noChangeAspect="1" noChangeArrowheads="1"/>
                                </pic:cNvPicPr>
                              </pic:nvPicPr>
                              <pic:blipFill>
                                <a:blip r:embed="rId84" cstate="print"/>
                                <a:srcRect/>
                                <a:stretch>
                                  <a:fillRect/>
                                </a:stretch>
                              </pic:blipFill>
                              <pic:spPr bwMode="auto">
                                <a:xfrm>
                                  <a:off x="0" y="0"/>
                                  <a:ext cx="762000" cy="1038225"/>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Εικόνα 4Γ.Μυελοκύτταρο (</w:t>
                  </w:r>
                  <w:proofErr w:type="spellStart"/>
                  <w:r w:rsidRPr="008D4325">
                    <w:rPr>
                      <w:rFonts w:ascii="Times New Roman" w:eastAsia="Times New Roman" w:hAnsi="Times New Roman" w:cs="Times New Roman"/>
                      <w:b/>
                      <w:bCs/>
                      <w:sz w:val="24"/>
                      <w:szCs w:val="24"/>
                      <w:lang w:eastAsia="el-GR"/>
                    </w:rPr>
                    <w:t>Μκ</w:t>
                  </w:r>
                  <w:proofErr w:type="spellEnd"/>
                  <w:r w:rsidRPr="008D4325">
                    <w:rPr>
                      <w:rFonts w:ascii="Times New Roman" w:eastAsia="Times New Roman" w:hAnsi="Times New Roman" w:cs="Times New Roman"/>
                      <w:b/>
                      <w:bCs/>
                      <w:sz w:val="24"/>
                      <w:szCs w:val="24"/>
                      <w:lang w:eastAsia="el-GR"/>
                    </w:rPr>
                    <w:t xml:space="preserve">) — </w:t>
                  </w:r>
                  <w:r w:rsidRPr="008D4325">
                    <w:rPr>
                      <w:rFonts w:ascii="Times New Roman" w:eastAsia="Times New Roman" w:hAnsi="Times New Roman" w:cs="Times New Roman"/>
                      <w:sz w:val="24"/>
                      <w:szCs w:val="24"/>
                      <w:lang w:eastAsia="el-GR"/>
                    </w:rPr>
                    <w:t xml:space="preserve">Ωοειδής πυρήνας με ελαφρά εγκόλπωση στη μια πλευρά του . Στο στάδιο αυτό εμφανίζονται τα ειδικά κοκκία των ουδετερόφιλων , </w:t>
                  </w:r>
                  <w:proofErr w:type="spellStart"/>
                  <w:r w:rsidRPr="008D4325">
                    <w:rPr>
                      <w:rFonts w:ascii="Times New Roman" w:eastAsia="Times New Roman" w:hAnsi="Times New Roman" w:cs="Times New Roman"/>
                      <w:sz w:val="24"/>
                      <w:szCs w:val="24"/>
                      <w:lang w:eastAsia="el-GR"/>
                    </w:rPr>
                    <w:t>ηωσινόφιλων</w:t>
                  </w:r>
                  <w:proofErr w:type="spellEnd"/>
                  <w:r w:rsidRPr="008D4325">
                    <w:rPr>
                      <w:rFonts w:ascii="Times New Roman" w:eastAsia="Times New Roman" w:hAnsi="Times New Roman" w:cs="Times New Roman"/>
                      <w:sz w:val="24"/>
                      <w:szCs w:val="24"/>
                      <w:lang w:eastAsia="el-GR"/>
                    </w:rPr>
                    <w:t xml:space="preserve"> και </w:t>
                  </w:r>
                  <w:proofErr w:type="spellStart"/>
                  <w:r w:rsidRPr="008D4325">
                    <w:rPr>
                      <w:rFonts w:ascii="Times New Roman" w:eastAsia="Times New Roman" w:hAnsi="Times New Roman" w:cs="Times New Roman"/>
                      <w:sz w:val="24"/>
                      <w:szCs w:val="24"/>
                      <w:lang w:eastAsia="el-GR"/>
                    </w:rPr>
                    <w:t>βασεόφιλων</w:t>
                  </w:r>
                  <w:proofErr w:type="spellEnd"/>
                  <w:r w:rsidRPr="008D4325">
                    <w:rPr>
                      <w:rFonts w:ascii="Times New Roman" w:eastAsia="Times New Roman" w:hAnsi="Times New Roman" w:cs="Times New Roman"/>
                      <w:sz w:val="24"/>
                      <w:szCs w:val="24"/>
                      <w:lang w:eastAsia="el-GR"/>
                    </w:rPr>
                    <w:t xml:space="preserve"> στην </w:t>
                  </w:r>
                  <w:proofErr w:type="spellStart"/>
                  <w:r w:rsidRPr="008D4325">
                    <w:rPr>
                      <w:rFonts w:ascii="Times New Roman" w:eastAsia="Times New Roman" w:hAnsi="Times New Roman" w:cs="Times New Roman"/>
                      <w:sz w:val="24"/>
                      <w:szCs w:val="24"/>
                      <w:lang w:eastAsia="el-GR"/>
                    </w:rPr>
                    <w:t>περιπυρηνική</w:t>
                  </w:r>
                  <w:proofErr w:type="spellEnd"/>
                  <w:r w:rsidRPr="008D4325">
                    <w:rPr>
                      <w:rFonts w:ascii="Times New Roman" w:eastAsia="Times New Roman" w:hAnsi="Times New Roman" w:cs="Times New Roman"/>
                      <w:sz w:val="24"/>
                      <w:szCs w:val="24"/>
                      <w:lang w:eastAsia="el-GR"/>
                    </w:rPr>
                    <w:t xml:space="preserve"> περιοχή ( θέση της συσκευής </w:t>
                  </w:r>
                  <w:proofErr w:type="spellStart"/>
                  <w:r w:rsidRPr="008D4325">
                    <w:rPr>
                      <w:rFonts w:ascii="Times New Roman" w:eastAsia="Times New Roman" w:hAnsi="Times New Roman" w:cs="Times New Roman"/>
                      <w:sz w:val="24"/>
                      <w:szCs w:val="24"/>
                      <w:lang w:eastAsia="el-GR"/>
                    </w:rPr>
                    <w:t>Golgi</w:t>
                  </w:r>
                  <w:proofErr w:type="spellEnd"/>
                  <w:r w:rsidRPr="008D4325">
                    <w:rPr>
                      <w:rFonts w:ascii="Times New Roman" w:eastAsia="Times New Roman" w:hAnsi="Times New Roman" w:cs="Times New Roman"/>
                      <w:sz w:val="24"/>
                      <w:szCs w:val="24"/>
                      <w:lang w:eastAsia="el-GR"/>
                    </w:rPr>
                    <w:t xml:space="preserve">) και αργότερα σ ' όλο το κυτταρόπλασμα . Διαιρούνται με μίτωση . Τα επόμενα στάδια ωρίμανσης χαρακτηρίζονται : (1) από τις αλλαγές στο σχήμα του πυρήνα , (2) από το χρώμα που λαμβάνει το κυτταρόπλασμα εξαιτίας των ειδικών κοκκίων , και (3) σταματούν οι </w:t>
                  </w:r>
                  <w:proofErr w:type="spellStart"/>
                  <w:r w:rsidRPr="008D4325">
                    <w:rPr>
                      <w:rFonts w:ascii="Times New Roman" w:eastAsia="Times New Roman" w:hAnsi="Times New Roman" w:cs="Times New Roman"/>
                      <w:sz w:val="24"/>
                      <w:szCs w:val="24"/>
                      <w:lang w:eastAsia="el-GR"/>
                    </w:rPr>
                    <w:t>μιτωτικές</w:t>
                  </w:r>
                  <w:proofErr w:type="spellEnd"/>
                  <w:r w:rsidRPr="008D4325">
                    <w:rPr>
                      <w:rFonts w:ascii="Times New Roman" w:eastAsia="Times New Roman" w:hAnsi="Times New Roman" w:cs="Times New Roman"/>
                      <w:sz w:val="24"/>
                      <w:szCs w:val="24"/>
                      <w:lang w:eastAsia="el-GR"/>
                    </w:rPr>
                    <w:t xml:space="preserve"> διαιρέσεις .</w:t>
                  </w:r>
                  <w:proofErr w:type="spellStart"/>
                  <w:r w:rsidRPr="008D4325">
                    <w:rPr>
                      <w:rFonts w:ascii="Times New Roman" w:eastAsia="Times New Roman" w:hAnsi="Times New Roman" w:cs="Times New Roman"/>
                      <w:b/>
                      <w:bCs/>
                      <w:sz w:val="24"/>
                      <w:szCs w:val="24"/>
                      <w:lang w:eastAsia="el-GR"/>
                    </w:rPr>
                    <w:t>Μεταμυελοκύτταρο</w:t>
                  </w:r>
                  <w:proofErr w:type="spellEnd"/>
                  <w:r w:rsidRPr="008D4325">
                    <w:rPr>
                      <w:rFonts w:ascii="Times New Roman" w:eastAsia="Times New Roman" w:hAnsi="Times New Roman" w:cs="Times New Roman"/>
                      <w:b/>
                      <w:bCs/>
                      <w:sz w:val="24"/>
                      <w:szCs w:val="24"/>
                      <w:lang w:eastAsia="el-GR"/>
                    </w:rPr>
                    <w:t xml:space="preserve"> (Μμ) — </w:t>
                  </w:r>
                  <w:r w:rsidRPr="008D4325">
                    <w:rPr>
                      <w:rFonts w:ascii="Times New Roman" w:eastAsia="Times New Roman" w:hAnsi="Times New Roman" w:cs="Times New Roman"/>
                      <w:sz w:val="24"/>
                      <w:szCs w:val="24"/>
                      <w:lang w:eastAsia="el-GR"/>
                    </w:rPr>
                    <w:t xml:space="preserve">Νεφροειδής πυρήνας , ελάττωση του αριθμού των </w:t>
                  </w:r>
                  <w:proofErr w:type="spellStart"/>
                  <w:r w:rsidRPr="008D4325">
                    <w:rPr>
                      <w:rFonts w:ascii="Times New Roman" w:eastAsia="Times New Roman" w:hAnsi="Times New Roman" w:cs="Times New Roman"/>
                      <w:sz w:val="24"/>
                      <w:szCs w:val="24"/>
                      <w:lang w:eastAsia="el-GR"/>
                    </w:rPr>
                    <w:t>κυανόφιλων</w:t>
                  </w:r>
                  <w:proofErr w:type="spellEnd"/>
                  <w:r w:rsidRPr="008D4325">
                    <w:rPr>
                      <w:rFonts w:ascii="Times New Roman" w:eastAsia="Times New Roman" w:hAnsi="Times New Roman" w:cs="Times New Roman"/>
                      <w:sz w:val="24"/>
                      <w:szCs w:val="24"/>
                      <w:lang w:eastAsia="el-GR"/>
                    </w:rPr>
                    <w:t xml:space="preserve"> κοκκίων . Χρώση </w:t>
                  </w:r>
                  <w:proofErr w:type="spellStart"/>
                  <w:r w:rsidRPr="008D4325">
                    <w:rPr>
                      <w:rFonts w:ascii="Times New Roman" w:eastAsia="Times New Roman" w:hAnsi="Times New Roman" w:cs="Times New Roman"/>
                      <w:sz w:val="24"/>
                      <w:szCs w:val="24"/>
                      <w:lang w:eastAsia="el-GR"/>
                    </w:rPr>
                    <w:t>Wright</w:t>
                  </w:r>
                  <w:proofErr w:type="spellEnd"/>
                  <w:r w:rsidRPr="008D4325">
                    <w:rPr>
                      <w:rFonts w:ascii="Times New Roman" w:eastAsia="Times New Roman" w:hAnsi="Times New Roman" w:cs="Times New Roman"/>
                      <w:sz w:val="24"/>
                      <w:szCs w:val="24"/>
                      <w:lang w:eastAsia="el-GR"/>
                    </w:rPr>
                    <w:t xml:space="preserve"> . Μεγάλη μεγέθυνση .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762000" cy="561975"/>
                        <wp:effectExtent l="19050" t="0" r="0" b="0"/>
                        <wp:docPr id="145" name="Εικόνα 95" descr="http://emed.med.uoa.gr/application/syllabus_I/aimopiisi/aimopiisi/images/small/41.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emed.med.uoa.gr/application/syllabus_I/aimopiisi/aimopiisi/images/small/41.jpg">
                                  <a:hlinkClick r:id="rId40"/>
                                </pic:cNvPr>
                                <pic:cNvPicPr>
                                  <a:picLocks noChangeAspect="1" noChangeArrowheads="1"/>
                                </pic:cNvPicPr>
                              </pic:nvPicPr>
                              <pic:blipFill>
                                <a:blip r:embed="rId85" cstate="print"/>
                                <a:srcRect/>
                                <a:stretch>
                                  <a:fillRect/>
                                </a:stretch>
                              </pic:blipFill>
                              <pic:spPr bwMode="auto">
                                <a:xfrm>
                                  <a:off x="0" y="0"/>
                                  <a:ext cx="762000" cy="561975"/>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Εικόνα 4Δ.Ραβδοπύρηνο — </w:t>
                  </w:r>
                  <w:r w:rsidRPr="008D4325">
                    <w:rPr>
                      <w:rFonts w:ascii="Times New Roman" w:eastAsia="Times New Roman" w:hAnsi="Times New Roman" w:cs="Times New Roman"/>
                      <w:sz w:val="24"/>
                      <w:szCs w:val="24"/>
                      <w:lang w:eastAsia="el-GR"/>
                    </w:rPr>
                    <w:t xml:space="preserve">Πεταλοειδής πυρήνας . Το φυσιολογικό ποσοστό στο </w:t>
                  </w:r>
                  <w:proofErr w:type="spellStart"/>
                  <w:r w:rsidRPr="008D4325">
                    <w:rPr>
                      <w:rFonts w:ascii="Times New Roman" w:eastAsia="Times New Roman" w:hAnsi="Times New Roman" w:cs="Times New Roman"/>
                      <w:sz w:val="24"/>
                      <w:szCs w:val="24"/>
                      <w:lang w:eastAsia="el-GR"/>
                    </w:rPr>
                    <w:t>περιφ</w:t>
                  </w:r>
                  <w:proofErr w:type="spellEnd"/>
                  <w:r w:rsidRPr="008D4325">
                    <w:rPr>
                      <w:rFonts w:ascii="Times New Roman" w:eastAsia="Times New Roman" w:hAnsi="Times New Roman" w:cs="Times New Roman"/>
                      <w:sz w:val="24"/>
                      <w:szCs w:val="24"/>
                      <w:lang w:eastAsia="el-GR"/>
                    </w:rPr>
                    <w:t xml:space="preserve"> . αίμα είναι 3-5%. n Σε </w:t>
                  </w:r>
                  <w:proofErr w:type="spellStart"/>
                  <w:r w:rsidRPr="008D4325">
                    <w:rPr>
                      <w:rFonts w:ascii="Times New Roman" w:eastAsia="Times New Roman" w:hAnsi="Times New Roman" w:cs="Times New Roman"/>
                      <w:sz w:val="24"/>
                      <w:szCs w:val="24"/>
                      <w:lang w:eastAsia="el-GR"/>
                    </w:rPr>
                    <w:t>βακτηριακές</w:t>
                  </w:r>
                  <w:proofErr w:type="spellEnd"/>
                  <w:r w:rsidRPr="008D4325">
                    <w:rPr>
                      <w:rFonts w:ascii="Times New Roman" w:eastAsia="Times New Roman" w:hAnsi="Times New Roman" w:cs="Times New Roman"/>
                      <w:sz w:val="24"/>
                      <w:szCs w:val="24"/>
                      <w:lang w:eastAsia="el-GR"/>
                    </w:rPr>
                    <w:t xml:space="preserve"> λοιμώξεις αυξάνεται ο αριθμός τους. Χρώση </w:t>
                  </w:r>
                  <w:proofErr w:type="spellStart"/>
                  <w:r w:rsidRPr="008D4325">
                    <w:rPr>
                      <w:rFonts w:ascii="Times New Roman" w:eastAsia="Times New Roman" w:hAnsi="Times New Roman" w:cs="Times New Roman"/>
                      <w:sz w:val="24"/>
                      <w:szCs w:val="24"/>
                      <w:lang w:eastAsia="el-GR"/>
                    </w:rPr>
                    <w:t>Wright</w:t>
                  </w:r>
                  <w:proofErr w:type="spellEnd"/>
                  <w:r w:rsidRPr="008D4325">
                    <w:rPr>
                      <w:rFonts w:ascii="Times New Roman" w:eastAsia="Times New Roman" w:hAnsi="Times New Roman" w:cs="Times New Roman"/>
                      <w:sz w:val="24"/>
                      <w:szCs w:val="24"/>
                      <w:lang w:eastAsia="el-GR"/>
                    </w:rPr>
                    <w:t xml:space="preserve"> . Μεγάλη μεγέθυνση .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762000" cy="1000125"/>
                        <wp:effectExtent l="19050" t="0" r="0" b="0"/>
                        <wp:docPr id="146" name="Εικόνα 96" descr="http://emed.med.uoa.gr/application/syllabus_I/aimopiisi/aimopiisi/images/small/13-15.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emed.med.uoa.gr/application/syllabus_I/aimopiisi/aimopiisi/images/small/13-15.jpg">
                                  <a:hlinkClick r:id="rId40"/>
                                </pic:cNvPr>
                                <pic:cNvPicPr>
                                  <a:picLocks noChangeAspect="1" noChangeArrowheads="1"/>
                                </pic:cNvPicPr>
                              </pic:nvPicPr>
                              <pic:blipFill>
                                <a:blip r:embed="rId86" cstate="print"/>
                                <a:srcRect/>
                                <a:stretch>
                                  <a:fillRect/>
                                </a:stretch>
                              </pic:blipFill>
                              <pic:spPr bwMode="auto">
                                <a:xfrm>
                                  <a:off x="0" y="0"/>
                                  <a:ext cx="762000" cy="1000125"/>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Εικόνα 5. </w:t>
                  </w:r>
                  <w:r w:rsidRPr="008D4325">
                    <w:rPr>
                      <w:rFonts w:ascii="Times New Roman" w:eastAsia="Times New Roman" w:hAnsi="Times New Roman" w:cs="Times New Roman"/>
                      <w:sz w:val="24"/>
                      <w:szCs w:val="24"/>
                      <w:lang w:eastAsia="el-GR"/>
                    </w:rPr>
                    <w:t xml:space="preserve">Κύτταρα της </w:t>
                  </w:r>
                  <w:proofErr w:type="spellStart"/>
                  <w:r w:rsidRPr="008D4325">
                    <w:rPr>
                      <w:rFonts w:ascii="Times New Roman" w:eastAsia="Times New Roman" w:hAnsi="Times New Roman" w:cs="Times New Roman"/>
                      <w:sz w:val="24"/>
                      <w:szCs w:val="24"/>
                      <w:lang w:eastAsia="el-GR"/>
                    </w:rPr>
                    <w:t>μεγακαρυοκυτταρικής</w:t>
                  </w:r>
                  <w:proofErr w:type="spellEnd"/>
                  <w:r w:rsidRPr="008D4325">
                    <w:rPr>
                      <w:rFonts w:ascii="Times New Roman" w:eastAsia="Times New Roman" w:hAnsi="Times New Roman" w:cs="Times New Roman"/>
                      <w:sz w:val="24"/>
                      <w:szCs w:val="24"/>
                      <w:lang w:eastAsia="el-GR"/>
                    </w:rPr>
                    <w:t xml:space="preserve"> σειράς όπως φαίνονται σε επίχρισμα μυελού των οστών. Σημειώστε το σχηματισμό των αιμοπεταλίων στο κάτω μέρος του </w:t>
                  </w:r>
                  <w:proofErr w:type="spellStart"/>
                  <w:r w:rsidRPr="008D4325">
                    <w:rPr>
                      <w:rFonts w:ascii="Times New Roman" w:eastAsia="Times New Roman" w:hAnsi="Times New Roman" w:cs="Times New Roman"/>
                      <w:sz w:val="24"/>
                      <w:szCs w:val="24"/>
                      <w:lang w:eastAsia="el-GR"/>
                    </w:rPr>
                    <w:t>μεγακαρυοκυττάρου</w:t>
                  </w:r>
                  <w:proofErr w:type="spellEnd"/>
                  <w:r w:rsidRPr="008D4325">
                    <w:rPr>
                      <w:rFonts w:ascii="Times New Roman" w:eastAsia="Times New Roman" w:hAnsi="Times New Roman" w:cs="Times New Roman"/>
                      <w:sz w:val="24"/>
                      <w:szCs w:val="24"/>
                      <w:lang w:eastAsia="el-GR"/>
                    </w:rPr>
                    <w:t>.</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762000" cy="581025"/>
                        <wp:effectExtent l="19050" t="0" r="0" b="0"/>
                        <wp:docPr id="147" name="Εικόνα 97" descr="http://emed.med.uoa.gr/application/syllabus_I/aimopiisi/aimopiisi/images/small/12.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emed.med.uoa.gr/application/syllabus_I/aimopiisi/aimopiisi/images/small/12.jpg">
                                  <a:hlinkClick r:id="rId40"/>
                                </pic:cNvPr>
                                <pic:cNvPicPr>
                                  <a:picLocks noChangeAspect="1" noChangeArrowheads="1"/>
                                </pic:cNvPicPr>
                              </pic:nvPicPr>
                              <pic:blipFill>
                                <a:blip r:embed="rId87" cstate="print"/>
                                <a:srcRect/>
                                <a:stretch>
                                  <a:fillRect/>
                                </a:stretch>
                              </pic:blipFill>
                              <pic:spPr bwMode="auto">
                                <a:xfrm>
                                  <a:off x="0" y="0"/>
                                  <a:ext cx="762000" cy="581025"/>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Εικόνα 6. </w:t>
                  </w:r>
                  <w:r w:rsidRPr="008D4325">
                    <w:rPr>
                      <w:rFonts w:ascii="Times New Roman" w:eastAsia="Times New Roman" w:hAnsi="Times New Roman" w:cs="Times New Roman"/>
                      <w:sz w:val="24"/>
                      <w:szCs w:val="24"/>
                      <w:lang w:eastAsia="el-GR"/>
                    </w:rPr>
                    <w:t xml:space="preserve">Τομή μυελού των οστών που δείχνει ένα </w:t>
                  </w:r>
                  <w:proofErr w:type="spellStart"/>
                  <w:r w:rsidRPr="008D4325">
                    <w:rPr>
                      <w:rFonts w:ascii="Times New Roman" w:eastAsia="Times New Roman" w:hAnsi="Times New Roman" w:cs="Times New Roman"/>
                      <w:sz w:val="24"/>
                      <w:szCs w:val="24"/>
                      <w:lang w:eastAsia="el-GR"/>
                    </w:rPr>
                    <w:t>μεγακαρυοκύτταρο</w:t>
                  </w:r>
                  <w:proofErr w:type="spellEnd"/>
                  <w:r w:rsidRPr="008D4325">
                    <w:rPr>
                      <w:rFonts w:ascii="Times New Roman" w:eastAsia="Times New Roman" w:hAnsi="Times New Roman" w:cs="Times New Roman"/>
                      <w:sz w:val="24"/>
                      <w:szCs w:val="24"/>
                      <w:lang w:eastAsia="el-GR"/>
                    </w:rPr>
                    <w:t xml:space="preserve">, αρκετά </w:t>
                  </w:r>
                  <w:proofErr w:type="spellStart"/>
                  <w:r w:rsidRPr="008D4325">
                    <w:rPr>
                      <w:rFonts w:ascii="Times New Roman" w:eastAsia="Times New Roman" w:hAnsi="Times New Roman" w:cs="Times New Roman"/>
                      <w:sz w:val="24"/>
                      <w:szCs w:val="24"/>
                      <w:lang w:eastAsia="el-GR"/>
                    </w:rPr>
                    <w:t>λιποκύτταρα</w:t>
                  </w:r>
                  <w:proofErr w:type="spellEnd"/>
                  <w:r w:rsidRPr="008D4325">
                    <w:rPr>
                      <w:rFonts w:ascii="Times New Roman" w:eastAsia="Times New Roman" w:hAnsi="Times New Roman" w:cs="Times New Roman"/>
                      <w:sz w:val="24"/>
                      <w:szCs w:val="24"/>
                      <w:lang w:eastAsia="el-GR"/>
                    </w:rPr>
                    <w:t xml:space="preserve"> και τις αιμοποιητικές χορδές </w:t>
                  </w:r>
                </w:p>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xml:space="preserve">Χρώση </w:t>
                  </w:r>
                  <w:proofErr w:type="spellStart"/>
                  <w:r w:rsidRPr="008D4325">
                    <w:rPr>
                      <w:rFonts w:ascii="Times New Roman" w:eastAsia="Times New Roman" w:hAnsi="Times New Roman" w:cs="Times New Roman"/>
                      <w:sz w:val="24"/>
                      <w:szCs w:val="24"/>
                      <w:lang w:eastAsia="el-GR"/>
                    </w:rPr>
                    <w:t>αιματοξυλίνης</w:t>
                  </w:r>
                  <w:proofErr w:type="spellEnd"/>
                  <w:r w:rsidRPr="008D4325">
                    <w:rPr>
                      <w:rFonts w:ascii="Times New Roman" w:eastAsia="Times New Roman" w:hAnsi="Times New Roman" w:cs="Times New Roman"/>
                      <w:sz w:val="24"/>
                      <w:szCs w:val="24"/>
                      <w:lang w:eastAsia="el-GR"/>
                    </w:rPr>
                    <w:t xml:space="preserve"> και </w:t>
                  </w:r>
                  <w:proofErr w:type="spellStart"/>
                  <w:r w:rsidRPr="008D4325">
                    <w:rPr>
                      <w:rFonts w:ascii="Times New Roman" w:eastAsia="Times New Roman" w:hAnsi="Times New Roman" w:cs="Times New Roman"/>
                      <w:sz w:val="24"/>
                      <w:szCs w:val="24"/>
                      <w:lang w:eastAsia="el-GR"/>
                    </w:rPr>
                    <w:t>ηωσίνης</w:t>
                  </w:r>
                  <w:proofErr w:type="spellEnd"/>
                  <w:r w:rsidRPr="008D4325">
                    <w:rPr>
                      <w:rFonts w:ascii="Times New Roman" w:eastAsia="Times New Roman" w:hAnsi="Times New Roman" w:cs="Times New Roman"/>
                      <w:sz w:val="24"/>
                      <w:szCs w:val="24"/>
                      <w:lang w:eastAsia="el-GR"/>
                    </w:rPr>
                    <w:t xml:space="preserve">. Μεγάλη μεγέθυνση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A33997" w:rsidRPr="008D4325" w:rsidTr="00767632">
              <w:trPr>
                <w:tblCellSpacing w:w="0" w:type="dxa"/>
                <w:jc w:val="center"/>
              </w:trPr>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lastRenderedPageBreak/>
                    <w:drawing>
                      <wp:inline distT="0" distB="0" distL="0" distR="0">
                        <wp:extent cx="762000" cy="628650"/>
                        <wp:effectExtent l="19050" t="0" r="0" b="0"/>
                        <wp:docPr id="148" name="Εικόνα 98" descr="http://emed.med.uoa.gr/application/syllabus_I/aimopiisi/aimopiisi/images/small/13-2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emed.med.uoa.gr/application/syllabus_I/aimopiisi/aimopiisi/images/small/13-20.jpg">
                                  <a:hlinkClick r:id="rId40"/>
                                </pic:cNvPr>
                                <pic:cNvPicPr>
                                  <a:picLocks noChangeAspect="1" noChangeArrowheads="1"/>
                                </pic:cNvPicPr>
                              </pic:nvPicPr>
                              <pic:blipFill>
                                <a:blip r:embed="rId88" cstate="print"/>
                                <a:srcRect/>
                                <a:stretch>
                                  <a:fillRect/>
                                </a:stretch>
                              </pic:blipFill>
                              <pic:spPr bwMode="auto">
                                <a:xfrm>
                                  <a:off x="0" y="0"/>
                                  <a:ext cx="762000" cy="628650"/>
                                </a:xfrm>
                                <a:prstGeom prst="rect">
                                  <a:avLst/>
                                </a:prstGeom>
                                <a:noFill/>
                                <a:ln w="9525">
                                  <a:noFill/>
                                  <a:miter lim="800000"/>
                                  <a:headEnd/>
                                  <a:tailEnd/>
                                </a:ln>
                              </pic:spPr>
                            </pic:pic>
                          </a:graphicData>
                        </a:graphic>
                      </wp:inline>
                    </w:drawing>
                  </w:r>
                </w:p>
              </w:tc>
              <w:tc>
                <w:tcPr>
                  <w:tcW w:w="0" w:type="auto"/>
                  <w:vAlign w:val="center"/>
                  <w:hideMark/>
                </w:tcPr>
                <w:p w:rsidR="00A33997" w:rsidRPr="008D4325" w:rsidRDefault="00A33997" w:rsidP="0076763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Εικόνα 7. </w:t>
                  </w:r>
                  <w:r w:rsidRPr="008D4325">
                    <w:rPr>
                      <w:rFonts w:ascii="Times New Roman" w:eastAsia="Times New Roman" w:hAnsi="Times New Roman" w:cs="Times New Roman"/>
                      <w:sz w:val="24"/>
                      <w:szCs w:val="24"/>
                      <w:lang w:eastAsia="el-GR"/>
                    </w:rPr>
                    <w:t xml:space="preserve">Φωτογραφία ηλεκτρονικού μικροσκοπίου </w:t>
                  </w:r>
                  <w:proofErr w:type="spellStart"/>
                  <w:r w:rsidRPr="008D4325">
                    <w:rPr>
                      <w:rFonts w:ascii="Times New Roman" w:eastAsia="Times New Roman" w:hAnsi="Times New Roman" w:cs="Times New Roman"/>
                      <w:sz w:val="24"/>
                      <w:szCs w:val="24"/>
                      <w:lang w:eastAsia="el-GR"/>
                    </w:rPr>
                    <w:t>μεγακαρυοκυττάρου</w:t>
                  </w:r>
                  <w:proofErr w:type="spellEnd"/>
                  <w:r w:rsidRPr="008D4325">
                    <w:rPr>
                      <w:rFonts w:ascii="Times New Roman" w:eastAsia="Times New Roman" w:hAnsi="Times New Roman" w:cs="Times New Roman"/>
                      <w:sz w:val="24"/>
                      <w:szCs w:val="24"/>
                      <w:lang w:eastAsia="el-GR"/>
                    </w:rPr>
                    <w:t xml:space="preserve"> που δείχνει ένα </w:t>
                  </w:r>
                  <w:proofErr w:type="spellStart"/>
                  <w:r w:rsidRPr="008D4325">
                    <w:rPr>
                      <w:rFonts w:ascii="Times New Roman" w:eastAsia="Times New Roman" w:hAnsi="Times New Roman" w:cs="Times New Roman"/>
                      <w:sz w:val="24"/>
                      <w:szCs w:val="24"/>
                      <w:lang w:eastAsia="el-GR"/>
                    </w:rPr>
                    <w:t>λοβιώδη</w:t>
                  </w:r>
                  <w:proofErr w:type="spellEnd"/>
                  <w:r w:rsidRPr="008D4325">
                    <w:rPr>
                      <w:rFonts w:ascii="Times New Roman" w:eastAsia="Times New Roman" w:hAnsi="Times New Roman" w:cs="Times New Roman"/>
                      <w:sz w:val="24"/>
                      <w:szCs w:val="24"/>
                      <w:lang w:eastAsia="el-GR"/>
                    </w:rPr>
                    <w:t xml:space="preserve"> πυρήνα (Π) και πολυάριθμα </w:t>
                  </w:r>
                  <w:proofErr w:type="spellStart"/>
                  <w:r w:rsidRPr="008D4325">
                    <w:rPr>
                      <w:rFonts w:ascii="Times New Roman" w:eastAsia="Times New Roman" w:hAnsi="Times New Roman" w:cs="Times New Roman"/>
                      <w:sz w:val="24"/>
                      <w:szCs w:val="24"/>
                      <w:lang w:eastAsia="el-GR"/>
                    </w:rPr>
                    <w:t>κυτταροπλασματικά</w:t>
                  </w:r>
                  <w:proofErr w:type="spellEnd"/>
                  <w:r w:rsidRPr="008D4325">
                    <w:rPr>
                      <w:rFonts w:ascii="Times New Roman" w:eastAsia="Times New Roman" w:hAnsi="Times New Roman" w:cs="Times New Roman"/>
                      <w:sz w:val="24"/>
                      <w:szCs w:val="24"/>
                      <w:lang w:eastAsia="el-GR"/>
                    </w:rPr>
                    <w:t xml:space="preserve"> κοκκία. Οι αφοριστικές μεμβράνες είναι ορατές υπό τη μορφή σωληνοειδών δομών. Χ4900. (Αναπαραγωγή μετά από άδεια από τον </w:t>
                  </w:r>
                  <w:proofErr w:type="spellStart"/>
                  <w:r w:rsidRPr="008D4325">
                    <w:rPr>
                      <w:rFonts w:ascii="Times New Roman" w:eastAsia="Times New Roman" w:hAnsi="Times New Roman" w:cs="Times New Roman"/>
                      <w:sz w:val="24"/>
                      <w:szCs w:val="24"/>
                      <w:lang w:eastAsia="el-GR"/>
                    </w:rPr>
                    <w:t>Junqueira</w:t>
                  </w:r>
                  <w:proofErr w:type="spellEnd"/>
                  <w:r w:rsidRPr="008D4325">
                    <w:rPr>
                      <w:rFonts w:ascii="Times New Roman" w:eastAsia="Times New Roman" w:hAnsi="Times New Roman" w:cs="Times New Roman"/>
                      <w:sz w:val="24"/>
                      <w:szCs w:val="24"/>
                      <w:lang w:eastAsia="el-GR"/>
                    </w:rPr>
                    <w:t xml:space="preserve"> LCU, </w:t>
                  </w:r>
                  <w:proofErr w:type="spellStart"/>
                  <w:r w:rsidRPr="008D4325">
                    <w:rPr>
                      <w:rFonts w:ascii="Times New Roman" w:eastAsia="Times New Roman" w:hAnsi="Times New Roman" w:cs="Times New Roman"/>
                      <w:sz w:val="24"/>
                      <w:szCs w:val="24"/>
                      <w:lang w:eastAsia="el-GR"/>
                    </w:rPr>
                    <w:t>Sales</w:t>
                  </w:r>
                  <w:proofErr w:type="spellEnd"/>
                  <w:r w:rsidRPr="008D4325">
                    <w:rPr>
                      <w:rFonts w:ascii="Times New Roman" w:eastAsia="Times New Roman" w:hAnsi="Times New Roman" w:cs="Times New Roman"/>
                      <w:sz w:val="24"/>
                      <w:szCs w:val="24"/>
                      <w:lang w:eastAsia="el-GR"/>
                    </w:rPr>
                    <w:t xml:space="preserve"> LMM: </w:t>
                  </w:r>
                  <w:proofErr w:type="spellStart"/>
                  <w:r w:rsidRPr="008D4325">
                    <w:rPr>
                      <w:rFonts w:ascii="Times New Roman" w:eastAsia="Times New Roman" w:hAnsi="Times New Roman" w:cs="Times New Roman"/>
                      <w:sz w:val="24"/>
                      <w:szCs w:val="24"/>
                      <w:lang w:eastAsia="el-GR"/>
                    </w:rPr>
                    <w:t>Ultra</w:t>
                  </w:r>
                  <w:proofErr w:type="spellEnd"/>
                  <w:r w:rsidRPr="008D4325">
                    <w:rPr>
                      <w:rFonts w:ascii="Times New Roman" w:eastAsia="Times New Roman" w:hAnsi="Times New Roman" w:cs="Times New Roman"/>
                      <w:sz w:val="24"/>
                      <w:szCs w:val="24"/>
                      <w:lang w:eastAsia="el-GR"/>
                    </w:rPr>
                    <w:t>-</w:t>
                  </w:r>
                  <w:proofErr w:type="spellStart"/>
                  <w:r w:rsidRPr="008D4325">
                    <w:rPr>
                      <w:rFonts w:ascii="Times New Roman" w:eastAsia="Times New Roman" w:hAnsi="Times New Roman" w:cs="Times New Roman"/>
                      <w:sz w:val="24"/>
                      <w:szCs w:val="24"/>
                      <w:lang w:eastAsia="el-GR"/>
                    </w:rPr>
                    <w:t>Estrutura</w:t>
                  </w:r>
                  <w:proofErr w:type="spellEnd"/>
                  <w:r w:rsidRPr="008D4325">
                    <w:rPr>
                      <w:rFonts w:ascii="Times New Roman" w:eastAsia="Times New Roman" w:hAnsi="Times New Roman" w:cs="Times New Roman"/>
                      <w:sz w:val="24"/>
                      <w:szCs w:val="24"/>
                      <w:lang w:eastAsia="el-GR"/>
                    </w:rPr>
                    <w:t xml:space="preserve"> e </w:t>
                  </w:r>
                  <w:proofErr w:type="spellStart"/>
                  <w:r w:rsidRPr="008D4325">
                    <w:rPr>
                      <w:rFonts w:ascii="Times New Roman" w:eastAsia="Times New Roman" w:hAnsi="Times New Roman" w:cs="Times New Roman"/>
                      <w:sz w:val="24"/>
                      <w:szCs w:val="24"/>
                      <w:lang w:eastAsia="el-GR"/>
                    </w:rPr>
                    <w:t>Funcao</w:t>
                  </w:r>
                  <w:proofErr w:type="spellEnd"/>
                  <w:r w:rsidRPr="008D4325">
                    <w:rPr>
                      <w:rFonts w:ascii="Times New Roman" w:eastAsia="Times New Roman" w:hAnsi="Times New Roman" w:cs="Times New Roman"/>
                      <w:sz w:val="24"/>
                      <w:szCs w:val="24"/>
                      <w:lang w:eastAsia="el-GR"/>
                    </w:rPr>
                    <w:t xml:space="preserve"> </w:t>
                  </w:r>
                  <w:proofErr w:type="spellStart"/>
                  <w:r w:rsidRPr="008D4325">
                    <w:rPr>
                      <w:rFonts w:ascii="Times New Roman" w:eastAsia="Times New Roman" w:hAnsi="Times New Roman" w:cs="Times New Roman"/>
                      <w:sz w:val="24"/>
                      <w:szCs w:val="24"/>
                      <w:lang w:eastAsia="el-GR"/>
                    </w:rPr>
                    <w:t>Celular</w:t>
                  </w:r>
                  <w:proofErr w:type="spellEnd"/>
                  <w:r w:rsidRPr="008D4325">
                    <w:rPr>
                      <w:rFonts w:ascii="Times New Roman" w:eastAsia="Times New Roman" w:hAnsi="Times New Roman" w:cs="Times New Roman"/>
                      <w:sz w:val="24"/>
                      <w:szCs w:val="24"/>
                      <w:lang w:eastAsia="el-GR"/>
                    </w:rPr>
                    <w:t xml:space="preserve">, </w:t>
                  </w:r>
                  <w:proofErr w:type="spellStart"/>
                  <w:r w:rsidRPr="008D4325">
                    <w:rPr>
                      <w:rFonts w:ascii="Times New Roman" w:eastAsia="Times New Roman" w:hAnsi="Times New Roman" w:cs="Times New Roman"/>
                      <w:sz w:val="24"/>
                      <w:szCs w:val="24"/>
                      <w:lang w:eastAsia="el-GR"/>
                    </w:rPr>
                    <w:t>Edgard</w:t>
                  </w:r>
                  <w:proofErr w:type="spellEnd"/>
                  <w:r w:rsidRPr="008D4325">
                    <w:rPr>
                      <w:rFonts w:ascii="Times New Roman" w:eastAsia="Times New Roman" w:hAnsi="Times New Roman" w:cs="Times New Roman"/>
                      <w:sz w:val="24"/>
                      <w:szCs w:val="24"/>
                      <w:lang w:eastAsia="el-GR"/>
                    </w:rPr>
                    <w:t xml:space="preserve"> </w:t>
                  </w:r>
                  <w:proofErr w:type="spellStart"/>
                  <w:r w:rsidRPr="008D4325">
                    <w:rPr>
                      <w:rFonts w:ascii="Times New Roman" w:eastAsia="Times New Roman" w:hAnsi="Times New Roman" w:cs="Times New Roman"/>
                      <w:sz w:val="24"/>
                      <w:szCs w:val="24"/>
                      <w:lang w:eastAsia="el-GR"/>
                    </w:rPr>
                    <w:t>Blucher</w:t>
                  </w:r>
                  <w:proofErr w:type="spellEnd"/>
                  <w:r w:rsidRPr="008D4325">
                    <w:rPr>
                      <w:rFonts w:ascii="Times New Roman" w:eastAsia="Times New Roman" w:hAnsi="Times New Roman" w:cs="Times New Roman"/>
                      <w:sz w:val="24"/>
                      <w:szCs w:val="24"/>
                      <w:lang w:eastAsia="el-GR"/>
                    </w:rPr>
                    <w:t xml:space="preserve">, 1975) </w:t>
                  </w:r>
                </w:p>
              </w:tc>
            </w:tr>
          </w:tbl>
          <w:p w:rsidR="00A33997" w:rsidRPr="008D4325" w:rsidRDefault="00A33997" w:rsidP="00767632">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bl>
    <w:p w:rsidR="00A33997" w:rsidRPr="00A33997" w:rsidRDefault="00A33997" w:rsidP="00A33997">
      <w:pPr>
        <w:spacing w:before="100" w:beforeAutospacing="1" w:after="100" w:afterAutospacing="1" w:line="240" w:lineRule="auto"/>
        <w:jc w:val="center"/>
        <w:rPr>
          <w:rFonts w:ascii="Times New Roman" w:eastAsia="Times New Roman" w:hAnsi="Times New Roman" w:cs="Times New Roman"/>
          <w:sz w:val="24"/>
          <w:szCs w:val="24"/>
          <w:lang w:eastAsia="el-GR"/>
        </w:rPr>
      </w:pPr>
      <w:r w:rsidRPr="00A33997">
        <w:rPr>
          <w:rFonts w:ascii="Bookman Old Style" w:eastAsia="Times New Roman" w:hAnsi="Bookman Old Style" w:cs="Times New Roman"/>
          <w:b/>
          <w:bCs/>
          <w:sz w:val="36"/>
          <w:szCs w:val="36"/>
          <w:lang w:eastAsia="el-GR"/>
        </w:rPr>
        <w:lastRenderedPageBreak/>
        <w:t xml:space="preserve">ΛΕΥΚΑ ΚΥΤΤΑΡΑ ΑΙΜΑΤΟΣ </w:t>
      </w:r>
    </w:p>
    <w:p w:rsidR="00A33997" w:rsidRPr="00A33997" w:rsidRDefault="00A33997" w:rsidP="00A33997">
      <w:pPr>
        <w:spacing w:before="100" w:beforeAutospacing="1" w:after="100" w:afterAutospacing="1"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anchor distT="0" distB="0" distL="0" distR="0" simplePos="0" relativeHeight="251712512" behindDoc="0" locked="0" layoutInCell="1" allowOverlap="0">
            <wp:simplePos x="0" y="0"/>
            <wp:positionH relativeFrom="column">
              <wp:align>left</wp:align>
            </wp:positionH>
            <wp:positionV relativeFrom="line">
              <wp:posOffset>0</wp:posOffset>
            </wp:positionV>
            <wp:extent cx="2286000" cy="1714500"/>
            <wp:effectExtent l="19050" t="0" r="0" b="0"/>
            <wp:wrapSquare wrapText="bothSides"/>
            <wp:docPr id="149" name="Εικόνα 97" descr="http://www.rhodes.aegean.gr/sxedia/grafdaskalou/anatomy/sub1/defence/whitecel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rhodes.aegean.gr/sxedia/grafdaskalou/anatomy/sub1/defence/whitecells.gif"/>
                    <pic:cNvPicPr>
                      <a:picLocks noChangeAspect="1" noChangeArrowheads="1" noCrop="1"/>
                    </pic:cNvPicPr>
                  </pic:nvPicPr>
                  <pic:blipFill>
                    <a:blip r:embed="rId89" cstate="print"/>
                    <a:srcRect/>
                    <a:stretch>
                      <a:fillRect/>
                    </a:stretch>
                  </pic:blipFill>
                  <pic:spPr bwMode="auto">
                    <a:xfrm>
                      <a:off x="0" y="0"/>
                      <a:ext cx="2286000" cy="1714500"/>
                    </a:xfrm>
                    <a:prstGeom prst="rect">
                      <a:avLst/>
                    </a:prstGeom>
                    <a:noFill/>
                    <a:ln w="9525">
                      <a:noFill/>
                      <a:miter lim="800000"/>
                      <a:headEnd/>
                      <a:tailEnd/>
                    </a:ln>
                  </pic:spPr>
                </pic:pic>
              </a:graphicData>
            </a:graphic>
          </wp:anchor>
        </w:drawing>
      </w:r>
      <w:r w:rsidRPr="00A33997">
        <w:rPr>
          <w:rFonts w:ascii="Verdana" w:eastAsia="Times New Roman" w:hAnsi="Verdana" w:cs="Times New Roman"/>
          <w:b/>
          <w:bCs/>
          <w:sz w:val="24"/>
          <w:szCs w:val="24"/>
          <w:lang w:eastAsia="el-GR"/>
        </w:rPr>
        <w:t xml:space="preserve">Τα </w:t>
      </w:r>
      <w:r w:rsidRPr="00A33997">
        <w:rPr>
          <w:rFonts w:ascii="Verdana" w:eastAsia="Times New Roman" w:hAnsi="Verdana" w:cs="Times New Roman"/>
          <w:b/>
          <w:bCs/>
          <w:i/>
          <w:iCs/>
          <w:color w:val="CC00FF"/>
          <w:sz w:val="24"/>
          <w:szCs w:val="24"/>
          <w:lang w:eastAsia="el-GR"/>
        </w:rPr>
        <w:t>λευκά αιμοσφαίρια</w:t>
      </w:r>
      <w:r w:rsidRPr="00A33997">
        <w:rPr>
          <w:rFonts w:ascii="Verdana" w:eastAsia="Times New Roman" w:hAnsi="Verdana" w:cs="Times New Roman"/>
          <w:b/>
          <w:bCs/>
          <w:sz w:val="24"/>
          <w:szCs w:val="24"/>
          <w:lang w:eastAsia="el-GR"/>
        </w:rPr>
        <w:t xml:space="preserve"> αποτελούν τα κύρια συστατικά του ανοσοποιητικού συστήματος.</w:t>
      </w:r>
    </w:p>
    <w:p w:rsidR="00A33997" w:rsidRPr="00A33997" w:rsidRDefault="00A33997" w:rsidP="00A33997">
      <w:pPr>
        <w:spacing w:before="100" w:beforeAutospacing="1" w:after="100" w:afterAutospacing="1" w:line="240" w:lineRule="auto"/>
        <w:jc w:val="both"/>
        <w:rPr>
          <w:rFonts w:ascii="Times New Roman" w:eastAsia="Times New Roman" w:hAnsi="Times New Roman" w:cs="Times New Roman"/>
          <w:sz w:val="24"/>
          <w:szCs w:val="24"/>
          <w:lang w:eastAsia="el-GR"/>
        </w:rPr>
      </w:pPr>
      <w:r w:rsidRPr="00A33997">
        <w:rPr>
          <w:rFonts w:ascii="Verdana" w:eastAsia="Times New Roman" w:hAnsi="Verdana" w:cs="Times New Roman"/>
          <w:b/>
          <w:bCs/>
          <w:sz w:val="24"/>
          <w:szCs w:val="24"/>
          <w:lang w:eastAsia="el-GR"/>
        </w:rPr>
        <w:t xml:space="preserve">Είναι το είδος αυτό των κυττάρων του αίματος, που καταστρέφουν τους </w:t>
      </w:r>
      <w:proofErr w:type="spellStart"/>
      <w:r w:rsidRPr="00A33997">
        <w:rPr>
          <w:rFonts w:ascii="Verdana" w:eastAsia="Times New Roman" w:hAnsi="Verdana" w:cs="Times New Roman"/>
          <w:b/>
          <w:bCs/>
          <w:sz w:val="24"/>
          <w:szCs w:val="24"/>
          <w:lang w:eastAsia="el-GR"/>
        </w:rPr>
        <w:t>βακτηριακούς</w:t>
      </w:r>
      <w:proofErr w:type="spellEnd"/>
      <w:r w:rsidRPr="00A33997">
        <w:rPr>
          <w:rFonts w:ascii="Verdana" w:eastAsia="Times New Roman" w:hAnsi="Verdana" w:cs="Times New Roman"/>
          <w:b/>
          <w:bCs/>
          <w:sz w:val="24"/>
          <w:szCs w:val="24"/>
          <w:lang w:eastAsia="el-GR"/>
        </w:rPr>
        <w:t xml:space="preserve"> οργανισμούς, τα κύτταρα που έχουν μολυνθεί από ιούς και τα καρκινικά κύτταρα. </w:t>
      </w:r>
    </w:p>
    <w:p w:rsidR="00A33997" w:rsidRPr="00A33997" w:rsidRDefault="00A33997" w:rsidP="00A33997">
      <w:pPr>
        <w:spacing w:before="100" w:beforeAutospacing="1" w:after="100" w:afterAutospacing="1" w:line="240" w:lineRule="auto"/>
        <w:jc w:val="both"/>
        <w:rPr>
          <w:rFonts w:ascii="Times New Roman" w:eastAsia="Times New Roman" w:hAnsi="Times New Roman" w:cs="Times New Roman"/>
          <w:sz w:val="24"/>
          <w:szCs w:val="24"/>
          <w:lang w:eastAsia="el-GR"/>
        </w:rPr>
      </w:pPr>
      <w:r w:rsidRPr="00A33997">
        <w:rPr>
          <w:rFonts w:ascii="Verdana" w:eastAsia="Times New Roman" w:hAnsi="Verdana" w:cs="Times New Roman"/>
          <w:b/>
          <w:bCs/>
          <w:sz w:val="24"/>
          <w:szCs w:val="24"/>
          <w:lang w:eastAsia="el-GR"/>
        </w:rPr>
        <w:t>Υπάρχουν πέντε (5) κύριοι τύποι λευκών αιμοσφαιρίων:</w:t>
      </w:r>
      <w:r w:rsidRPr="00A33997">
        <w:rPr>
          <w:rFonts w:ascii="Verdana" w:eastAsia="Times New Roman" w:hAnsi="Verdana" w:cs="Times New Roman"/>
          <w:b/>
          <w:bCs/>
          <w:i/>
          <w:iCs/>
          <w:sz w:val="24"/>
          <w:szCs w:val="24"/>
          <w:lang w:eastAsia="el-GR"/>
        </w:rPr>
        <w:t xml:space="preserve"> </w:t>
      </w:r>
    </w:p>
    <w:p w:rsidR="00A33997" w:rsidRPr="00A33997" w:rsidRDefault="00A33997" w:rsidP="00A33997">
      <w:pPr>
        <w:spacing w:before="100" w:beforeAutospacing="1" w:after="100" w:afterAutospacing="1" w:line="240" w:lineRule="auto"/>
        <w:jc w:val="both"/>
        <w:rPr>
          <w:rFonts w:ascii="Times New Roman" w:eastAsia="Times New Roman" w:hAnsi="Times New Roman" w:cs="Times New Roman"/>
          <w:sz w:val="24"/>
          <w:szCs w:val="24"/>
          <w:lang w:eastAsia="el-GR"/>
        </w:rPr>
      </w:pPr>
      <w:r w:rsidRPr="00A33997">
        <w:rPr>
          <w:rFonts w:ascii="Verdana" w:eastAsia="Times New Roman" w:hAnsi="Verdana" w:cs="Times New Roman"/>
          <w:b/>
          <w:bCs/>
          <w:i/>
          <w:iCs/>
          <w:color w:val="CC00FF"/>
          <w:sz w:val="24"/>
          <w:szCs w:val="24"/>
          <w:lang w:eastAsia="el-GR"/>
        </w:rPr>
        <w:t>ουδετερόφιλα</w:t>
      </w:r>
      <w:r w:rsidRPr="00A33997">
        <w:rPr>
          <w:rFonts w:ascii="Verdana" w:eastAsia="Times New Roman" w:hAnsi="Verdana" w:cs="Times New Roman"/>
          <w:b/>
          <w:bCs/>
          <w:sz w:val="24"/>
          <w:szCs w:val="24"/>
          <w:lang w:eastAsia="el-GR"/>
        </w:rPr>
        <w:t xml:space="preserve">, </w:t>
      </w:r>
      <w:proofErr w:type="spellStart"/>
      <w:r w:rsidRPr="00A33997">
        <w:rPr>
          <w:rFonts w:ascii="Verdana" w:eastAsia="Times New Roman" w:hAnsi="Verdana" w:cs="Times New Roman"/>
          <w:b/>
          <w:bCs/>
          <w:i/>
          <w:iCs/>
          <w:color w:val="CC00FF"/>
          <w:sz w:val="24"/>
          <w:szCs w:val="24"/>
          <w:lang w:eastAsia="el-GR"/>
        </w:rPr>
        <w:t>ηωσινοφιλα</w:t>
      </w:r>
      <w:proofErr w:type="spellEnd"/>
      <w:r w:rsidRPr="00A33997">
        <w:rPr>
          <w:rFonts w:ascii="Verdana" w:eastAsia="Times New Roman" w:hAnsi="Verdana" w:cs="Times New Roman"/>
          <w:b/>
          <w:bCs/>
          <w:sz w:val="24"/>
          <w:szCs w:val="24"/>
          <w:lang w:eastAsia="el-GR"/>
        </w:rPr>
        <w:t xml:space="preserve">, </w:t>
      </w:r>
      <w:r w:rsidRPr="00A33997">
        <w:rPr>
          <w:rFonts w:ascii="Verdana" w:eastAsia="Times New Roman" w:hAnsi="Verdana" w:cs="Times New Roman"/>
          <w:b/>
          <w:bCs/>
          <w:i/>
          <w:iCs/>
          <w:color w:val="CC00FF"/>
          <w:sz w:val="24"/>
          <w:szCs w:val="24"/>
          <w:lang w:eastAsia="el-GR"/>
        </w:rPr>
        <w:t>λεμφοκύτταρα</w:t>
      </w:r>
      <w:r w:rsidRPr="00A33997">
        <w:rPr>
          <w:rFonts w:ascii="Verdana" w:eastAsia="Times New Roman" w:hAnsi="Verdana" w:cs="Times New Roman"/>
          <w:b/>
          <w:bCs/>
          <w:sz w:val="24"/>
          <w:szCs w:val="24"/>
          <w:lang w:eastAsia="el-GR"/>
        </w:rPr>
        <w:t xml:space="preserve">, </w:t>
      </w:r>
      <w:proofErr w:type="spellStart"/>
      <w:r w:rsidRPr="00A33997">
        <w:rPr>
          <w:rFonts w:ascii="Verdana" w:eastAsia="Times New Roman" w:hAnsi="Verdana" w:cs="Times New Roman"/>
          <w:b/>
          <w:bCs/>
          <w:i/>
          <w:iCs/>
          <w:color w:val="CC00FF"/>
          <w:sz w:val="24"/>
          <w:szCs w:val="24"/>
          <w:lang w:eastAsia="el-GR"/>
        </w:rPr>
        <w:t>βασεόφιλα</w:t>
      </w:r>
      <w:proofErr w:type="spellEnd"/>
      <w:r w:rsidRPr="00A33997">
        <w:rPr>
          <w:rFonts w:ascii="Verdana" w:eastAsia="Times New Roman" w:hAnsi="Verdana" w:cs="Times New Roman"/>
          <w:b/>
          <w:bCs/>
          <w:sz w:val="24"/>
          <w:szCs w:val="24"/>
          <w:lang w:eastAsia="el-GR"/>
        </w:rPr>
        <w:t xml:space="preserve"> και </w:t>
      </w:r>
      <w:r w:rsidRPr="00A33997">
        <w:rPr>
          <w:rFonts w:ascii="Verdana" w:eastAsia="Times New Roman" w:hAnsi="Verdana" w:cs="Times New Roman"/>
          <w:b/>
          <w:bCs/>
          <w:i/>
          <w:iCs/>
          <w:color w:val="CC00FF"/>
          <w:sz w:val="24"/>
          <w:szCs w:val="24"/>
          <w:lang w:eastAsia="el-GR"/>
        </w:rPr>
        <w:t>μονοκύτταρα</w:t>
      </w:r>
      <w:r w:rsidRPr="00A33997">
        <w:rPr>
          <w:rFonts w:ascii="Verdana" w:eastAsia="Times New Roman" w:hAnsi="Verdana" w:cs="Times New Roman"/>
          <w:b/>
          <w:bCs/>
          <w:sz w:val="24"/>
          <w:szCs w:val="24"/>
          <w:lang w:eastAsia="el-GR"/>
        </w:rPr>
        <w:t xml:space="preserve">. </w:t>
      </w:r>
    </w:p>
    <w:p w:rsidR="00A33997" w:rsidRPr="00A33997" w:rsidRDefault="00A33997" w:rsidP="00A33997">
      <w:pPr>
        <w:spacing w:before="100" w:beforeAutospacing="1" w:after="100" w:afterAutospacing="1" w:line="240" w:lineRule="auto"/>
        <w:jc w:val="both"/>
        <w:rPr>
          <w:rFonts w:ascii="Times New Roman" w:eastAsia="Times New Roman" w:hAnsi="Times New Roman" w:cs="Times New Roman"/>
          <w:sz w:val="24"/>
          <w:szCs w:val="24"/>
          <w:lang w:eastAsia="el-GR"/>
        </w:rPr>
      </w:pPr>
      <w:r w:rsidRPr="00A33997">
        <w:rPr>
          <w:rFonts w:ascii="Verdana" w:eastAsia="Times New Roman" w:hAnsi="Verdana" w:cs="Times New Roman"/>
          <w:b/>
          <w:bCs/>
          <w:sz w:val="24"/>
          <w:szCs w:val="24"/>
          <w:lang w:eastAsia="el-GR"/>
        </w:rPr>
        <w:t>Κάθε τύπος παίζει το δικό του ρόλο στη λειτουργία του ανοσοποιητικού συστήματος. </w:t>
      </w:r>
    </w:p>
    <w:p w:rsidR="00A33997" w:rsidRPr="00A33997" w:rsidRDefault="00A33997" w:rsidP="00A33997">
      <w:pPr>
        <w:spacing w:before="100" w:beforeAutospacing="1" w:after="100" w:afterAutospacing="1" w:line="240" w:lineRule="auto"/>
        <w:jc w:val="both"/>
        <w:rPr>
          <w:rFonts w:ascii="Times New Roman" w:eastAsia="Times New Roman" w:hAnsi="Times New Roman" w:cs="Times New Roman"/>
          <w:sz w:val="24"/>
          <w:szCs w:val="24"/>
          <w:lang w:eastAsia="el-GR"/>
        </w:rPr>
      </w:pPr>
      <w:r w:rsidRPr="00A33997">
        <w:rPr>
          <w:rFonts w:ascii="Verdana" w:eastAsia="Times New Roman" w:hAnsi="Verdana" w:cs="Times New Roman"/>
          <w:b/>
          <w:bCs/>
          <w:sz w:val="24"/>
          <w:szCs w:val="24"/>
          <w:lang w:eastAsia="el-GR"/>
        </w:rPr>
        <w:t xml:space="preserve"> Τα </w:t>
      </w:r>
      <w:r w:rsidRPr="00A33997">
        <w:rPr>
          <w:rFonts w:ascii="Verdana" w:eastAsia="Times New Roman" w:hAnsi="Verdana" w:cs="Times New Roman"/>
          <w:b/>
          <w:bCs/>
          <w:i/>
          <w:iCs/>
          <w:color w:val="CC00FF"/>
          <w:sz w:val="24"/>
          <w:szCs w:val="24"/>
          <w:lang w:eastAsia="el-GR"/>
        </w:rPr>
        <w:t>ουδετερόφιλα</w:t>
      </w:r>
      <w:r w:rsidRPr="00A33997">
        <w:rPr>
          <w:rFonts w:ascii="Verdana" w:eastAsia="Times New Roman" w:hAnsi="Verdana" w:cs="Times New Roman"/>
          <w:b/>
          <w:bCs/>
          <w:sz w:val="24"/>
          <w:szCs w:val="24"/>
          <w:lang w:eastAsia="el-GR"/>
        </w:rPr>
        <w:t xml:space="preserve"> είναι άφθονα στο σώμα, και αποτελούν το 40-70 % των λευκών κυττάρων αίματος. Έχουν την ιδιότητα από την κυκλοφορία του αίματος να μεταναστεύουν στην περιοχή του τραυματισμού ή της μόλυνσης, καθώς επίσης και αυξάνονται σε αριθμό κατά τη διάρκεια μιας βραχυπρόθεσμης ή οξείας μόλυνσης. </w:t>
      </w:r>
    </w:p>
    <w:p w:rsidR="00A33997" w:rsidRPr="00A33997" w:rsidRDefault="00A33997" w:rsidP="00A33997">
      <w:pPr>
        <w:spacing w:before="100" w:beforeAutospacing="1" w:after="100" w:afterAutospacing="1" w:line="240" w:lineRule="auto"/>
        <w:jc w:val="both"/>
        <w:rPr>
          <w:rFonts w:ascii="Times New Roman" w:eastAsia="Times New Roman" w:hAnsi="Times New Roman" w:cs="Times New Roman"/>
          <w:sz w:val="24"/>
          <w:szCs w:val="24"/>
          <w:lang w:eastAsia="el-GR"/>
        </w:rPr>
      </w:pPr>
      <w:r w:rsidRPr="00A33997">
        <w:rPr>
          <w:rFonts w:ascii="Verdana" w:eastAsia="Times New Roman" w:hAnsi="Verdana" w:cs="Times New Roman"/>
          <w:b/>
          <w:bCs/>
          <w:sz w:val="24"/>
          <w:szCs w:val="24"/>
          <w:lang w:eastAsia="el-GR"/>
        </w:rPr>
        <w:t xml:space="preserve">Τα </w:t>
      </w:r>
      <w:r w:rsidRPr="00A33997">
        <w:rPr>
          <w:rFonts w:ascii="Verdana" w:eastAsia="Times New Roman" w:hAnsi="Verdana" w:cs="Times New Roman"/>
          <w:b/>
          <w:bCs/>
          <w:i/>
          <w:iCs/>
          <w:color w:val="CC00FF"/>
          <w:sz w:val="24"/>
          <w:szCs w:val="24"/>
          <w:lang w:eastAsia="el-GR"/>
        </w:rPr>
        <w:t>μονοκύτταρα</w:t>
      </w:r>
      <w:r w:rsidRPr="00A33997">
        <w:rPr>
          <w:rFonts w:ascii="Verdana" w:eastAsia="Times New Roman" w:hAnsi="Verdana" w:cs="Times New Roman"/>
          <w:b/>
          <w:bCs/>
          <w:i/>
          <w:iCs/>
          <w:sz w:val="24"/>
          <w:szCs w:val="24"/>
          <w:lang w:eastAsia="el-GR"/>
        </w:rPr>
        <w:t xml:space="preserve"> </w:t>
      </w:r>
      <w:r w:rsidRPr="00A33997">
        <w:rPr>
          <w:rFonts w:ascii="Verdana" w:eastAsia="Times New Roman" w:hAnsi="Verdana" w:cs="Times New Roman"/>
          <w:b/>
          <w:bCs/>
          <w:sz w:val="24"/>
          <w:szCs w:val="24"/>
          <w:lang w:eastAsia="el-GR"/>
        </w:rPr>
        <w:t xml:space="preserve">αποτελούν μόνο το 4-8 % των λευκών κυττάρων αίματος. Έχουν την ιδιότητα να περιμένουν τους επιβλαβείς οργανισμούς μήπως περάσουν μέσα στα λεμφοειδή όργανα, όπως η σπλήνα, καθώς και να  αυξάνονται σε αριθμό κατά τη διάρκεια μιας μακροπρόθεσμης ή χρόνιας, μόλυνσης.  </w:t>
      </w:r>
    </w:p>
    <w:p w:rsidR="00A33997" w:rsidRPr="00A33997" w:rsidRDefault="00A33997" w:rsidP="00A33997">
      <w:pPr>
        <w:spacing w:before="100" w:beforeAutospacing="1" w:after="100" w:afterAutospacing="1" w:line="240" w:lineRule="auto"/>
        <w:jc w:val="both"/>
        <w:rPr>
          <w:rFonts w:ascii="Times New Roman" w:eastAsia="Times New Roman" w:hAnsi="Times New Roman" w:cs="Times New Roman"/>
          <w:sz w:val="24"/>
          <w:szCs w:val="24"/>
          <w:lang w:eastAsia="el-GR"/>
        </w:rPr>
      </w:pPr>
      <w:r w:rsidRPr="00A33997">
        <w:rPr>
          <w:rFonts w:ascii="Verdana" w:eastAsia="Times New Roman" w:hAnsi="Verdana" w:cs="Times New Roman"/>
          <w:b/>
          <w:bCs/>
          <w:sz w:val="24"/>
          <w:szCs w:val="24"/>
          <w:lang w:eastAsia="el-GR"/>
        </w:rPr>
        <w:t>Τα</w:t>
      </w:r>
      <w:r w:rsidRPr="00A33997">
        <w:rPr>
          <w:rFonts w:ascii="Verdana" w:eastAsia="Times New Roman" w:hAnsi="Verdana" w:cs="Times New Roman"/>
          <w:b/>
          <w:bCs/>
          <w:i/>
          <w:iCs/>
          <w:sz w:val="24"/>
          <w:szCs w:val="24"/>
          <w:lang w:eastAsia="el-GR"/>
        </w:rPr>
        <w:t xml:space="preserve"> </w:t>
      </w:r>
      <w:r w:rsidRPr="00A33997">
        <w:rPr>
          <w:rFonts w:ascii="Verdana" w:eastAsia="Times New Roman" w:hAnsi="Verdana" w:cs="Times New Roman"/>
          <w:b/>
          <w:bCs/>
          <w:i/>
          <w:iCs/>
          <w:color w:val="CC00FF"/>
          <w:sz w:val="24"/>
          <w:szCs w:val="24"/>
          <w:lang w:eastAsia="el-GR"/>
        </w:rPr>
        <w:t>λεμφοκύτταρα</w:t>
      </w:r>
      <w:r w:rsidRPr="00A33997">
        <w:rPr>
          <w:rFonts w:ascii="Verdana" w:eastAsia="Times New Roman" w:hAnsi="Verdana" w:cs="Times New Roman"/>
          <w:b/>
          <w:bCs/>
          <w:sz w:val="24"/>
          <w:szCs w:val="24"/>
          <w:lang w:eastAsia="el-GR"/>
        </w:rPr>
        <w:t xml:space="preserve">, τα μικρότερα λευκά κύτταρα αίματος, διαδραματίζουν σημαντικό ρόλο ενάντια στις μολύνσεις. Υπάρχουν δύο τύποι λεμφοκυττάρων : τα </w:t>
      </w:r>
      <w:r w:rsidRPr="00A33997">
        <w:rPr>
          <w:rFonts w:ascii="Verdana" w:eastAsia="Times New Roman" w:hAnsi="Verdana" w:cs="Times New Roman"/>
          <w:b/>
          <w:bCs/>
          <w:i/>
          <w:iCs/>
          <w:sz w:val="24"/>
          <w:szCs w:val="24"/>
          <w:lang w:eastAsia="el-GR"/>
        </w:rPr>
        <w:t xml:space="preserve">κύτταρα </w:t>
      </w:r>
      <w:r w:rsidRPr="00A33997">
        <w:rPr>
          <w:rFonts w:ascii="Verdana" w:eastAsia="Times New Roman" w:hAnsi="Verdana" w:cs="Times New Roman"/>
          <w:b/>
          <w:bCs/>
          <w:i/>
          <w:iCs/>
          <w:sz w:val="24"/>
          <w:szCs w:val="24"/>
          <w:lang w:val="en-US" w:eastAsia="el-GR"/>
        </w:rPr>
        <w:t>B</w:t>
      </w:r>
      <w:r w:rsidRPr="00A33997">
        <w:rPr>
          <w:rFonts w:ascii="Verdana" w:eastAsia="Times New Roman" w:hAnsi="Verdana" w:cs="Times New Roman"/>
          <w:b/>
          <w:bCs/>
          <w:sz w:val="24"/>
          <w:szCs w:val="24"/>
          <w:lang w:eastAsia="el-GR"/>
        </w:rPr>
        <w:t xml:space="preserve"> και τα </w:t>
      </w:r>
      <w:r w:rsidRPr="00A33997">
        <w:rPr>
          <w:rFonts w:ascii="Verdana" w:eastAsia="Times New Roman" w:hAnsi="Verdana" w:cs="Times New Roman"/>
          <w:b/>
          <w:bCs/>
          <w:i/>
          <w:iCs/>
          <w:sz w:val="24"/>
          <w:szCs w:val="24"/>
          <w:lang w:eastAsia="el-GR"/>
        </w:rPr>
        <w:t>κύτταρα Τ</w:t>
      </w:r>
      <w:r w:rsidRPr="00A33997">
        <w:rPr>
          <w:rFonts w:ascii="Verdana" w:eastAsia="Times New Roman" w:hAnsi="Verdana" w:cs="Times New Roman"/>
          <w:b/>
          <w:bCs/>
          <w:sz w:val="24"/>
          <w:szCs w:val="24"/>
          <w:lang w:eastAsia="el-GR"/>
        </w:rPr>
        <w:t xml:space="preserve">. Μαζί αποτελούν περίπου το 20 και 45 τοις εκατό όλων των λευκών κυττάρων αίματος. </w:t>
      </w:r>
    </w:p>
    <w:p w:rsidR="00A33997" w:rsidRPr="00A33997" w:rsidRDefault="00A33997" w:rsidP="00A33997">
      <w:pPr>
        <w:spacing w:before="100" w:beforeAutospacing="1" w:after="100" w:afterAutospacing="1" w:line="240" w:lineRule="auto"/>
        <w:jc w:val="both"/>
        <w:rPr>
          <w:rFonts w:ascii="Times New Roman" w:eastAsia="Times New Roman" w:hAnsi="Times New Roman" w:cs="Times New Roman"/>
          <w:sz w:val="24"/>
          <w:szCs w:val="24"/>
          <w:lang w:eastAsia="el-GR"/>
        </w:rPr>
      </w:pPr>
      <w:r w:rsidRPr="00A33997">
        <w:rPr>
          <w:rFonts w:ascii="Verdana" w:eastAsia="Times New Roman" w:hAnsi="Verdana" w:cs="Times New Roman"/>
          <w:b/>
          <w:bCs/>
          <w:sz w:val="24"/>
          <w:szCs w:val="24"/>
          <w:lang w:eastAsia="el-GR"/>
        </w:rPr>
        <w:t xml:space="preserve">Κατά τη </w:t>
      </w:r>
      <w:r w:rsidRPr="00A33997">
        <w:rPr>
          <w:rFonts w:ascii="Verdana" w:eastAsia="Times New Roman" w:hAnsi="Verdana" w:cs="Times New Roman"/>
          <w:b/>
          <w:bCs/>
          <w:i/>
          <w:iCs/>
          <w:sz w:val="24"/>
          <w:szCs w:val="24"/>
          <w:lang w:eastAsia="el-GR"/>
        </w:rPr>
        <w:t xml:space="preserve">χημική </w:t>
      </w:r>
      <w:proofErr w:type="spellStart"/>
      <w:r w:rsidRPr="00A33997">
        <w:rPr>
          <w:rFonts w:ascii="Verdana" w:eastAsia="Times New Roman" w:hAnsi="Verdana" w:cs="Times New Roman"/>
          <w:b/>
          <w:bCs/>
          <w:i/>
          <w:iCs/>
          <w:sz w:val="24"/>
          <w:szCs w:val="24"/>
          <w:lang w:eastAsia="el-GR"/>
        </w:rPr>
        <w:t>ανοσοαπόκριση</w:t>
      </w:r>
      <w:proofErr w:type="spellEnd"/>
      <w:r w:rsidRPr="00A33997">
        <w:rPr>
          <w:rFonts w:ascii="Verdana" w:eastAsia="Times New Roman" w:hAnsi="Verdana" w:cs="Times New Roman"/>
          <w:b/>
          <w:bCs/>
          <w:sz w:val="24"/>
          <w:szCs w:val="24"/>
          <w:lang w:eastAsia="el-GR"/>
        </w:rPr>
        <w:t xml:space="preserve"> κατά των βακτηριδίων – εισβολέων τα</w:t>
      </w:r>
      <w:r w:rsidRPr="00A33997">
        <w:rPr>
          <w:rFonts w:ascii="Verdana" w:eastAsia="Times New Roman" w:hAnsi="Verdana" w:cs="Times New Roman"/>
          <w:b/>
          <w:bCs/>
          <w:color w:val="CC00FF"/>
          <w:sz w:val="24"/>
          <w:szCs w:val="24"/>
          <w:lang w:eastAsia="el-GR"/>
        </w:rPr>
        <w:t xml:space="preserve"> </w:t>
      </w:r>
      <w:r w:rsidRPr="00A33997">
        <w:rPr>
          <w:rFonts w:ascii="Verdana" w:eastAsia="Times New Roman" w:hAnsi="Verdana" w:cs="Times New Roman"/>
          <w:b/>
          <w:bCs/>
          <w:i/>
          <w:iCs/>
          <w:color w:val="CC00FF"/>
          <w:sz w:val="24"/>
          <w:szCs w:val="24"/>
          <w:lang w:eastAsia="el-GR"/>
        </w:rPr>
        <w:t>κύτταρα Β</w:t>
      </w:r>
      <w:r w:rsidRPr="00A33997">
        <w:rPr>
          <w:rFonts w:ascii="Verdana" w:eastAsia="Times New Roman" w:hAnsi="Verdana" w:cs="Times New Roman"/>
          <w:b/>
          <w:bCs/>
          <w:sz w:val="24"/>
          <w:szCs w:val="24"/>
          <w:lang w:eastAsia="el-GR"/>
        </w:rPr>
        <w:t xml:space="preserve"> αναγνωρίζουν τις πρωτεΐνες (αντιγόνα) των βακτηριδίων και πολλαπλασιάζονται, για να παραγάγουν </w:t>
      </w:r>
      <w:r w:rsidRPr="00A33997">
        <w:rPr>
          <w:rFonts w:ascii="Verdana" w:eastAsia="Times New Roman" w:hAnsi="Verdana" w:cs="Times New Roman"/>
          <w:b/>
          <w:bCs/>
          <w:sz w:val="24"/>
          <w:szCs w:val="24"/>
          <w:lang w:eastAsia="el-GR"/>
        </w:rPr>
        <w:lastRenderedPageBreak/>
        <w:t>αντισώματα. Τα αντισώματα αναγνωρίζουν τα βακτηρίδια και προσκολλώνται πάνω τους, ξεκινώντας την καταστροφή τους.</w:t>
      </w:r>
    </w:p>
    <w:p w:rsidR="00A33997" w:rsidRDefault="00A33997" w:rsidP="00A33997">
      <w:pPr>
        <w:spacing w:before="100" w:beforeAutospacing="1" w:after="100" w:afterAutospacing="1" w:line="240" w:lineRule="auto"/>
        <w:jc w:val="both"/>
        <w:rPr>
          <w:rFonts w:ascii="Verdana" w:eastAsia="Times New Roman" w:hAnsi="Verdana" w:cs="Times New Roman"/>
          <w:b/>
          <w:bCs/>
          <w:sz w:val="24"/>
          <w:szCs w:val="24"/>
          <w:lang w:eastAsia="el-GR"/>
        </w:rPr>
      </w:pPr>
      <w:r w:rsidRPr="00A33997">
        <w:rPr>
          <w:rFonts w:ascii="Verdana" w:eastAsia="Times New Roman" w:hAnsi="Verdana" w:cs="Times New Roman"/>
          <w:b/>
          <w:bCs/>
          <w:sz w:val="24"/>
          <w:szCs w:val="24"/>
          <w:lang w:eastAsia="el-GR"/>
        </w:rPr>
        <w:t xml:space="preserve">Κατά την κυτταρική </w:t>
      </w:r>
      <w:proofErr w:type="spellStart"/>
      <w:r w:rsidRPr="00A33997">
        <w:rPr>
          <w:rFonts w:ascii="Verdana" w:eastAsia="Times New Roman" w:hAnsi="Verdana" w:cs="Times New Roman"/>
          <w:b/>
          <w:bCs/>
          <w:i/>
          <w:iCs/>
          <w:sz w:val="24"/>
          <w:szCs w:val="24"/>
          <w:lang w:eastAsia="el-GR"/>
        </w:rPr>
        <w:t>ανοσοαπόκριση</w:t>
      </w:r>
      <w:proofErr w:type="spellEnd"/>
      <w:r w:rsidRPr="00A33997">
        <w:rPr>
          <w:rFonts w:ascii="Verdana" w:eastAsia="Times New Roman" w:hAnsi="Verdana" w:cs="Times New Roman"/>
          <w:b/>
          <w:bCs/>
          <w:sz w:val="24"/>
          <w:szCs w:val="24"/>
          <w:lang w:eastAsia="el-GR"/>
        </w:rPr>
        <w:t xml:space="preserve">  κατά των ιών, παρασίτων και καρκινικών κυττάρων τα </w:t>
      </w:r>
      <w:r w:rsidRPr="00A33997">
        <w:rPr>
          <w:rFonts w:ascii="Verdana" w:eastAsia="Times New Roman" w:hAnsi="Verdana" w:cs="Times New Roman"/>
          <w:b/>
          <w:bCs/>
          <w:i/>
          <w:iCs/>
          <w:color w:val="CC00FF"/>
          <w:sz w:val="24"/>
          <w:szCs w:val="24"/>
          <w:lang w:eastAsia="el-GR"/>
        </w:rPr>
        <w:t>κύτταρα Τ</w:t>
      </w:r>
      <w:r w:rsidRPr="00A33997">
        <w:rPr>
          <w:rFonts w:ascii="Verdana" w:eastAsia="Times New Roman" w:hAnsi="Verdana" w:cs="Times New Roman"/>
          <w:b/>
          <w:bCs/>
          <w:sz w:val="24"/>
          <w:szCs w:val="24"/>
          <w:lang w:eastAsia="el-GR"/>
        </w:rPr>
        <w:t xml:space="preserve"> μετά την αναγνώριση της ξένης πρωτεΐνης (αντιγόνου) πολλαπλασιάζονται και ρίχνονται σε άμεση μάχη κατά των προσβεβλημένων κυττάρων ή των καρκινικών κυττάρων.</w:t>
      </w:r>
    </w:p>
    <w:p w:rsidR="00103BAF" w:rsidRDefault="00103BAF" w:rsidP="00A33997">
      <w:pPr>
        <w:spacing w:before="100" w:beforeAutospacing="1" w:after="100" w:afterAutospacing="1" w:line="240" w:lineRule="auto"/>
        <w:jc w:val="both"/>
        <w:rPr>
          <w:rFonts w:ascii="Verdana" w:eastAsia="Times New Roman" w:hAnsi="Verdana" w:cs="Times New Roman"/>
          <w:b/>
          <w:bCs/>
          <w:sz w:val="24"/>
          <w:szCs w:val="24"/>
          <w:lang w:eastAsia="el-GR"/>
        </w:rPr>
      </w:pPr>
    </w:p>
    <w:p w:rsidR="00103BAF" w:rsidRDefault="00103BAF" w:rsidP="00A33997">
      <w:pPr>
        <w:spacing w:before="100" w:beforeAutospacing="1" w:after="100" w:afterAutospacing="1" w:line="240" w:lineRule="auto"/>
        <w:jc w:val="both"/>
        <w:rPr>
          <w:rFonts w:ascii="Verdana" w:eastAsia="Times New Roman" w:hAnsi="Verdana" w:cs="Times New Roman"/>
          <w:b/>
          <w:bCs/>
          <w:sz w:val="24"/>
          <w:szCs w:val="24"/>
          <w:lang w:eastAsia="el-GR"/>
        </w:rPr>
      </w:pPr>
    </w:p>
    <w:p w:rsidR="00103BAF" w:rsidRPr="00A33997" w:rsidRDefault="00103BAF" w:rsidP="00A33997">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777624" w:rsidRDefault="00767632" w:rsidP="00777624">
      <w:pPr>
        <w:tabs>
          <w:tab w:val="right" w:pos="0"/>
        </w:tabs>
        <w:ind w:left="-491"/>
        <w:jc w:val="center"/>
        <w:rPr>
          <w:sz w:val="48"/>
          <w:szCs w:val="48"/>
          <w:lang w:val="en-US"/>
        </w:rPr>
      </w:pPr>
      <w:r>
        <w:rPr>
          <w:noProof/>
          <w:lang w:eastAsia="el-GR"/>
        </w:rPr>
        <w:drawing>
          <wp:inline distT="0" distB="0" distL="0" distR="0">
            <wp:extent cx="4238625" cy="3771900"/>
            <wp:effectExtent l="19050" t="0" r="9525" b="0"/>
            <wp:docPr id="150" name="Εικόνα 2" descr="http://www.rickmcginnis.com/lifewithfather/2009/WhiteBloodCellBac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ickmcginnis.com/lifewithfather/2009/WhiteBloodCellBacteria.jpg"/>
                    <pic:cNvPicPr>
                      <a:picLocks noChangeAspect="1" noChangeArrowheads="1"/>
                    </pic:cNvPicPr>
                  </pic:nvPicPr>
                  <pic:blipFill>
                    <a:blip r:embed="rId90" cstate="print"/>
                    <a:srcRect/>
                    <a:stretch>
                      <a:fillRect/>
                    </a:stretch>
                  </pic:blipFill>
                  <pic:spPr bwMode="auto">
                    <a:xfrm>
                      <a:off x="0" y="0"/>
                      <a:ext cx="4238625" cy="3771900"/>
                    </a:xfrm>
                    <a:prstGeom prst="rect">
                      <a:avLst/>
                    </a:prstGeom>
                    <a:noFill/>
                    <a:ln w="9525">
                      <a:noFill/>
                      <a:miter lim="800000"/>
                      <a:headEnd/>
                      <a:tailEnd/>
                    </a:ln>
                  </pic:spPr>
                </pic:pic>
              </a:graphicData>
            </a:graphic>
          </wp:inline>
        </w:drawing>
      </w:r>
    </w:p>
    <w:p w:rsidR="00767632" w:rsidRDefault="00767632" w:rsidP="00777624">
      <w:pPr>
        <w:tabs>
          <w:tab w:val="right" w:pos="0"/>
        </w:tabs>
        <w:ind w:left="-491"/>
        <w:jc w:val="center"/>
        <w:rPr>
          <w:sz w:val="48"/>
          <w:szCs w:val="48"/>
        </w:rPr>
      </w:pPr>
    </w:p>
    <w:p w:rsidR="00103BAF" w:rsidRDefault="00103BAF" w:rsidP="00777624">
      <w:pPr>
        <w:tabs>
          <w:tab w:val="right" w:pos="0"/>
        </w:tabs>
        <w:ind w:left="-491"/>
        <w:jc w:val="center"/>
        <w:rPr>
          <w:sz w:val="48"/>
          <w:szCs w:val="48"/>
        </w:rPr>
      </w:pPr>
      <w:r>
        <w:rPr>
          <w:sz w:val="48"/>
          <w:szCs w:val="48"/>
        </w:rPr>
        <w:t>ΛΕΥΚΑ ΑΙΜΟΣΦΑΙΡΙΑ</w:t>
      </w:r>
    </w:p>
    <w:p w:rsidR="009329A8" w:rsidRPr="005C5DF7" w:rsidRDefault="009329A8" w:rsidP="00777624">
      <w:pPr>
        <w:tabs>
          <w:tab w:val="right" w:pos="0"/>
        </w:tabs>
        <w:ind w:left="-491"/>
        <w:jc w:val="center"/>
        <w:rPr>
          <w:sz w:val="48"/>
          <w:szCs w:val="48"/>
        </w:rPr>
      </w:pPr>
      <w:r>
        <w:rPr>
          <w:sz w:val="48"/>
          <w:szCs w:val="48"/>
        </w:rPr>
        <w:lastRenderedPageBreak/>
        <w:t>5</w:t>
      </w:r>
      <w:r w:rsidRPr="009329A8">
        <w:rPr>
          <w:sz w:val="48"/>
          <w:szCs w:val="48"/>
          <w:vertAlign w:val="superscript"/>
        </w:rPr>
        <w:t>ο</w:t>
      </w:r>
      <w:r>
        <w:rPr>
          <w:sz w:val="48"/>
          <w:szCs w:val="48"/>
        </w:rPr>
        <w:t xml:space="preserve"> ΚΕΦΑΛΑΙΟ</w:t>
      </w:r>
    </w:p>
    <w:p w:rsidR="00767632" w:rsidRPr="007016FB" w:rsidRDefault="007016FB" w:rsidP="00777624">
      <w:pPr>
        <w:tabs>
          <w:tab w:val="right" w:pos="0"/>
        </w:tabs>
        <w:ind w:left="-491"/>
        <w:jc w:val="center"/>
        <w:rPr>
          <w:b/>
          <w:color w:val="C00000"/>
          <w:sz w:val="48"/>
          <w:szCs w:val="48"/>
        </w:rPr>
      </w:pPr>
      <w:r w:rsidRPr="007016FB">
        <w:rPr>
          <w:b/>
          <w:color w:val="C00000"/>
          <w:sz w:val="48"/>
          <w:szCs w:val="48"/>
          <w:highlight w:val="yellow"/>
        </w:rPr>
        <w:t xml:space="preserve">5 </w:t>
      </w:r>
      <w:r w:rsidR="00767632" w:rsidRPr="007016FB">
        <w:rPr>
          <w:b/>
          <w:color w:val="C00000"/>
          <w:sz w:val="48"/>
          <w:szCs w:val="48"/>
          <w:highlight w:val="yellow"/>
        </w:rPr>
        <w:t>ΛΕΥΚΑ ΑΙΜΟΣΦΑΙΡΙΑ</w:t>
      </w:r>
    </w:p>
    <w:p w:rsidR="00777624" w:rsidRDefault="007016FB" w:rsidP="00777624">
      <w:pPr>
        <w:tabs>
          <w:tab w:val="right" w:pos="0"/>
        </w:tabs>
        <w:ind w:left="-491"/>
        <w:jc w:val="center"/>
        <w:rPr>
          <w:sz w:val="44"/>
          <w:szCs w:val="44"/>
        </w:rPr>
      </w:pPr>
      <w:r w:rsidRPr="007016FB">
        <w:rPr>
          <w:color w:val="FF0000"/>
          <w:sz w:val="44"/>
          <w:szCs w:val="44"/>
        </w:rPr>
        <w:t xml:space="preserve">5.1 </w:t>
      </w:r>
      <w:r w:rsidR="00777624" w:rsidRPr="007016FB">
        <w:rPr>
          <w:color w:val="FF0000"/>
          <w:sz w:val="44"/>
          <w:szCs w:val="44"/>
        </w:rPr>
        <w:t>Μορφολογικά χαρακτηριστικά</w:t>
      </w:r>
      <w:r>
        <w:rPr>
          <w:sz w:val="44"/>
          <w:szCs w:val="44"/>
        </w:rPr>
        <w:t>:</w:t>
      </w:r>
    </w:p>
    <w:p w:rsidR="00777624" w:rsidRPr="005C5DF7" w:rsidRDefault="00777624" w:rsidP="00777624">
      <w:pPr>
        <w:tabs>
          <w:tab w:val="right" w:pos="0"/>
        </w:tabs>
        <w:ind w:left="-491"/>
        <w:jc w:val="center"/>
        <w:rPr>
          <w:sz w:val="44"/>
          <w:szCs w:val="44"/>
        </w:rPr>
      </w:pPr>
      <w:r>
        <w:rPr>
          <w:sz w:val="44"/>
          <w:szCs w:val="44"/>
        </w:rPr>
        <w:t>Λευκά αιμοσφαίρια ή λευκοκύτταρα ονομάζονται επειδή στερούνται χρώματος, δηλ. είναι άχροα.</w:t>
      </w:r>
    </w:p>
    <w:p w:rsidR="00F02396" w:rsidRPr="005C5DF7" w:rsidRDefault="00F02396" w:rsidP="00777624">
      <w:pPr>
        <w:tabs>
          <w:tab w:val="right" w:pos="0"/>
        </w:tabs>
        <w:ind w:left="-491"/>
        <w:jc w:val="center"/>
        <w:rPr>
          <w:sz w:val="44"/>
          <w:szCs w:val="44"/>
        </w:rPr>
      </w:pPr>
    </w:p>
    <w:p w:rsidR="00777624" w:rsidRDefault="00777624" w:rsidP="00777624">
      <w:pPr>
        <w:tabs>
          <w:tab w:val="right" w:pos="0"/>
        </w:tabs>
        <w:ind w:left="-491"/>
        <w:jc w:val="center"/>
        <w:rPr>
          <w:sz w:val="44"/>
          <w:szCs w:val="44"/>
        </w:rPr>
      </w:pPr>
      <w:r>
        <w:rPr>
          <w:sz w:val="44"/>
          <w:szCs w:val="44"/>
        </w:rPr>
        <w:t>Διαφοροποιημένα κύτταρα και σε σύγκριση με τα ερυθρά  παρουσιάζουν τις εξής διαφορές:</w:t>
      </w:r>
    </w:p>
    <w:p w:rsidR="00777624" w:rsidRDefault="00777624" w:rsidP="00392A4C">
      <w:pPr>
        <w:pStyle w:val="a5"/>
        <w:numPr>
          <w:ilvl w:val="0"/>
          <w:numId w:val="18"/>
        </w:numPr>
        <w:tabs>
          <w:tab w:val="right" w:pos="0"/>
        </w:tabs>
        <w:rPr>
          <w:sz w:val="44"/>
          <w:szCs w:val="44"/>
        </w:rPr>
      </w:pPr>
      <w:r>
        <w:rPr>
          <w:sz w:val="44"/>
          <w:szCs w:val="44"/>
        </w:rPr>
        <w:t>Μεγαλύτερο μέγεθο</w:t>
      </w:r>
      <w:r w:rsidR="00A33997">
        <w:rPr>
          <w:sz w:val="44"/>
          <w:szCs w:val="44"/>
        </w:rPr>
        <w:t>ς.</w:t>
      </w:r>
    </w:p>
    <w:p w:rsidR="00777624" w:rsidRDefault="00777624" w:rsidP="00392A4C">
      <w:pPr>
        <w:pStyle w:val="a5"/>
        <w:numPr>
          <w:ilvl w:val="0"/>
          <w:numId w:val="18"/>
        </w:numPr>
        <w:tabs>
          <w:tab w:val="right" w:pos="0"/>
        </w:tabs>
        <w:rPr>
          <w:sz w:val="44"/>
          <w:szCs w:val="44"/>
        </w:rPr>
      </w:pPr>
      <w:r>
        <w:rPr>
          <w:sz w:val="44"/>
          <w:szCs w:val="44"/>
        </w:rPr>
        <w:t>Σχήμα σφαιρικό</w:t>
      </w:r>
      <w:r w:rsidR="00392A4C">
        <w:rPr>
          <w:sz w:val="44"/>
          <w:szCs w:val="44"/>
        </w:rPr>
        <w:t>.</w:t>
      </w:r>
      <w:r>
        <w:rPr>
          <w:sz w:val="44"/>
          <w:szCs w:val="44"/>
        </w:rPr>
        <w:t xml:space="preserve">   </w:t>
      </w:r>
    </w:p>
    <w:p w:rsidR="00777624" w:rsidRDefault="003B59A6" w:rsidP="00392A4C">
      <w:pPr>
        <w:pStyle w:val="a5"/>
        <w:numPr>
          <w:ilvl w:val="0"/>
          <w:numId w:val="18"/>
        </w:numPr>
        <w:tabs>
          <w:tab w:val="right" w:pos="0"/>
        </w:tabs>
        <w:rPr>
          <w:sz w:val="44"/>
          <w:szCs w:val="44"/>
        </w:rPr>
      </w:pPr>
      <w:r>
        <w:rPr>
          <w:sz w:val="44"/>
          <w:szCs w:val="44"/>
        </w:rPr>
        <w:t xml:space="preserve">Είναι </w:t>
      </w:r>
      <w:proofErr w:type="spellStart"/>
      <w:r>
        <w:rPr>
          <w:sz w:val="44"/>
          <w:szCs w:val="44"/>
        </w:rPr>
        <w:t>εμπύρη</w:t>
      </w:r>
      <w:r w:rsidR="00777624">
        <w:rPr>
          <w:sz w:val="44"/>
          <w:szCs w:val="44"/>
        </w:rPr>
        <w:t>να</w:t>
      </w:r>
      <w:proofErr w:type="spellEnd"/>
      <w:r w:rsidR="00392A4C">
        <w:rPr>
          <w:sz w:val="44"/>
          <w:szCs w:val="44"/>
        </w:rPr>
        <w:t>.</w:t>
      </w:r>
    </w:p>
    <w:p w:rsidR="00777624" w:rsidRDefault="00777624" w:rsidP="00392A4C">
      <w:pPr>
        <w:pStyle w:val="a5"/>
        <w:numPr>
          <w:ilvl w:val="0"/>
          <w:numId w:val="18"/>
        </w:numPr>
        <w:tabs>
          <w:tab w:val="right" w:pos="0"/>
        </w:tabs>
        <w:rPr>
          <w:sz w:val="44"/>
          <w:szCs w:val="44"/>
        </w:rPr>
      </w:pPr>
      <w:r>
        <w:rPr>
          <w:sz w:val="44"/>
          <w:szCs w:val="44"/>
        </w:rPr>
        <w:t>Ζουν μόνο μερικές</w:t>
      </w:r>
      <w:r w:rsidR="00A33997">
        <w:rPr>
          <w:sz w:val="44"/>
          <w:szCs w:val="44"/>
        </w:rPr>
        <w:t xml:space="preserve"> μέρες(7-10).</w:t>
      </w:r>
    </w:p>
    <w:p w:rsidR="00A33997" w:rsidRDefault="00A33997" w:rsidP="00392A4C">
      <w:pPr>
        <w:pStyle w:val="a5"/>
        <w:numPr>
          <w:ilvl w:val="0"/>
          <w:numId w:val="18"/>
        </w:numPr>
        <w:tabs>
          <w:tab w:val="right" w:pos="0"/>
        </w:tabs>
        <w:rPr>
          <w:sz w:val="44"/>
          <w:szCs w:val="44"/>
        </w:rPr>
      </w:pPr>
      <w:r>
        <w:rPr>
          <w:sz w:val="44"/>
          <w:szCs w:val="44"/>
        </w:rPr>
        <w:t>Σε αντίθεση με τα ερυθρά απαντούν και εκτός αγγείων.</w:t>
      </w:r>
    </w:p>
    <w:p w:rsidR="002724C4" w:rsidRDefault="002724C4" w:rsidP="002724C4">
      <w:pPr>
        <w:tabs>
          <w:tab w:val="right" w:pos="0"/>
        </w:tabs>
        <w:jc w:val="center"/>
        <w:rPr>
          <w:sz w:val="44"/>
          <w:szCs w:val="44"/>
        </w:rPr>
      </w:pPr>
    </w:p>
    <w:p w:rsidR="002724C4" w:rsidRDefault="002724C4" w:rsidP="002724C4">
      <w:pPr>
        <w:tabs>
          <w:tab w:val="right" w:pos="0"/>
        </w:tabs>
        <w:jc w:val="center"/>
        <w:rPr>
          <w:sz w:val="44"/>
          <w:szCs w:val="44"/>
        </w:rPr>
      </w:pPr>
    </w:p>
    <w:p w:rsidR="002724C4" w:rsidRDefault="002724C4" w:rsidP="002724C4">
      <w:pPr>
        <w:tabs>
          <w:tab w:val="right" w:pos="0"/>
        </w:tabs>
        <w:jc w:val="center"/>
        <w:rPr>
          <w:sz w:val="44"/>
          <w:szCs w:val="44"/>
        </w:rPr>
      </w:pPr>
    </w:p>
    <w:p w:rsidR="00767632" w:rsidRPr="002724C4" w:rsidRDefault="00A5358A" w:rsidP="002724C4">
      <w:pPr>
        <w:pStyle w:val="a5"/>
        <w:numPr>
          <w:ilvl w:val="0"/>
          <w:numId w:val="19"/>
        </w:numPr>
        <w:tabs>
          <w:tab w:val="right" w:pos="0"/>
        </w:tabs>
        <w:jc w:val="center"/>
        <w:rPr>
          <w:color w:val="C00000"/>
          <w:sz w:val="48"/>
          <w:szCs w:val="48"/>
        </w:rPr>
      </w:pPr>
      <w:r>
        <w:rPr>
          <w:noProof/>
          <w:color w:val="C00000"/>
          <w:sz w:val="48"/>
          <w:szCs w:val="48"/>
          <w:lang w:eastAsia="el-GR"/>
        </w:rPr>
        <w:lastRenderedPageBreak/>
        <w:pict>
          <v:shape id="_x0000_s1126" type="#_x0000_t32" style="position:absolute;left:0;text-align:left;margin-left:92.25pt;margin-top:31.85pt;width:202.5pt;height:54pt;flip:x;z-index:251716608" o:connectortype="straight">
            <v:stroke endarrow="block"/>
          </v:shape>
        </w:pict>
      </w:r>
      <w:r>
        <w:rPr>
          <w:noProof/>
          <w:color w:val="C00000"/>
          <w:sz w:val="48"/>
          <w:szCs w:val="48"/>
          <w:lang w:eastAsia="el-GR"/>
        </w:rPr>
        <w:pict>
          <v:shape id="_x0000_s1125" type="#_x0000_t32" style="position:absolute;left:0;text-align:left;margin-left:352.5pt;margin-top:31.85pt;width:181.5pt;height:48.75pt;z-index:251715584" o:connectortype="straight">
            <v:stroke endarrow="block"/>
          </v:shape>
        </w:pict>
      </w:r>
      <w:r>
        <w:rPr>
          <w:noProof/>
          <w:color w:val="C00000"/>
          <w:sz w:val="48"/>
          <w:szCs w:val="48"/>
          <w:lang w:eastAsia="el-GR"/>
        </w:rPr>
        <w:pict>
          <v:shape id="_x0000_s1124" type="#_x0000_t32" style="position:absolute;left:0;text-align:left;margin-left:324.75pt;margin-top:31.85pt;width:0;height:48.75pt;z-index:251714560" o:connectortype="straight">
            <v:stroke endarrow="block"/>
          </v:shape>
        </w:pict>
      </w:r>
      <w:r w:rsidR="002724C4" w:rsidRPr="002724C4">
        <w:rPr>
          <w:color w:val="C00000"/>
          <w:sz w:val="48"/>
          <w:szCs w:val="48"/>
        </w:rPr>
        <w:t>Κατηγορίες λευκών αιμοσφαιρίων</w:t>
      </w:r>
    </w:p>
    <w:p w:rsidR="002724C4" w:rsidRPr="002724C4" w:rsidRDefault="002724C4" w:rsidP="002724C4">
      <w:pPr>
        <w:tabs>
          <w:tab w:val="right" w:pos="0"/>
        </w:tabs>
        <w:jc w:val="center"/>
        <w:rPr>
          <w:color w:val="C00000"/>
          <w:sz w:val="44"/>
          <w:szCs w:val="44"/>
        </w:rPr>
      </w:pPr>
      <w:r>
        <w:rPr>
          <w:color w:val="C00000"/>
          <w:sz w:val="44"/>
          <w:szCs w:val="44"/>
        </w:rPr>
        <w:t xml:space="preserve">  </w:t>
      </w:r>
    </w:p>
    <w:p w:rsidR="002724C4" w:rsidRPr="00533944" w:rsidRDefault="00A5358A" w:rsidP="002724C4">
      <w:pPr>
        <w:tabs>
          <w:tab w:val="right" w:pos="0"/>
        </w:tabs>
        <w:rPr>
          <w:color w:val="FF0000"/>
          <w:sz w:val="44"/>
          <w:szCs w:val="44"/>
        </w:rPr>
      </w:pPr>
      <w:r>
        <w:rPr>
          <w:noProof/>
          <w:color w:val="FF0000"/>
          <w:sz w:val="44"/>
          <w:szCs w:val="44"/>
          <w:lang w:eastAsia="el-GR"/>
        </w:rPr>
        <w:pict>
          <v:shape id="_x0000_s1127" type="#_x0000_t32" style="position:absolute;margin-left:77.25pt;margin-top:66.1pt;width:.75pt;height:42.75pt;flip:x;z-index:251717632" o:connectortype="straight">
            <v:stroke endarrow="block"/>
          </v:shape>
        </w:pict>
      </w:r>
      <w:r w:rsidR="002724C4" w:rsidRPr="00533944">
        <w:rPr>
          <w:color w:val="FF0000"/>
          <w:sz w:val="44"/>
          <w:szCs w:val="44"/>
        </w:rPr>
        <w:t>Κοκκιοκύτταρα       –            Λεμφοκύτταρα     –        Μεγάλα μονοπύρηνα      ή πολυμορφοπύρηνα                                                     ή μονο</w:t>
      </w:r>
      <w:r w:rsidR="00083B0C">
        <w:rPr>
          <w:color w:val="FF0000"/>
          <w:sz w:val="44"/>
          <w:szCs w:val="44"/>
        </w:rPr>
        <w:t>κύτταρα</w:t>
      </w:r>
    </w:p>
    <w:p w:rsidR="00533944" w:rsidRDefault="00533944" w:rsidP="002724C4">
      <w:pPr>
        <w:tabs>
          <w:tab w:val="right" w:pos="0"/>
        </w:tabs>
        <w:rPr>
          <w:sz w:val="44"/>
          <w:szCs w:val="44"/>
        </w:rPr>
      </w:pPr>
    </w:p>
    <w:p w:rsidR="008F12AF" w:rsidRPr="00462F7C" w:rsidRDefault="00A5358A" w:rsidP="00462F7C">
      <w:pPr>
        <w:tabs>
          <w:tab w:val="right" w:pos="0"/>
        </w:tabs>
        <w:ind w:left="-131"/>
        <w:rPr>
          <w:sz w:val="44"/>
          <w:szCs w:val="44"/>
        </w:rPr>
      </w:pPr>
      <w:r>
        <w:rPr>
          <w:noProof/>
          <w:sz w:val="44"/>
          <w:szCs w:val="44"/>
          <w:lang w:eastAsia="el-GR"/>
        </w:rPr>
        <w:pict>
          <v:shape id="_x0000_s1130" type="#_x0000_t88" style="position:absolute;left:0;text-align:left;margin-left:244.5pt;margin-top:8.2pt;width:50.25pt;height:324pt;z-index:251720704"/>
        </w:pict>
      </w:r>
      <w:r w:rsidR="005C2977" w:rsidRPr="00462F7C">
        <w:rPr>
          <w:sz w:val="44"/>
          <w:szCs w:val="44"/>
        </w:rPr>
        <w:t xml:space="preserve">Λέγονται έτσι εξαιτίας των                                                                                       </w:t>
      </w:r>
      <w:proofErr w:type="spellStart"/>
      <w:r w:rsidR="005C2977" w:rsidRPr="00462F7C">
        <w:rPr>
          <w:sz w:val="44"/>
          <w:szCs w:val="44"/>
        </w:rPr>
        <w:t>των</w:t>
      </w:r>
      <w:proofErr w:type="spellEnd"/>
      <w:r w:rsidR="005C2977" w:rsidRPr="00462F7C">
        <w:rPr>
          <w:sz w:val="44"/>
          <w:szCs w:val="44"/>
        </w:rPr>
        <w:t xml:space="preserve"> κοκκίων, που εμφ</w:t>
      </w:r>
      <w:r w:rsidR="00462F7C">
        <w:rPr>
          <w:sz w:val="44"/>
          <w:szCs w:val="44"/>
        </w:rPr>
        <w:t xml:space="preserve">ανίζουν     </w:t>
      </w:r>
      <w:r w:rsidR="00462F7C" w:rsidRPr="001A6FD9">
        <w:rPr>
          <w:color w:val="7030A0"/>
          <w:sz w:val="44"/>
          <w:szCs w:val="44"/>
        </w:rPr>
        <w:t>-Ουδετερόφιλα</w:t>
      </w:r>
      <w:r w:rsidR="00462F7C">
        <w:rPr>
          <w:sz w:val="44"/>
          <w:szCs w:val="44"/>
        </w:rPr>
        <w:t>:</w:t>
      </w:r>
      <w:r w:rsidR="005C2977" w:rsidRPr="00462F7C">
        <w:rPr>
          <w:sz w:val="44"/>
          <w:szCs w:val="44"/>
        </w:rPr>
        <w:t xml:space="preserve"> </w:t>
      </w:r>
      <w:r w:rsidR="00462F7C">
        <w:rPr>
          <w:sz w:val="44"/>
          <w:szCs w:val="44"/>
        </w:rPr>
        <w:t xml:space="preserve">Βάφονται με ουδέ- </w:t>
      </w:r>
      <w:r w:rsidR="005C2977" w:rsidRPr="00462F7C">
        <w:rPr>
          <w:sz w:val="44"/>
          <w:szCs w:val="44"/>
        </w:rPr>
        <w:t xml:space="preserve">                                                           στο πρωτόπλασμα και τον </w:t>
      </w:r>
      <w:proofErr w:type="spellStart"/>
      <w:r w:rsidR="005C2977" w:rsidRPr="00462F7C">
        <w:rPr>
          <w:sz w:val="44"/>
          <w:szCs w:val="44"/>
        </w:rPr>
        <w:t>π</w:t>
      </w:r>
      <w:r w:rsidR="004C5452">
        <w:rPr>
          <w:sz w:val="44"/>
          <w:szCs w:val="44"/>
        </w:rPr>
        <w:t>ύ</w:t>
      </w:r>
      <w:proofErr w:type="spellEnd"/>
      <w:r w:rsidR="004C5452">
        <w:rPr>
          <w:sz w:val="44"/>
          <w:szCs w:val="44"/>
        </w:rPr>
        <w:t xml:space="preserve">-         </w:t>
      </w:r>
      <w:proofErr w:type="spellStart"/>
      <w:r w:rsidR="00462F7C">
        <w:rPr>
          <w:sz w:val="44"/>
          <w:szCs w:val="44"/>
        </w:rPr>
        <w:t>τερες</w:t>
      </w:r>
      <w:proofErr w:type="spellEnd"/>
      <w:r w:rsidR="00462F7C">
        <w:rPr>
          <w:sz w:val="44"/>
          <w:szCs w:val="44"/>
        </w:rPr>
        <w:t xml:space="preserve"> χρωστικές </w:t>
      </w:r>
      <w:proofErr w:type="spellStart"/>
      <w:r w:rsidR="00462F7C">
        <w:rPr>
          <w:sz w:val="44"/>
          <w:szCs w:val="44"/>
        </w:rPr>
        <w:t>κ΄έχουν</w:t>
      </w:r>
      <w:proofErr w:type="spellEnd"/>
      <w:r w:rsidR="00462F7C">
        <w:rPr>
          <w:sz w:val="44"/>
          <w:szCs w:val="44"/>
        </w:rPr>
        <w:t xml:space="preserve">  την πιο</w:t>
      </w:r>
      <w:r w:rsidR="005C2977" w:rsidRPr="00462F7C">
        <w:rPr>
          <w:sz w:val="44"/>
          <w:szCs w:val="44"/>
        </w:rPr>
        <w:t xml:space="preserve">                                                                       </w:t>
      </w:r>
      <w:proofErr w:type="spellStart"/>
      <w:r w:rsidR="005C2977" w:rsidRPr="00462F7C">
        <w:rPr>
          <w:sz w:val="44"/>
          <w:szCs w:val="44"/>
        </w:rPr>
        <w:t>ρήνα</w:t>
      </w:r>
      <w:proofErr w:type="spellEnd"/>
      <w:r w:rsidR="005C2977" w:rsidRPr="00462F7C">
        <w:rPr>
          <w:sz w:val="44"/>
          <w:szCs w:val="44"/>
        </w:rPr>
        <w:t xml:space="preserve"> τους και λόγω της πολύ-</w:t>
      </w:r>
      <w:r w:rsidR="004C5452">
        <w:rPr>
          <w:sz w:val="44"/>
          <w:szCs w:val="44"/>
        </w:rPr>
        <w:t xml:space="preserve">          </w:t>
      </w:r>
      <w:r w:rsidR="00462F7C">
        <w:rPr>
          <w:sz w:val="44"/>
          <w:szCs w:val="44"/>
        </w:rPr>
        <w:t xml:space="preserve">λεπτή </w:t>
      </w:r>
      <w:proofErr w:type="spellStart"/>
      <w:r w:rsidR="00462F7C">
        <w:rPr>
          <w:sz w:val="44"/>
          <w:szCs w:val="44"/>
        </w:rPr>
        <w:t>κ΄αραιή</w:t>
      </w:r>
      <w:proofErr w:type="spellEnd"/>
      <w:r w:rsidR="00462F7C">
        <w:rPr>
          <w:sz w:val="44"/>
          <w:szCs w:val="44"/>
        </w:rPr>
        <w:t xml:space="preserve"> κοκκίωση.</w:t>
      </w:r>
      <w:r w:rsidR="004C5452">
        <w:rPr>
          <w:sz w:val="44"/>
          <w:szCs w:val="44"/>
        </w:rPr>
        <w:t xml:space="preserve">     </w:t>
      </w:r>
      <w:r w:rsidR="001A6FD9">
        <w:rPr>
          <w:sz w:val="44"/>
          <w:szCs w:val="44"/>
        </w:rPr>
        <w:t>(50-65%)</w:t>
      </w:r>
      <w:r w:rsidR="005C2977" w:rsidRPr="00462F7C">
        <w:rPr>
          <w:sz w:val="44"/>
          <w:szCs w:val="44"/>
        </w:rPr>
        <w:t xml:space="preserve">                                                               </w:t>
      </w:r>
      <w:r w:rsidR="00A71B41">
        <w:rPr>
          <w:sz w:val="44"/>
          <w:szCs w:val="44"/>
        </w:rPr>
        <w:t xml:space="preserve">     </w:t>
      </w:r>
      <w:proofErr w:type="spellStart"/>
      <w:r w:rsidR="00A71B41">
        <w:rPr>
          <w:sz w:val="44"/>
          <w:szCs w:val="44"/>
        </w:rPr>
        <w:t>μορφίας</w:t>
      </w:r>
      <w:proofErr w:type="spellEnd"/>
      <w:r w:rsidR="00A71B41">
        <w:rPr>
          <w:sz w:val="44"/>
          <w:szCs w:val="44"/>
        </w:rPr>
        <w:t xml:space="preserve"> του πυρήνα τους (2</w:t>
      </w:r>
      <w:r w:rsidR="00A71B41" w:rsidRPr="00780271">
        <w:rPr>
          <w:sz w:val="44"/>
          <w:szCs w:val="44"/>
        </w:rPr>
        <w:t>-5</w:t>
      </w:r>
      <w:r w:rsidR="00A07619" w:rsidRPr="00A71B41">
        <w:rPr>
          <w:sz w:val="44"/>
          <w:szCs w:val="44"/>
        </w:rPr>
        <w:t xml:space="preserve"> </w:t>
      </w:r>
      <w:r w:rsidR="00462F7C">
        <w:rPr>
          <w:sz w:val="44"/>
          <w:szCs w:val="44"/>
        </w:rPr>
        <w:t>-</w:t>
      </w:r>
      <w:proofErr w:type="spellStart"/>
      <w:r w:rsidR="00462F7C" w:rsidRPr="001A6FD9">
        <w:rPr>
          <w:color w:val="7030A0"/>
          <w:sz w:val="44"/>
          <w:szCs w:val="44"/>
        </w:rPr>
        <w:t>Ηωσινόφιλα</w:t>
      </w:r>
      <w:proofErr w:type="spellEnd"/>
      <w:r w:rsidR="001A6FD9" w:rsidRPr="001A6FD9">
        <w:rPr>
          <w:color w:val="7030A0"/>
          <w:sz w:val="44"/>
          <w:szCs w:val="44"/>
        </w:rPr>
        <w:t xml:space="preserve"> ή </w:t>
      </w:r>
      <w:proofErr w:type="spellStart"/>
      <w:r w:rsidR="001A6FD9" w:rsidRPr="001A6FD9">
        <w:rPr>
          <w:color w:val="7030A0"/>
          <w:sz w:val="44"/>
          <w:szCs w:val="44"/>
        </w:rPr>
        <w:t>εωσινόφιλα</w:t>
      </w:r>
      <w:proofErr w:type="spellEnd"/>
      <w:r w:rsidR="00462F7C">
        <w:rPr>
          <w:sz w:val="44"/>
          <w:szCs w:val="44"/>
        </w:rPr>
        <w:t xml:space="preserve">: </w:t>
      </w:r>
      <w:proofErr w:type="spellStart"/>
      <w:r w:rsidR="00462F7C">
        <w:rPr>
          <w:sz w:val="44"/>
          <w:szCs w:val="44"/>
        </w:rPr>
        <w:t>Βάφο</w:t>
      </w:r>
      <w:proofErr w:type="spellEnd"/>
      <w:r w:rsidR="00462F7C">
        <w:rPr>
          <w:sz w:val="44"/>
          <w:szCs w:val="44"/>
        </w:rPr>
        <w:t>-</w:t>
      </w:r>
      <w:r w:rsidR="005C2977" w:rsidRPr="00462F7C">
        <w:rPr>
          <w:sz w:val="44"/>
          <w:szCs w:val="44"/>
        </w:rPr>
        <w:t xml:space="preserve">                                                                        λοβούς). </w:t>
      </w:r>
      <w:r w:rsidR="00462F7C">
        <w:rPr>
          <w:sz w:val="44"/>
          <w:szCs w:val="44"/>
        </w:rPr>
        <w:t xml:space="preserve">               </w:t>
      </w:r>
      <w:r w:rsidR="004C5452">
        <w:rPr>
          <w:sz w:val="44"/>
          <w:szCs w:val="44"/>
        </w:rPr>
        <w:t xml:space="preserve">                              </w:t>
      </w:r>
      <w:r w:rsidR="00462F7C">
        <w:rPr>
          <w:sz w:val="44"/>
          <w:szCs w:val="44"/>
        </w:rPr>
        <w:t xml:space="preserve"> </w:t>
      </w:r>
      <w:r w:rsidR="004C5452">
        <w:rPr>
          <w:sz w:val="44"/>
          <w:szCs w:val="44"/>
        </w:rPr>
        <w:t xml:space="preserve"> </w:t>
      </w:r>
      <w:proofErr w:type="spellStart"/>
      <w:r w:rsidR="00462F7C">
        <w:rPr>
          <w:sz w:val="44"/>
          <w:szCs w:val="44"/>
        </w:rPr>
        <w:t>νται</w:t>
      </w:r>
      <w:proofErr w:type="spellEnd"/>
      <w:r w:rsidR="00462F7C">
        <w:rPr>
          <w:sz w:val="44"/>
          <w:szCs w:val="44"/>
        </w:rPr>
        <w:t xml:space="preserve"> με όξινες χρωστικές </w:t>
      </w:r>
      <w:proofErr w:type="spellStart"/>
      <w:r w:rsidR="00462F7C">
        <w:rPr>
          <w:sz w:val="44"/>
          <w:szCs w:val="44"/>
        </w:rPr>
        <w:t>κ΄</w:t>
      </w:r>
      <w:r w:rsidR="001A6FD9">
        <w:rPr>
          <w:sz w:val="44"/>
          <w:szCs w:val="44"/>
        </w:rPr>
        <w:t>παρου</w:t>
      </w:r>
      <w:proofErr w:type="spellEnd"/>
      <w:r w:rsidR="004C5452">
        <w:rPr>
          <w:sz w:val="44"/>
          <w:szCs w:val="44"/>
        </w:rPr>
        <w:t>-</w:t>
      </w:r>
    </w:p>
    <w:p w:rsidR="005C2977" w:rsidRDefault="005C2977" w:rsidP="00435D8C">
      <w:pPr>
        <w:tabs>
          <w:tab w:val="right" w:pos="0"/>
        </w:tabs>
        <w:ind w:left="-491"/>
        <w:rPr>
          <w:sz w:val="44"/>
          <w:szCs w:val="44"/>
        </w:rPr>
      </w:pPr>
      <w:r>
        <w:rPr>
          <w:sz w:val="44"/>
          <w:szCs w:val="44"/>
        </w:rPr>
        <w:t>Με κριτήριο τ</w:t>
      </w:r>
      <w:r w:rsidR="004C5452">
        <w:rPr>
          <w:sz w:val="44"/>
          <w:szCs w:val="44"/>
        </w:rPr>
        <w:t xml:space="preserve">η </w:t>
      </w:r>
      <w:proofErr w:type="spellStart"/>
      <w:r w:rsidR="004C5452">
        <w:rPr>
          <w:sz w:val="44"/>
          <w:szCs w:val="44"/>
        </w:rPr>
        <w:t>χρωματοφιλία</w:t>
      </w:r>
      <w:proofErr w:type="spellEnd"/>
      <w:r w:rsidR="004C5452">
        <w:rPr>
          <w:sz w:val="44"/>
          <w:szCs w:val="44"/>
        </w:rPr>
        <w:t xml:space="preserve">            </w:t>
      </w:r>
      <w:r w:rsidR="001A6FD9">
        <w:rPr>
          <w:sz w:val="44"/>
          <w:szCs w:val="44"/>
        </w:rPr>
        <w:t xml:space="preserve">σιάζουν πυκνότερη </w:t>
      </w:r>
      <w:proofErr w:type="spellStart"/>
      <w:r w:rsidR="001A6FD9">
        <w:rPr>
          <w:sz w:val="44"/>
          <w:szCs w:val="44"/>
        </w:rPr>
        <w:t>κ΄πιο</w:t>
      </w:r>
      <w:proofErr w:type="spellEnd"/>
      <w:r w:rsidR="001A6FD9">
        <w:rPr>
          <w:sz w:val="44"/>
          <w:szCs w:val="44"/>
        </w:rPr>
        <w:t xml:space="preserve"> έντονη</w:t>
      </w:r>
      <w:r w:rsidR="004C5452">
        <w:rPr>
          <w:sz w:val="44"/>
          <w:szCs w:val="44"/>
        </w:rPr>
        <w:t xml:space="preserve"> κοκ- </w:t>
      </w:r>
      <w:r w:rsidR="001A6FD9">
        <w:rPr>
          <w:sz w:val="44"/>
          <w:szCs w:val="44"/>
        </w:rPr>
        <w:t xml:space="preserve"> </w:t>
      </w:r>
      <w:r>
        <w:rPr>
          <w:sz w:val="44"/>
          <w:szCs w:val="44"/>
        </w:rPr>
        <w:t xml:space="preserve">                                                                     τους </w:t>
      </w:r>
      <w:proofErr w:type="spellStart"/>
      <w:r>
        <w:rPr>
          <w:sz w:val="44"/>
          <w:szCs w:val="44"/>
        </w:rPr>
        <w:t>κ΄το</w:t>
      </w:r>
      <w:proofErr w:type="spellEnd"/>
      <w:r>
        <w:rPr>
          <w:sz w:val="44"/>
          <w:szCs w:val="44"/>
        </w:rPr>
        <w:t xml:space="preserve"> μέ</w:t>
      </w:r>
      <w:r w:rsidR="001A6FD9">
        <w:rPr>
          <w:sz w:val="44"/>
          <w:szCs w:val="44"/>
        </w:rPr>
        <w:t xml:space="preserve">γεθος των κοκκίων          </w:t>
      </w:r>
      <w:r w:rsidR="004C5452">
        <w:rPr>
          <w:sz w:val="44"/>
          <w:szCs w:val="44"/>
        </w:rPr>
        <w:t xml:space="preserve"> </w:t>
      </w:r>
      <w:proofErr w:type="spellStart"/>
      <w:r w:rsidR="001A6FD9">
        <w:rPr>
          <w:sz w:val="44"/>
          <w:szCs w:val="44"/>
        </w:rPr>
        <w:t>κίωση</w:t>
      </w:r>
      <w:proofErr w:type="spellEnd"/>
      <w:r w:rsidR="001A6FD9">
        <w:rPr>
          <w:sz w:val="44"/>
          <w:szCs w:val="44"/>
        </w:rPr>
        <w:t xml:space="preserve"> από τα ουδετερόφιλα.</w:t>
      </w:r>
      <w:r w:rsidR="004C5452">
        <w:rPr>
          <w:sz w:val="44"/>
          <w:szCs w:val="44"/>
        </w:rPr>
        <w:t xml:space="preserve">   (1-4%)</w:t>
      </w:r>
      <w:r>
        <w:rPr>
          <w:sz w:val="44"/>
          <w:szCs w:val="44"/>
        </w:rPr>
        <w:t xml:space="preserve">                                                                     τους,</w:t>
      </w:r>
      <w:r w:rsidR="00F2591B" w:rsidRPr="00F2591B">
        <w:rPr>
          <w:sz w:val="44"/>
          <w:szCs w:val="44"/>
        </w:rPr>
        <w:t xml:space="preserve"> </w:t>
      </w:r>
      <w:r>
        <w:rPr>
          <w:sz w:val="44"/>
          <w:szCs w:val="44"/>
        </w:rPr>
        <w:t>τα πολυμορφοπύρηνα</w:t>
      </w:r>
      <w:r w:rsidR="004C5452">
        <w:rPr>
          <w:sz w:val="44"/>
          <w:szCs w:val="44"/>
        </w:rPr>
        <w:t xml:space="preserve"> δια-     </w:t>
      </w:r>
      <w:r w:rsidR="001A6FD9">
        <w:rPr>
          <w:sz w:val="44"/>
          <w:szCs w:val="44"/>
        </w:rPr>
        <w:t>-</w:t>
      </w:r>
      <w:proofErr w:type="spellStart"/>
      <w:r w:rsidR="001A6FD9" w:rsidRPr="001A6FD9">
        <w:rPr>
          <w:color w:val="7030A0"/>
          <w:sz w:val="44"/>
          <w:szCs w:val="44"/>
        </w:rPr>
        <w:t>Βασεόφιλα</w:t>
      </w:r>
      <w:proofErr w:type="spellEnd"/>
      <w:r w:rsidR="00462F7C" w:rsidRPr="001A6FD9">
        <w:rPr>
          <w:color w:val="7030A0"/>
          <w:sz w:val="44"/>
          <w:szCs w:val="44"/>
        </w:rPr>
        <w:t xml:space="preserve"> </w:t>
      </w:r>
      <w:r w:rsidR="001A6FD9" w:rsidRPr="001A6FD9">
        <w:rPr>
          <w:color w:val="7030A0"/>
          <w:sz w:val="44"/>
          <w:szCs w:val="44"/>
        </w:rPr>
        <w:t xml:space="preserve">ή </w:t>
      </w:r>
      <w:proofErr w:type="spellStart"/>
      <w:r w:rsidR="001A6FD9" w:rsidRPr="001A6FD9">
        <w:rPr>
          <w:color w:val="7030A0"/>
          <w:sz w:val="44"/>
          <w:szCs w:val="44"/>
        </w:rPr>
        <w:t>βασίφιλα</w:t>
      </w:r>
      <w:r w:rsidR="001A6FD9">
        <w:rPr>
          <w:sz w:val="44"/>
          <w:szCs w:val="44"/>
        </w:rPr>
        <w:t>:βάφονται</w:t>
      </w:r>
      <w:proofErr w:type="spellEnd"/>
      <w:r w:rsidR="001A6FD9">
        <w:rPr>
          <w:sz w:val="44"/>
          <w:szCs w:val="44"/>
        </w:rPr>
        <w:t xml:space="preserve"> </w:t>
      </w:r>
      <w:r w:rsidR="00462F7C">
        <w:rPr>
          <w:sz w:val="44"/>
          <w:szCs w:val="44"/>
        </w:rPr>
        <w:t xml:space="preserve">                                                                      κρίνονται σε 3 κατηγορίες:</w:t>
      </w:r>
      <w:r w:rsidR="001A6FD9">
        <w:rPr>
          <w:sz w:val="44"/>
          <w:szCs w:val="44"/>
        </w:rPr>
        <w:t xml:space="preserve">                      με βασικές χρωστικές με την πιο έ-              .                                                                     νη </w:t>
      </w:r>
      <w:proofErr w:type="spellStart"/>
      <w:r w:rsidR="001A6FD9">
        <w:rPr>
          <w:sz w:val="44"/>
          <w:szCs w:val="44"/>
        </w:rPr>
        <w:t>κ΄πυκνή</w:t>
      </w:r>
      <w:proofErr w:type="spellEnd"/>
      <w:r w:rsidR="001A6FD9">
        <w:rPr>
          <w:sz w:val="44"/>
          <w:szCs w:val="44"/>
        </w:rPr>
        <w:t xml:space="preserve"> κοκκίωση </w:t>
      </w:r>
      <w:r w:rsidR="004C5452">
        <w:rPr>
          <w:sz w:val="44"/>
          <w:szCs w:val="44"/>
        </w:rPr>
        <w:t xml:space="preserve">       </w:t>
      </w:r>
      <w:r w:rsidR="001A6FD9">
        <w:rPr>
          <w:sz w:val="44"/>
          <w:szCs w:val="44"/>
        </w:rPr>
        <w:t>.(0,5 -1% )</w:t>
      </w:r>
    </w:p>
    <w:p w:rsidR="00510A49" w:rsidRDefault="00510A49" w:rsidP="00435D8C">
      <w:pPr>
        <w:tabs>
          <w:tab w:val="right" w:pos="0"/>
        </w:tabs>
        <w:ind w:left="-491"/>
        <w:rPr>
          <w:sz w:val="44"/>
          <w:szCs w:val="44"/>
        </w:rPr>
      </w:pPr>
    </w:p>
    <w:p w:rsidR="00510A49" w:rsidRDefault="009B7169" w:rsidP="009B7169">
      <w:pPr>
        <w:tabs>
          <w:tab w:val="right" w:pos="142"/>
        </w:tabs>
        <w:ind w:left="-491"/>
        <w:rPr>
          <w:sz w:val="44"/>
          <w:szCs w:val="44"/>
        </w:rPr>
      </w:pPr>
      <w:r>
        <w:rPr>
          <w:sz w:val="44"/>
          <w:szCs w:val="44"/>
        </w:rPr>
        <w:lastRenderedPageBreak/>
        <w:t>Τ</w:t>
      </w:r>
      <w:r w:rsidR="00510A49">
        <w:rPr>
          <w:sz w:val="44"/>
          <w:szCs w:val="44"/>
        </w:rPr>
        <w:t xml:space="preserve">α λεμφοκύτταρα, ανάλογα με το σχήμα του πυρήνα τους και το μέγεθος τους διακρίνονται σε </w:t>
      </w:r>
      <w:r w:rsidR="00510A49" w:rsidRPr="00533944">
        <w:rPr>
          <w:color w:val="FF0000"/>
          <w:sz w:val="44"/>
          <w:szCs w:val="44"/>
        </w:rPr>
        <w:t xml:space="preserve">μικρά </w:t>
      </w:r>
      <w:r w:rsidR="00510A49">
        <w:rPr>
          <w:sz w:val="44"/>
          <w:szCs w:val="44"/>
        </w:rPr>
        <w:t xml:space="preserve">και </w:t>
      </w:r>
      <w:r w:rsidR="00510A49" w:rsidRPr="00533944">
        <w:rPr>
          <w:color w:val="FF0000"/>
          <w:sz w:val="44"/>
          <w:szCs w:val="44"/>
        </w:rPr>
        <w:t>μεγάλα λεμφοκύτταρα</w:t>
      </w:r>
      <w:r w:rsidR="00510A49">
        <w:rPr>
          <w:sz w:val="44"/>
          <w:szCs w:val="44"/>
        </w:rPr>
        <w:t>. Αποτελούν το 25-40% του πληθυσμού</w:t>
      </w:r>
      <w:r w:rsidR="002A0BD3">
        <w:rPr>
          <w:sz w:val="44"/>
          <w:szCs w:val="44"/>
        </w:rPr>
        <w:t xml:space="preserve"> των λευκοκυττάρων.</w:t>
      </w:r>
    </w:p>
    <w:p w:rsidR="002A0BD3" w:rsidRDefault="002A0BD3" w:rsidP="00435D8C">
      <w:pPr>
        <w:tabs>
          <w:tab w:val="right" w:pos="0"/>
        </w:tabs>
        <w:ind w:left="-491"/>
        <w:rPr>
          <w:sz w:val="44"/>
          <w:szCs w:val="44"/>
        </w:rPr>
      </w:pPr>
      <w:r>
        <w:rPr>
          <w:sz w:val="44"/>
          <w:szCs w:val="44"/>
        </w:rPr>
        <w:t>Τα μεγάλα μονοπύρηνα ή μονοκύτταρα αποτελούν το 2-6%</w:t>
      </w:r>
      <w:r w:rsidR="00494CAC">
        <w:rPr>
          <w:sz w:val="44"/>
          <w:szCs w:val="44"/>
        </w:rPr>
        <w:t xml:space="preserve"> του αριθμού των λευκο</w:t>
      </w:r>
      <w:r w:rsidR="00533944">
        <w:rPr>
          <w:sz w:val="44"/>
          <w:szCs w:val="44"/>
        </w:rPr>
        <w:t>κυττάρων.</w:t>
      </w:r>
    </w:p>
    <w:p w:rsidR="00533944" w:rsidRDefault="00533944" w:rsidP="009B7169">
      <w:pPr>
        <w:pStyle w:val="a5"/>
        <w:numPr>
          <w:ilvl w:val="0"/>
          <w:numId w:val="19"/>
        </w:numPr>
        <w:tabs>
          <w:tab w:val="right" w:pos="0"/>
        </w:tabs>
        <w:ind w:hanging="76"/>
        <w:rPr>
          <w:color w:val="C00000"/>
          <w:sz w:val="44"/>
          <w:szCs w:val="44"/>
        </w:rPr>
      </w:pPr>
      <w:r w:rsidRPr="00533944">
        <w:rPr>
          <w:color w:val="C00000"/>
          <w:sz w:val="44"/>
          <w:szCs w:val="44"/>
        </w:rPr>
        <w:t>Αριθμός λευκών</w:t>
      </w:r>
    </w:p>
    <w:p w:rsidR="00533944" w:rsidRDefault="00533944" w:rsidP="00533944">
      <w:pPr>
        <w:tabs>
          <w:tab w:val="right" w:pos="0"/>
        </w:tabs>
        <w:ind w:left="229"/>
        <w:rPr>
          <w:sz w:val="44"/>
          <w:szCs w:val="44"/>
        </w:rPr>
      </w:pPr>
      <w:r>
        <w:rPr>
          <w:sz w:val="44"/>
          <w:szCs w:val="44"/>
        </w:rPr>
        <w:t>Στον ενήλικα ο αριθμός είναι:6.000-8.000/</w:t>
      </w:r>
      <w:r>
        <w:rPr>
          <w:sz w:val="44"/>
          <w:szCs w:val="44"/>
          <w:lang w:val="en-US"/>
        </w:rPr>
        <w:t>mm</w:t>
      </w:r>
      <w:r>
        <w:rPr>
          <w:sz w:val="32"/>
          <w:szCs w:val="32"/>
        </w:rPr>
        <w:t>3</w:t>
      </w:r>
      <w:r>
        <w:rPr>
          <w:sz w:val="44"/>
          <w:szCs w:val="44"/>
        </w:rPr>
        <w:t>,με φυσιολογικό εύρος από 4.000 έως 10.000/</w:t>
      </w:r>
      <w:r>
        <w:rPr>
          <w:sz w:val="44"/>
          <w:szCs w:val="44"/>
          <w:lang w:val="en-US"/>
        </w:rPr>
        <w:t>mm</w:t>
      </w:r>
      <w:r w:rsidRPr="00533944">
        <w:rPr>
          <w:sz w:val="44"/>
          <w:szCs w:val="44"/>
        </w:rPr>
        <w:t>3.</w:t>
      </w:r>
    </w:p>
    <w:p w:rsidR="00533944" w:rsidRDefault="00533944" w:rsidP="00533944">
      <w:pPr>
        <w:tabs>
          <w:tab w:val="right" w:pos="0"/>
        </w:tabs>
        <w:ind w:left="229"/>
        <w:rPr>
          <w:sz w:val="44"/>
          <w:szCs w:val="44"/>
        </w:rPr>
      </w:pPr>
      <w:r w:rsidRPr="004A5CBB">
        <w:rPr>
          <w:color w:val="0070C0"/>
          <w:sz w:val="44"/>
          <w:szCs w:val="44"/>
        </w:rPr>
        <w:t>ΛΕΥΚΟ</w:t>
      </w:r>
      <w:r w:rsidR="004A5CBB" w:rsidRPr="004A5CBB">
        <w:rPr>
          <w:color w:val="0070C0"/>
          <w:sz w:val="44"/>
          <w:szCs w:val="44"/>
        </w:rPr>
        <w:t>ΚΥΤΤΑΡΩΣΗ</w:t>
      </w:r>
      <w:r w:rsidR="004A5CBB">
        <w:rPr>
          <w:sz w:val="44"/>
          <w:szCs w:val="44"/>
        </w:rPr>
        <w:t>: παθολογική κατά</w:t>
      </w:r>
      <w:r>
        <w:rPr>
          <w:sz w:val="44"/>
          <w:szCs w:val="44"/>
        </w:rPr>
        <w:t>στ</w:t>
      </w:r>
      <w:r w:rsidR="004A5CBB">
        <w:rPr>
          <w:sz w:val="44"/>
          <w:szCs w:val="44"/>
        </w:rPr>
        <w:t>α</w:t>
      </w:r>
      <w:r>
        <w:rPr>
          <w:sz w:val="44"/>
          <w:szCs w:val="44"/>
        </w:rPr>
        <w:t>ση</w:t>
      </w:r>
      <w:r w:rsidR="004A5CBB">
        <w:rPr>
          <w:sz w:val="44"/>
          <w:szCs w:val="44"/>
        </w:rPr>
        <w:t xml:space="preserve">, λόγω </w:t>
      </w:r>
      <w:r>
        <w:rPr>
          <w:sz w:val="44"/>
          <w:szCs w:val="44"/>
        </w:rPr>
        <w:t>αύξησης του αριθμού</w:t>
      </w:r>
      <w:r w:rsidR="004A5CBB">
        <w:rPr>
          <w:sz w:val="44"/>
          <w:szCs w:val="44"/>
        </w:rPr>
        <w:t xml:space="preserve"> των λευκών αιμοσφαιρίων, πάνω από 10.000/</w:t>
      </w:r>
      <w:r w:rsidR="004A5CBB">
        <w:rPr>
          <w:sz w:val="44"/>
          <w:szCs w:val="44"/>
          <w:lang w:val="en-US"/>
        </w:rPr>
        <w:t>mm</w:t>
      </w:r>
      <w:r w:rsidR="004A5CBB" w:rsidRPr="004A5CBB">
        <w:rPr>
          <w:sz w:val="44"/>
          <w:szCs w:val="44"/>
        </w:rPr>
        <w:t>3</w:t>
      </w:r>
      <w:r w:rsidR="004A5CBB">
        <w:rPr>
          <w:sz w:val="44"/>
          <w:szCs w:val="44"/>
        </w:rPr>
        <w:t>.</w:t>
      </w:r>
    </w:p>
    <w:p w:rsidR="004A5CBB" w:rsidRDefault="004A5CBB" w:rsidP="00533944">
      <w:pPr>
        <w:tabs>
          <w:tab w:val="right" w:pos="0"/>
        </w:tabs>
        <w:ind w:left="229"/>
        <w:rPr>
          <w:sz w:val="44"/>
          <w:szCs w:val="44"/>
        </w:rPr>
      </w:pPr>
      <w:r w:rsidRPr="004A5CBB">
        <w:rPr>
          <w:color w:val="0070C0"/>
          <w:sz w:val="44"/>
          <w:szCs w:val="44"/>
        </w:rPr>
        <w:t>ΛΕΥΚΟΠΕΝΙΑ</w:t>
      </w:r>
      <w:r>
        <w:rPr>
          <w:sz w:val="44"/>
          <w:szCs w:val="44"/>
        </w:rPr>
        <w:t>: αντίθετα, λόγω μείωσης του αριθμού των λευκών,</w:t>
      </w:r>
      <w:r w:rsidR="00494CAC">
        <w:rPr>
          <w:sz w:val="44"/>
          <w:szCs w:val="44"/>
        </w:rPr>
        <w:t xml:space="preserve"> </w:t>
      </w:r>
      <w:r>
        <w:rPr>
          <w:sz w:val="44"/>
          <w:szCs w:val="44"/>
        </w:rPr>
        <w:t>κάτω από 4.000</w:t>
      </w:r>
      <w:r w:rsidRPr="004A5CBB">
        <w:rPr>
          <w:sz w:val="44"/>
          <w:szCs w:val="44"/>
        </w:rPr>
        <w:t>/</w:t>
      </w:r>
      <w:r>
        <w:rPr>
          <w:sz w:val="44"/>
          <w:szCs w:val="44"/>
          <w:lang w:val="en-US"/>
        </w:rPr>
        <w:t>mm</w:t>
      </w:r>
      <w:r w:rsidRPr="004A5CBB">
        <w:rPr>
          <w:sz w:val="44"/>
          <w:szCs w:val="44"/>
        </w:rPr>
        <w:t>3.</w:t>
      </w:r>
    </w:p>
    <w:p w:rsidR="004A5CBB" w:rsidRDefault="004A5CBB" w:rsidP="00533944">
      <w:pPr>
        <w:tabs>
          <w:tab w:val="right" w:pos="0"/>
        </w:tabs>
        <w:ind w:left="229"/>
        <w:rPr>
          <w:sz w:val="44"/>
          <w:szCs w:val="44"/>
        </w:rPr>
      </w:pPr>
      <w:r>
        <w:rPr>
          <w:sz w:val="44"/>
          <w:szCs w:val="44"/>
        </w:rPr>
        <w:t>Ο ποσοτικός τους προσδιορισμός αποτελεί διαγνωστικό στοιχείο για τον κλινικό γιατρό.</w:t>
      </w:r>
    </w:p>
    <w:p w:rsidR="004A5CBB" w:rsidRDefault="004A5CBB" w:rsidP="00533944">
      <w:pPr>
        <w:tabs>
          <w:tab w:val="right" w:pos="0"/>
        </w:tabs>
        <w:ind w:left="229"/>
        <w:rPr>
          <w:sz w:val="44"/>
          <w:szCs w:val="44"/>
        </w:rPr>
      </w:pPr>
    </w:p>
    <w:p w:rsidR="004A5CBB" w:rsidRDefault="004A5CBB" w:rsidP="00533944">
      <w:pPr>
        <w:tabs>
          <w:tab w:val="right" w:pos="0"/>
        </w:tabs>
        <w:ind w:left="229"/>
        <w:rPr>
          <w:sz w:val="44"/>
          <w:szCs w:val="44"/>
        </w:rPr>
      </w:pPr>
    </w:p>
    <w:p w:rsidR="004A5CBB" w:rsidRPr="0040195E" w:rsidRDefault="004A5CBB" w:rsidP="00533944">
      <w:pPr>
        <w:tabs>
          <w:tab w:val="right" w:pos="0"/>
        </w:tabs>
        <w:ind w:left="229"/>
        <w:rPr>
          <w:color w:val="FF0000"/>
          <w:sz w:val="44"/>
          <w:szCs w:val="44"/>
        </w:rPr>
      </w:pPr>
      <w:r w:rsidRPr="0040195E">
        <w:rPr>
          <w:color w:val="FF0000"/>
          <w:sz w:val="44"/>
          <w:szCs w:val="44"/>
        </w:rPr>
        <w:lastRenderedPageBreak/>
        <w:t>ΛΕΥΚΟΚΥΤΤΑΡΩΣΗ</w:t>
      </w:r>
      <w:r w:rsidR="00336C4B" w:rsidRPr="0040195E">
        <w:rPr>
          <w:color w:val="FF0000"/>
          <w:sz w:val="44"/>
          <w:szCs w:val="44"/>
        </w:rPr>
        <w:t xml:space="preserve">      </w:t>
      </w:r>
      <w:r w:rsidRPr="0040195E">
        <w:rPr>
          <w:color w:val="FF0000"/>
          <w:sz w:val="44"/>
          <w:szCs w:val="44"/>
        </w:rPr>
        <w:t>-</w:t>
      </w:r>
      <w:r w:rsidR="00336C4B" w:rsidRPr="0040195E">
        <w:rPr>
          <w:color w:val="FF0000"/>
          <w:sz w:val="44"/>
          <w:szCs w:val="44"/>
        </w:rPr>
        <w:t xml:space="preserve">       </w:t>
      </w:r>
      <w:r w:rsidRPr="0040195E">
        <w:rPr>
          <w:color w:val="FF0000"/>
          <w:sz w:val="44"/>
          <w:szCs w:val="44"/>
        </w:rPr>
        <w:t>παρατηρείται</w:t>
      </w:r>
      <w:r w:rsidR="00336C4B" w:rsidRPr="0040195E">
        <w:rPr>
          <w:color w:val="FF0000"/>
          <w:sz w:val="44"/>
          <w:szCs w:val="44"/>
        </w:rPr>
        <w:t xml:space="preserve">      </w:t>
      </w:r>
      <w:r w:rsidRPr="0040195E">
        <w:rPr>
          <w:color w:val="FF0000"/>
          <w:sz w:val="44"/>
          <w:szCs w:val="44"/>
        </w:rPr>
        <w:t xml:space="preserve"> -</w:t>
      </w:r>
      <w:r w:rsidR="00336C4B" w:rsidRPr="0040195E">
        <w:rPr>
          <w:color w:val="FF0000"/>
          <w:sz w:val="44"/>
          <w:szCs w:val="44"/>
        </w:rPr>
        <w:t xml:space="preserve">           </w:t>
      </w:r>
      <w:r w:rsidRPr="0040195E">
        <w:rPr>
          <w:color w:val="FF0000"/>
          <w:sz w:val="44"/>
          <w:szCs w:val="44"/>
        </w:rPr>
        <w:t>ΛΕΥΚΟΠΕΝΙΑ</w:t>
      </w:r>
    </w:p>
    <w:p w:rsidR="00336C4B" w:rsidRDefault="00336C4B" w:rsidP="00533944">
      <w:pPr>
        <w:tabs>
          <w:tab w:val="right" w:pos="0"/>
        </w:tabs>
        <w:ind w:left="229"/>
        <w:rPr>
          <w:sz w:val="44"/>
          <w:szCs w:val="44"/>
        </w:rPr>
      </w:pPr>
      <w:r>
        <w:rPr>
          <w:sz w:val="44"/>
          <w:szCs w:val="44"/>
        </w:rPr>
        <w:t xml:space="preserve">-Οξείες φλεγμονές γενικές                          -Λοιμώδη νοσήματα (π.χ. </w:t>
      </w:r>
      <w:proofErr w:type="spellStart"/>
      <w:r>
        <w:rPr>
          <w:sz w:val="44"/>
          <w:szCs w:val="44"/>
        </w:rPr>
        <w:t>γρί</w:t>
      </w:r>
      <w:proofErr w:type="spellEnd"/>
      <w:r>
        <w:rPr>
          <w:sz w:val="44"/>
          <w:szCs w:val="44"/>
        </w:rPr>
        <w:t xml:space="preserve">-  ή εντοπισμένες.                                             </w:t>
      </w:r>
      <w:r w:rsidR="00ED0FFE">
        <w:rPr>
          <w:sz w:val="44"/>
          <w:szCs w:val="44"/>
        </w:rPr>
        <w:t xml:space="preserve"> </w:t>
      </w:r>
      <w:r>
        <w:rPr>
          <w:sz w:val="44"/>
          <w:szCs w:val="44"/>
        </w:rPr>
        <w:t>πη,</w:t>
      </w:r>
      <w:r w:rsidR="00F2591B" w:rsidRPr="00D63BE9">
        <w:rPr>
          <w:sz w:val="44"/>
          <w:szCs w:val="44"/>
        </w:rPr>
        <w:t xml:space="preserve"> </w:t>
      </w:r>
      <w:r>
        <w:rPr>
          <w:sz w:val="44"/>
          <w:szCs w:val="44"/>
        </w:rPr>
        <w:t>ερυθρά,</w:t>
      </w:r>
      <w:r w:rsidR="00F2591B" w:rsidRPr="00D63BE9">
        <w:rPr>
          <w:sz w:val="44"/>
          <w:szCs w:val="44"/>
        </w:rPr>
        <w:t xml:space="preserve"> </w:t>
      </w:r>
      <w:r>
        <w:rPr>
          <w:sz w:val="44"/>
          <w:szCs w:val="44"/>
        </w:rPr>
        <w:t>φυματίωση κ.ά.)   -Κακοήθη νεοπλάσματα.                             -Σε παθήσεις αίματος π.χ. α-  -0ξείες αιμορραγίες.                                       πλαστική αναιμία.                 –</w:t>
      </w:r>
      <w:r w:rsidR="00ED0FFE">
        <w:rPr>
          <w:sz w:val="44"/>
          <w:szCs w:val="44"/>
        </w:rPr>
        <w:t>Μετεγχειρη</w:t>
      </w:r>
      <w:r>
        <w:rPr>
          <w:sz w:val="44"/>
          <w:szCs w:val="44"/>
        </w:rPr>
        <w:t xml:space="preserve">τικά.           </w:t>
      </w:r>
      <w:r w:rsidR="00ED0FFE">
        <w:rPr>
          <w:sz w:val="44"/>
          <w:szCs w:val="44"/>
        </w:rPr>
        <w:t xml:space="preserve">                               -Σε παθήσεις θυρεοειδούς.    –Σε έμφραγμα του </w:t>
      </w:r>
      <w:proofErr w:type="spellStart"/>
      <w:r w:rsidR="00ED0FFE">
        <w:rPr>
          <w:sz w:val="44"/>
          <w:szCs w:val="44"/>
        </w:rPr>
        <w:t>μυοκαρ</w:t>
      </w:r>
      <w:proofErr w:type="spellEnd"/>
      <w:r w:rsidR="00ED0FFE">
        <w:rPr>
          <w:sz w:val="44"/>
          <w:szCs w:val="44"/>
        </w:rPr>
        <w:t xml:space="preserve">-                        -Σε χρόνιες παθήσεις του </w:t>
      </w:r>
      <w:proofErr w:type="spellStart"/>
      <w:r w:rsidR="00ED0FFE">
        <w:rPr>
          <w:sz w:val="44"/>
          <w:szCs w:val="44"/>
        </w:rPr>
        <w:t>δίου</w:t>
      </w:r>
      <w:proofErr w:type="spellEnd"/>
      <w:r w:rsidR="00ED0FFE">
        <w:rPr>
          <w:sz w:val="44"/>
          <w:szCs w:val="44"/>
        </w:rPr>
        <w:t xml:space="preserve">.                                                                  ήπατος.                                              –Σε </w:t>
      </w:r>
      <w:proofErr w:type="spellStart"/>
      <w:r w:rsidR="00ED0FFE">
        <w:rPr>
          <w:sz w:val="44"/>
          <w:szCs w:val="44"/>
        </w:rPr>
        <w:t>αναφυλακτικές</w:t>
      </w:r>
      <w:proofErr w:type="spellEnd"/>
      <w:r w:rsidR="00ED0FFE">
        <w:rPr>
          <w:sz w:val="44"/>
          <w:szCs w:val="44"/>
        </w:rPr>
        <w:t xml:space="preserve"> καταστάσεις.                                                                             –Σε εγκαύματα.                                                                                                    –Σε παθήσεις του αίματος π.χ.                                                                              αιμολυτική αναιμία.                             </w:t>
      </w:r>
    </w:p>
    <w:p w:rsidR="00ED0FFE" w:rsidRDefault="00ED0FFE" w:rsidP="00533944">
      <w:pPr>
        <w:tabs>
          <w:tab w:val="right" w:pos="0"/>
        </w:tabs>
        <w:ind w:left="229"/>
        <w:rPr>
          <w:sz w:val="44"/>
          <w:szCs w:val="44"/>
        </w:rPr>
      </w:pPr>
      <w:r>
        <w:rPr>
          <w:sz w:val="44"/>
          <w:szCs w:val="44"/>
        </w:rPr>
        <w:t>Υπάρχουν βέβαια και περιπτώσεις, που ο αριθμός των λευκών αιμοσφαιρίων είναι αυξημένος αλλά  δεν υποδουλώνει</w:t>
      </w:r>
      <w:r w:rsidR="0040195E">
        <w:rPr>
          <w:sz w:val="44"/>
          <w:szCs w:val="44"/>
        </w:rPr>
        <w:t xml:space="preserve"> παθολογική κατάσταση, όπως:</w:t>
      </w:r>
    </w:p>
    <w:p w:rsidR="0040195E" w:rsidRDefault="0040195E" w:rsidP="00533944">
      <w:pPr>
        <w:tabs>
          <w:tab w:val="right" w:pos="0"/>
        </w:tabs>
        <w:ind w:left="229"/>
        <w:rPr>
          <w:sz w:val="44"/>
          <w:szCs w:val="44"/>
        </w:rPr>
      </w:pPr>
      <w:r>
        <w:rPr>
          <w:sz w:val="44"/>
          <w:szCs w:val="44"/>
        </w:rPr>
        <w:t>-Η εγκυμοσύνη.   –  Η έντονη σωματική κούραση.  –  Το στρες.</w:t>
      </w:r>
    </w:p>
    <w:p w:rsidR="0040195E" w:rsidRDefault="0040195E" w:rsidP="00533944">
      <w:pPr>
        <w:tabs>
          <w:tab w:val="right" w:pos="0"/>
        </w:tabs>
        <w:ind w:left="229"/>
        <w:rPr>
          <w:sz w:val="44"/>
          <w:szCs w:val="44"/>
        </w:rPr>
      </w:pPr>
      <w:r>
        <w:rPr>
          <w:sz w:val="44"/>
          <w:szCs w:val="44"/>
        </w:rPr>
        <w:lastRenderedPageBreak/>
        <w:t xml:space="preserve">Σε όλες τις καταστάσεις με τον όρο </w:t>
      </w:r>
      <w:proofErr w:type="spellStart"/>
      <w:r>
        <w:rPr>
          <w:sz w:val="44"/>
          <w:szCs w:val="44"/>
        </w:rPr>
        <w:t>λευκοκυττάρωση</w:t>
      </w:r>
      <w:proofErr w:type="spellEnd"/>
      <w:r>
        <w:rPr>
          <w:sz w:val="44"/>
          <w:szCs w:val="44"/>
        </w:rPr>
        <w:t xml:space="preserve"> ή </w:t>
      </w:r>
      <w:proofErr w:type="spellStart"/>
      <w:r>
        <w:rPr>
          <w:sz w:val="44"/>
          <w:szCs w:val="44"/>
        </w:rPr>
        <w:t>λευκοπενία</w:t>
      </w:r>
      <w:proofErr w:type="spellEnd"/>
      <w:r>
        <w:rPr>
          <w:sz w:val="44"/>
          <w:szCs w:val="44"/>
        </w:rPr>
        <w:t xml:space="preserve"> εννοείται η μεταβολή του αριθμού των ουδετερόφιλων πολυμορφοπύρηνων.</w:t>
      </w:r>
    </w:p>
    <w:p w:rsidR="0040195E" w:rsidRDefault="0040195E" w:rsidP="00533944">
      <w:pPr>
        <w:tabs>
          <w:tab w:val="right" w:pos="0"/>
        </w:tabs>
        <w:ind w:left="229"/>
        <w:rPr>
          <w:sz w:val="44"/>
          <w:szCs w:val="44"/>
        </w:rPr>
      </w:pPr>
    </w:p>
    <w:p w:rsidR="0040195E" w:rsidRPr="007016FB" w:rsidRDefault="00F02396" w:rsidP="0040195E">
      <w:pPr>
        <w:tabs>
          <w:tab w:val="right" w:pos="0"/>
        </w:tabs>
        <w:ind w:left="229"/>
        <w:jc w:val="center"/>
        <w:rPr>
          <w:b/>
          <w:color w:val="C00000"/>
          <w:sz w:val="48"/>
          <w:szCs w:val="48"/>
        </w:rPr>
      </w:pPr>
      <w:r w:rsidRPr="007016FB">
        <w:rPr>
          <w:b/>
          <w:color w:val="C00000"/>
          <w:sz w:val="48"/>
          <w:szCs w:val="48"/>
          <w:highlight w:val="yellow"/>
          <w:lang w:val="en-US"/>
        </w:rPr>
        <w:t xml:space="preserve">5.2 </w:t>
      </w:r>
      <w:r w:rsidR="0040195E" w:rsidRPr="007016FB">
        <w:rPr>
          <w:b/>
          <w:color w:val="C00000"/>
          <w:sz w:val="48"/>
          <w:szCs w:val="48"/>
          <w:highlight w:val="yellow"/>
        </w:rPr>
        <w:t>ΠΟΛΥΜΟΡΦΟΠΥΡΗΝΑ ή ΚΟΚΚΙΟΚΥΤΤΑΡΑ</w:t>
      </w:r>
    </w:p>
    <w:p w:rsidR="0040195E" w:rsidRDefault="0040195E" w:rsidP="0040195E">
      <w:pPr>
        <w:pStyle w:val="a5"/>
        <w:numPr>
          <w:ilvl w:val="0"/>
          <w:numId w:val="21"/>
        </w:numPr>
        <w:tabs>
          <w:tab w:val="right" w:pos="0"/>
        </w:tabs>
        <w:rPr>
          <w:color w:val="C00000"/>
          <w:sz w:val="44"/>
          <w:szCs w:val="44"/>
        </w:rPr>
      </w:pPr>
      <w:r>
        <w:rPr>
          <w:color w:val="C00000"/>
          <w:sz w:val="44"/>
          <w:szCs w:val="44"/>
        </w:rPr>
        <w:t>Τόπος παραγωγής</w:t>
      </w:r>
    </w:p>
    <w:p w:rsidR="0040195E" w:rsidRDefault="0040195E" w:rsidP="0040195E">
      <w:pPr>
        <w:tabs>
          <w:tab w:val="right" w:pos="0"/>
        </w:tabs>
        <w:ind w:left="229"/>
        <w:rPr>
          <w:sz w:val="44"/>
          <w:szCs w:val="44"/>
        </w:rPr>
      </w:pPr>
      <w:r>
        <w:rPr>
          <w:sz w:val="44"/>
          <w:szCs w:val="44"/>
        </w:rPr>
        <w:t>Ανήκουν στη μυελική σειρά και παράγονται στο μυελό των οστών.</w:t>
      </w:r>
    </w:p>
    <w:p w:rsidR="00660685" w:rsidRDefault="00660685" w:rsidP="0040195E">
      <w:pPr>
        <w:tabs>
          <w:tab w:val="right" w:pos="0"/>
        </w:tabs>
        <w:ind w:left="229"/>
        <w:rPr>
          <w:color w:val="7030A0"/>
          <w:sz w:val="44"/>
          <w:szCs w:val="44"/>
        </w:rPr>
      </w:pPr>
      <w:r>
        <w:rPr>
          <w:sz w:val="44"/>
          <w:szCs w:val="44"/>
        </w:rPr>
        <w:t xml:space="preserve">Από την  </w:t>
      </w:r>
      <w:r w:rsidRPr="00660685">
        <w:rPr>
          <w:color w:val="7030A0"/>
          <w:sz w:val="44"/>
          <w:szCs w:val="44"/>
        </w:rPr>
        <w:t xml:space="preserve">α ι μ ο κ υ τ </w:t>
      </w:r>
      <w:proofErr w:type="spellStart"/>
      <w:r w:rsidRPr="00660685">
        <w:rPr>
          <w:color w:val="7030A0"/>
          <w:sz w:val="44"/>
          <w:szCs w:val="44"/>
        </w:rPr>
        <w:t>τ</w:t>
      </w:r>
      <w:proofErr w:type="spellEnd"/>
      <w:r w:rsidRPr="00660685">
        <w:rPr>
          <w:color w:val="7030A0"/>
          <w:sz w:val="44"/>
          <w:szCs w:val="44"/>
        </w:rPr>
        <w:t xml:space="preserve"> ο β λ ά σ τ η</w:t>
      </w:r>
      <w:r>
        <w:rPr>
          <w:sz w:val="44"/>
          <w:szCs w:val="44"/>
        </w:rPr>
        <w:t xml:space="preserve"> προέρχεται η  </w:t>
      </w:r>
      <w:r w:rsidRPr="00660685">
        <w:rPr>
          <w:color w:val="7030A0"/>
          <w:sz w:val="44"/>
          <w:szCs w:val="44"/>
        </w:rPr>
        <w:t>μ υ ε λ ο β λ ά σ τ η,</w:t>
      </w:r>
      <w:r w:rsidR="00CF6CDA">
        <w:rPr>
          <w:sz w:val="44"/>
          <w:szCs w:val="44"/>
        </w:rPr>
        <w:t xml:space="preserve"> που είναι το </w:t>
      </w:r>
      <w:r>
        <w:rPr>
          <w:sz w:val="44"/>
          <w:szCs w:val="44"/>
        </w:rPr>
        <w:t xml:space="preserve"> μητρικό κύτταρο της μυελικής σειράς και από το οποίο παράγονται τα  </w:t>
      </w:r>
      <w:r w:rsidRPr="00660685">
        <w:rPr>
          <w:color w:val="7030A0"/>
          <w:sz w:val="44"/>
          <w:szCs w:val="44"/>
        </w:rPr>
        <w:t>π ο λ υ μ ο ρ φ ο π ύ ρ η ν α.</w:t>
      </w:r>
    </w:p>
    <w:tbl>
      <w:tblPr>
        <w:tblW w:w="4916" w:type="pct"/>
        <w:jc w:val="center"/>
        <w:tblCellSpacing w:w="0" w:type="dxa"/>
        <w:tblInd w:w="317" w:type="dxa"/>
        <w:tblCellMar>
          <w:left w:w="0" w:type="dxa"/>
          <w:right w:w="0" w:type="dxa"/>
        </w:tblCellMar>
        <w:tblLook w:val="04A0"/>
      </w:tblPr>
      <w:tblGrid>
        <w:gridCol w:w="2801"/>
        <w:gridCol w:w="9963"/>
      </w:tblGrid>
      <w:tr w:rsidR="00312B20" w:rsidRPr="008D4325" w:rsidTr="005A5444">
        <w:trPr>
          <w:tblCellSpacing w:w="0" w:type="dxa"/>
          <w:jc w:val="center"/>
        </w:trPr>
        <w:tc>
          <w:tcPr>
            <w:tcW w:w="651" w:type="pct"/>
            <w:vAlign w:val="center"/>
            <w:hideMark/>
          </w:tcPr>
          <w:p w:rsidR="00312B20" w:rsidRPr="008D4325" w:rsidRDefault="00312B20" w:rsidP="007D190F">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312B20" w:rsidRPr="008D4325" w:rsidRDefault="00312B20" w:rsidP="007D190F">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312B20" w:rsidRPr="008D4325" w:rsidTr="005A5444">
        <w:trPr>
          <w:tblCellSpacing w:w="0" w:type="dxa"/>
          <w:jc w:val="center"/>
        </w:trPr>
        <w:tc>
          <w:tcPr>
            <w:tcW w:w="651" w:type="pct"/>
            <w:vAlign w:val="center"/>
            <w:hideMark/>
          </w:tcPr>
          <w:p w:rsidR="00312B20" w:rsidRPr="008D4325" w:rsidRDefault="00312B20" w:rsidP="007D190F">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1759508" cy="1266092"/>
                  <wp:effectExtent l="19050" t="0" r="0" b="0"/>
                  <wp:docPr id="25" name="Εικόνα 92" descr="http://emed.med.uoa.gr/application/syllabus_I/aimopiisi/aimopiisi/images/small/39-1.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emed.med.uoa.gr/application/syllabus_I/aimopiisi/aimopiisi/images/small/39-1.jpg">
                            <a:hlinkClick r:id="rId40"/>
                          </pic:cNvPr>
                          <pic:cNvPicPr>
                            <a:picLocks noChangeAspect="1" noChangeArrowheads="1"/>
                          </pic:cNvPicPr>
                        </pic:nvPicPr>
                        <pic:blipFill>
                          <a:blip r:embed="rId82" cstate="print"/>
                          <a:srcRect/>
                          <a:stretch>
                            <a:fillRect/>
                          </a:stretch>
                        </pic:blipFill>
                        <pic:spPr bwMode="auto">
                          <a:xfrm>
                            <a:off x="0" y="0"/>
                            <a:ext cx="1762276" cy="1268084"/>
                          </a:xfrm>
                          <a:prstGeom prst="rect">
                            <a:avLst/>
                          </a:prstGeom>
                          <a:noFill/>
                          <a:ln w="9525">
                            <a:noFill/>
                            <a:miter lim="800000"/>
                            <a:headEnd/>
                            <a:tailEnd/>
                          </a:ln>
                        </pic:spPr>
                      </pic:pic>
                    </a:graphicData>
                  </a:graphic>
                </wp:inline>
              </w:drawing>
            </w:r>
          </w:p>
        </w:tc>
        <w:tc>
          <w:tcPr>
            <w:tcW w:w="0" w:type="auto"/>
            <w:vAlign w:val="center"/>
            <w:hideMark/>
          </w:tcPr>
          <w:p w:rsidR="00312B20" w:rsidRPr="008D4325" w:rsidRDefault="00312B20" w:rsidP="005E7321">
            <w:pPr>
              <w:spacing w:after="0" w:line="240" w:lineRule="auto"/>
              <w:ind w:left="-3619" w:firstLine="3619"/>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Εικόνα 4Α.Μυελοβλάστη (ΜΒ) -- </w:t>
            </w:r>
            <w:r w:rsidRPr="008D4325">
              <w:rPr>
                <w:rFonts w:ascii="Times New Roman" w:eastAsia="Times New Roman" w:hAnsi="Times New Roman" w:cs="Times New Roman"/>
                <w:sz w:val="24"/>
                <w:szCs w:val="24"/>
                <w:lang w:eastAsia="el-GR"/>
              </w:rPr>
              <w:t xml:space="preserve">Μεγάλη σε μέγεθος , ο πυρήνα ς κατέχει το μεγαλύτερο τμήμα του κυττάρου , εμφανή </w:t>
            </w:r>
            <w:proofErr w:type="spellStart"/>
            <w:r w:rsidRPr="008D4325">
              <w:rPr>
                <w:rFonts w:ascii="Times New Roman" w:eastAsia="Times New Roman" w:hAnsi="Times New Roman" w:cs="Times New Roman"/>
                <w:sz w:val="24"/>
                <w:szCs w:val="24"/>
                <w:lang w:eastAsia="el-GR"/>
              </w:rPr>
              <w:t>πυρήνια</w:t>
            </w:r>
            <w:proofErr w:type="spellEnd"/>
            <w:r w:rsidRPr="008D4325">
              <w:rPr>
                <w:rFonts w:ascii="Times New Roman" w:eastAsia="Times New Roman" w:hAnsi="Times New Roman" w:cs="Times New Roman"/>
                <w:sz w:val="24"/>
                <w:szCs w:val="24"/>
                <w:lang w:eastAsia="el-GR"/>
              </w:rPr>
              <w:t xml:space="preserve"> . Στο ΦΜ παρόμοια μορφολογία με την </w:t>
            </w:r>
            <w:proofErr w:type="spellStart"/>
            <w:r w:rsidRPr="008D4325">
              <w:rPr>
                <w:rFonts w:ascii="Times New Roman" w:eastAsia="Times New Roman" w:hAnsi="Times New Roman" w:cs="Times New Roman"/>
                <w:sz w:val="24"/>
                <w:szCs w:val="24"/>
                <w:lang w:eastAsia="el-GR"/>
              </w:rPr>
              <w:t>προερυθροβλάστη</w:t>
            </w:r>
            <w:proofErr w:type="spellEnd"/>
            <w:r w:rsidRPr="008D4325">
              <w:rPr>
                <w:rFonts w:ascii="Times New Roman" w:eastAsia="Times New Roman" w:hAnsi="Times New Roman" w:cs="Times New Roman"/>
                <w:sz w:val="24"/>
                <w:szCs w:val="24"/>
                <w:lang w:eastAsia="el-GR"/>
              </w:rPr>
              <w:t xml:space="preserve"> .Χρώση </w:t>
            </w:r>
            <w:proofErr w:type="spellStart"/>
            <w:r w:rsidRPr="008D4325">
              <w:rPr>
                <w:rFonts w:ascii="Times New Roman" w:eastAsia="Times New Roman" w:hAnsi="Times New Roman" w:cs="Times New Roman"/>
                <w:sz w:val="24"/>
                <w:szCs w:val="24"/>
                <w:lang w:eastAsia="el-GR"/>
              </w:rPr>
              <w:t>Wright</w:t>
            </w:r>
            <w:proofErr w:type="spellEnd"/>
            <w:r w:rsidRPr="008D4325">
              <w:rPr>
                <w:rFonts w:ascii="Times New Roman" w:eastAsia="Times New Roman" w:hAnsi="Times New Roman" w:cs="Times New Roman"/>
                <w:sz w:val="24"/>
                <w:szCs w:val="24"/>
                <w:lang w:eastAsia="el-GR"/>
              </w:rPr>
              <w:t xml:space="preserve"> . Μεγάλη μεγέθυνση . </w:t>
            </w:r>
          </w:p>
        </w:tc>
      </w:tr>
      <w:tr w:rsidR="00312B20" w:rsidRPr="008D4325" w:rsidTr="005A5444">
        <w:trPr>
          <w:tblCellSpacing w:w="0" w:type="dxa"/>
          <w:jc w:val="center"/>
        </w:trPr>
        <w:tc>
          <w:tcPr>
            <w:tcW w:w="651" w:type="pct"/>
            <w:vAlign w:val="center"/>
            <w:hideMark/>
          </w:tcPr>
          <w:p w:rsidR="00312B20" w:rsidRPr="008D4325" w:rsidRDefault="00312B20" w:rsidP="007D190F">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312B20" w:rsidRPr="008D4325" w:rsidRDefault="00312B20" w:rsidP="007D190F">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312B20" w:rsidRPr="008D4325" w:rsidTr="005A5444">
        <w:trPr>
          <w:tblCellSpacing w:w="0" w:type="dxa"/>
          <w:jc w:val="center"/>
        </w:trPr>
        <w:tc>
          <w:tcPr>
            <w:tcW w:w="651" w:type="pct"/>
            <w:vAlign w:val="center"/>
            <w:hideMark/>
          </w:tcPr>
          <w:p w:rsidR="00312B20" w:rsidRPr="008D4325" w:rsidRDefault="00312B20" w:rsidP="007D190F">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1759508" cy="1075173"/>
                  <wp:effectExtent l="19050" t="0" r="0" b="0"/>
                  <wp:docPr id="26" name="Εικόνα 93" descr="http://emed.med.uoa.gr/application/syllabus_I/aimopiisi/aimopiisi/images/small/39.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emed.med.uoa.gr/application/syllabus_I/aimopiisi/aimopiisi/images/small/39.jpg">
                            <a:hlinkClick r:id="rId40"/>
                          </pic:cNvPr>
                          <pic:cNvPicPr>
                            <a:picLocks noChangeAspect="1" noChangeArrowheads="1"/>
                          </pic:cNvPicPr>
                        </pic:nvPicPr>
                        <pic:blipFill>
                          <a:blip r:embed="rId83" cstate="print"/>
                          <a:srcRect/>
                          <a:stretch>
                            <a:fillRect/>
                          </a:stretch>
                        </pic:blipFill>
                        <pic:spPr bwMode="auto">
                          <a:xfrm>
                            <a:off x="0" y="0"/>
                            <a:ext cx="1761393" cy="1076325"/>
                          </a:xfrm>
                          <a:prstGeom prst="rect">
                            <a:avLst/>
                          </a:prstGeom>
                          <a:noFill/>
                          <a:ln w="9525">
                            <a:noFill/>
                            <a:miter lim="800000"/>
                            <a:headEnd/>
                            <a:tailEnd/>
                          </a:ln>
                        </pic:spPr>
                      </pic:pic>
                    </a:graphicData>
                  </a:graphic>
                </wp:inline>
              </w:drawing>
            </w:r>
          </w:p>
        </w:tc>
        <w:tc>
          <w:tcPr>
            <w:tcW w:w="0" w:type="auto"/>
            <w:vAlign w:val="center"/>
            <w:hideMark/>
          </w:tcPr>
          <w:p w:rsidR="00312B20" w:rsidRPr="008D4325" w:rsidRDefault="00312B20" w:rsidP="007D190F">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Εικόνα 4Β.Προμυελοκύτταρο (Πμ) - </w:t>
            </w:r>
            <w:proofErr w:type="spellStart"/>
            <w:r w:rsidRPr="008D4325">
              <w:rPr>
                <w:rFonts w:ascii="Times New Roman" w:eastAsia="Times New Roman" w:hAnsi="Times New Roman" w:cs="Times New Roman"/>
                <w:sz w:val="24"/>
                <w:szCs w:val="24"/>
                <w:lang w:eastAsia="el-GR"/>
              </w:rPr>
              <w:t>Αφθονώτερο</w:t>
            </w:r>
            <w:proofErr w:type="spellEnd"/>
            <w:r w:rsidRPr="008D4325">
              <w:rPr>
                <w:rFonts w:ascii="Times New Roman" w:eastAsia="Times New Roman" w:hAnsi="Times New Roman" w:cs="Times New Roman"/>
                <w:sz w:val="24"/>
                <w:szCs w:val="24"/>
                <w:lang w:eastAsia="el-GR"/>
              </w:rPr>
              <w:t xml:space="preserve"> κυτταρόπλασμα από την </w:t>
            </w:r>
            <w:proofErr w:type="spellStart"/>
            <w:r w:rsidRPr="008D4325">
              <w:rPr>
                <w:rFonts w:ascii="Times New Roman" w:eastAsia="Times New Roman" w:hAnsi="Times New Roman" w:cs="Times New Roman"/>
                <w:sz w:val="24"/>
                <w:szCs w:val="24"/>
                <w:lang w:eastAsia="el-GR"/>
              </w:rPr>
              <w:t>μυελοβλάστη</w:t>
            </w:r>
            <w:proofErr w:type="spellEnd"/>
            <w:r w:rsidRPr="008D4325">
              <w:rPr>
                <w:rFonts w:ascii="Times New Roman" w:eastAsia="Times New Roman" w:hAnsi="Times New Roman" w:cs="Times New Roman"/>
                <w:sz w:val="24"/>
                <w:szCs w:val="24"/>
                <w:lang w:eastAsia="el-GR"/>
              </w:rPr>
              <w:t xml:space="preserve"> , με </w:t>
            </w:r>
            <w:proofErr w:type="spellStart"/>
            <w:r w:rsidRPr="008D4325">
              <w:rPr>
                <w:rFonts w:ascii="Times New Roman" w:eastAsia="Times New Roman" w:hAnsi="Times New Roman" w:cs="Times New Roman"/>
                <w:sz w:val="24"/>
                <w:szCs w:val="24"/>
                <w:lang w:eastAsia="el-GR"/>
              </w:rPr>
              <w:t>κυανόφιλα</w:t>
            </w:r>
            <w:proofErr w:type="spellEnd"/>
            <w:r w:rsidRPr="008D4325">
              <w:rPr>
                <w:rFonts w:ascii="Times New Roman" w:eastAsia="Times New Roman" w:hAnsi="Times New Roman" w:cs="Times New Roman"/>
                <w:sz w:val="24"/>
                <w:szCs w:val="24"/>
                <w:lang w:eastAsia="el-GR"/>
              </w:rPr>
              <w:t xml:space="preserve"> ( πρωτογενή ) κοκκία . </w:t>
            </w:r>
            <w:proofErr w:type="spellStart"/>
            <w:r w:rsidRPr="008D4325">
              <w:rPr>
                <w:rFonts w:ascii="Times New Roman" w:eastAsia="Times New Roman" w:hAnsi="Times New Roman" w:cs="Times New Roman"/>
                <w:sz w:val="24"/>
                <w:szCs w:val="24"/>
                <w:lang w:eastAsia="el-GR"/>
              </w:rPr>
              <w:t>Στό</w:t>
            </w:r>
            <w:proofErr w:type="spellEnd"/>
            <w:r w:rsidRPr="008D4325">
              <w:rPr>
                <w:rFonts w:ascii="Times New Roman" w:eastAsia="Times New Roman" w:hAnsi="Times New Roman" w:cs="Times New Roman"/>
                <w:sz w:val="24"/>
                <w:szCs w:val="24"/>
                <w:lang w:eastAsia="el-GR"/>
              </w:rPr>
              <w:t xml:space="preserve"> στάδιο αυτό εμφανίζονται τα </w:t>
            </w:r>
            <w:proofErr w:type="spellStart"/>
            <w:r w:rsidRPr="008D4325">
              <w:rPr>
                <w:rFonts w:ascii="Times New Roman" w:eastAsia="Times New Roman" w:hAnsi="Times New Roman" w:cs="Times New Roman"/>
                <w:sz w:val="24"/>
                <w:szCs w:val="24"/>
                <w:lang w:eastAsia="el-GR"/>
              </w:rPr>
              <w:t>κυανόφιλα</w:t>
            </w:r>
            <w:proofErr w:type="spellEnd"/>
            <w:r w:rsidRPr="008D4325">
              <w:rPr>
                <w:rFonts w:ascii="Times New Roman" w:eastAsia="Times New Roman" w:hAnsi="Times New Roman" w:cs="Times New Roman"/>
                <w:sz w:val="24"/>
                <w:szCs w:val="24"/>
                <w:lang w:eastAsia="el-GR"/>
              </w:rPr>
              <w:t xml:space="preserve"> κοκκία των οποίων ο αριθμός ελαττώνεται στα επόμενα στάδια διαφοροποίησης . Χρώση </w:t>
            </w:r>
            <w:proofErr w:type="spellStart"/>
            <w:r w:rsidRPr="008D4325">
              <w:rPr>
                <w:rFonts w:ascii="Times New Roman" w:eastAsia="Times New Roman" w:hAnsi="Times New Roman" w:cs="Times New Roman"/>
                <w:sz w:val="24"/>
                <w:szCs w:val="24"/>
                <w:lang w:eastAsia="el-GR"/>
              </w:rPr>
              <w:t>Wright</w:t>
            </w:r>
            <w:proofErr w:type="spellEnd"/>
            <w:r w:rsidRPr="008D4325">
              <w:rPr>
                <w:rFonts w:ascii="Times New Roman" w:eastAsia="Times New Roman" w:hAnsi="Times New Roman" w:cs="Times New Roman"/>
                <w:sz w:val="24"/>
                <w:szCs w:val="24"/>
                <w:lang w:eastAsia="el-GR"/>
              </w:rPr>
              <w:t xml:space="preserve"> . Μεγάλη μεγέθυνση . </w:t>
            </w:r>
          </w:p>
        </w:tc>
      </w:tr>
    </w:tbl>
    <w:p w:rsidR="00312B20" w:rsidRPr="00731130" w:rsidRDefault="00312B20" w:rsidP="00312B20">
      <w:pPr>
        <w:tabs>
          <w:tab w:val="right" w:pos="0"/>
        </w:tabs>
        <w:ind w:left="229"/>
        <w:rPr>
          <w:sz w:val="44"/>
          <w:szCs w:val="44"/>
        </w:rPr>
      </w:pPr>
    </w:p>
    <w:tbl>
      <w:tblPr>
        <w:tblW w:w="4750" w:type="pct"/>
        <w:jc w:val="center"/>
        <w:tblCellSpacing w:w="0" w:type="dxa"/>
        <w:tblCellMar>
          <w:left w:w="0" w:type="dxa"/>
          <w:right w:w="0" w:type="dxa"/>
        </w:tblCellMar>
        <w:tblLook w:val="04A0"/>
      </w:tblPr>
      <w:tblGrid>
        <w:gridCol w:w="2580"/>
        <w:gridCol w:w="9753"/>
      </w:tblGrid>
      <w:tr w:rsidR="00312B20" w:rsidRPr="008D4325" w:rsidTr="007D190F">
        <w:trPr>
          <w:tblCellSpacing w:w="0" w:type="dxa"/>
          <w:jc w:val="center"/>
        </w:trPr>
        <w:tc>
          <w:tcPr>
            <w:tcW w:w="0" w:type="auto"/>
            <w:vAlign w:val="center"/>
            <w:hideMark/>
          </w:tcPr>
          <w:p w:rsidR="00312B20" w:rsidRPr="008D4325" w:rsidRDefault="00312B20" w:rsidP="007D190F">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1618831" cy="1522225"/>
                  <wp:effectExtent l="19050" t="0" r="419" b="0"/>
                  <wp:docPr id="27" name="Εικόνα 94" descr="http://emed.med.uoa.gr/application/syllabus_I/aimopiisi/aimopiisi/images/small/4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emed.med.uoa.gr/application/syllabus_I/aimopiisi/aimopiisi/images/small/40.jpg">
                            <a:hlinkClick r:id="rId40"/>
                          </pic:cNvPr>
                          <pic:cNvPicPr>
                            <a:picLocks noChangeAspect="1" noChangeArrowheads="1"/>
                          </pic:cNvPicPr>
                        </pic:nvPicPr>
                        <pic:blipFill>
                          <a:blip r:embed="rId84" cstate="print"/>
                          <a:srcRect/>
                          <a:stretch>
                            <a:fillRect/>
                          </a:stretch>
                        </pic:blipFill>
                        <pic:spPr bwMode="auto">
                          <a:xfrm>
                            <a:off x="0" y="0"/>
                            <a:ext cx="1631159" cy="1533818"/>
                          </a:xfrm>
                          <a:prstGeom prst="rect">
                            <a:avLst/>
                          </a:prstGeom>
                          <a:noFill/>
                          <a:ln w="9525">
                            <a:noFill/>
                            <a:miter lim="800000"/>
                            <a:headEnd/>
                            <a:tailEnd/>
                          </a:ln>
                        </pic:spPr>
                      </pic:pic>
                    </a:graphicData>
                  </a:graphic>
                </wp:inline>
              </w:drawing>
            </w:r>
          </w:p>
        </w:tc>
        <w:tc>
          <w:tcPr>
            <w:tcW w:w="0" w:type="auto"/>
            <w:vAlign w:val="center"/>
            <w:hideMark/>
          </w:tcPr>
          <w:p w:rsidR="00312B20" w:rsidRPr="008D4325" w:rsidRDefault="00312B20" w:rsidP="007D190F">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Εικόνα 4Γ.Μυελοκύτταρο (</w:t>
            </w:r>
            <w:proofErr w:type="spellStart"/>
            <w:r w:rsidRPr="008D4325">
              <w:rPr>
                <w:rFonts w:ascii="Times New Roman" w:eastAsia="Times New Roman" w:hAnsi="Times New Roman" w:cs="Times New Roman"/>
                <w:b/>
                <w:bCs/>
                <w:sz w:val="24"/>
                <w:szCs w:val="24"/>
                <w:lang w:eastAsia="el-GR"/>
              </w:rPr>
              <w:t>Μκ</w:t>
            </w:r>
            <w:proofErr w:type="spellEnd"/>
            <w:r w:rsidRPr="008D4325">
              <w:rPr>
                <w:rFonts w:ascii="Times New Roman" w:eastAsia="Times New Roman" w:hAnsi="Times New Roman" w:cs="Times New Roman"/>
                <w:b/>
                <w:bCs/>
                <w:sz w:val="24"/>
                <w:szCs w:val="24"/>
                <w:lang w:eastAsia="el-GR"/>
              </w:rPr>
              <w:t xml:space="preserve">) — </w:t>
            </w:r>
            <w:r w:rsidRPr="008D4325">
              <w:rPr>
                <w:rFonts w:ascii="Times New Roman" w:eastAsia="Times New Roman" w:hAnsi="Times New Roman" w:cs="Times New Roman"/>
                <w:sz w:val="24"/>
                <w:szCs w:val="24"/>
                <w:lang w:eastAsia="el-GR"/>
              </w:rPr>
              <w:t xml:space="preserve">Ωοειδής πυρήνας με ελαφρά εγκόλπωση στη μια πλευρά του . Στο στάδιο αυτό εμφανίζονται τα ειδικά κοκκία των ουδετερόφιλων , </w:t>
            </w:r>
            <w:proofErr w:type="spellStart"/>
            <w:r w:rsidRPr="008D4325">
              <w:rPr>
                <w:rFonts w:ascii="Times New Roman" w:eastAsia="Times New Roman" w:hAnsi="Times New Roman" w:cs="Times New Roman"/>
                <w:sz w:val="24"/>
                <w:szCs w:val="24"/>
                <w:lang w:eastAsia="el-GR"/>
              </w:rPr>
              <w:t>ηωσινόφιλων</w:t>
            </w:r>
            <w:proofErr w:type="spellEnd"/>
            <w:r w:rsidRPr="008D4325">
              <w:rPr>
                <w:rFonts w:ascii="Times New Roman" w:eastAsia="Times New Roman" w:hAnsi="Times New Roman" w:cs="Times New Roman"/>
                <w:sz w:val="24"/>
                <w:szCs w:val="24"/>
                <w:lang w:eastAsia="el-GR"/>
              </w:rPr>
              <w:t xml:space="preserve"> και </w:t>
            </w:r>
            <w:proofErr w:type="spellStart"/>
            <w:r w:rsidRPr="008D4325">
              <w:rPr>
                <w:rFonts w:ascii="Times New Roman" w:eastAsia="Times New Roman" w:hAnsi="Times New Roman" w:cs="Times New Roman"/>
                <w:sz w:val="24"/>
                <w:szCs w:val="24"/>
                <w:lang w:eastAsia="el-GR"/>
              </w:rPr>
              <w:t>βασεόφιλων</w:t>
            </w:r>
            <w:proofErr w:type="spellEnd"/>
            <w:r w:rsidRPr="008D4325">
              <w:rPr>
                <w:rFonts w:ascii="Times New Roman" w:eastAsia="Times New Roman" w:hAnsi="Times New Roman" w:cs="Times New Roman"/>
                <w:sz w:val="24"/>
                <w:szCs w:val="24"/>
                <w:lang w:eastAsia="el-GR"/>
              </w:rPr>
              <w:t xml:space="preserve"> στην </w:t>
            </w:r>
            <w:proofErr w:type="spellStart"/>
            <w:r w:rsidRPr="008D4325">
              <w:rPr>
                <w:rFonts w:ascii="Times New Roman" w:eastAsia="Times New Roman" w:hAnsi="Times New Roman" w:cs="Times New Roman"/>
                <w:sz w:val="24"/>
                <w:szCs w:val="24"/>
                <w:lang w:eastAsia="el-GR"/>
              </w:rPr>
              <w:t>περιπυρηνική</w:t>
            </w:r>
            <w:proofErr w:type="spellEnd"/>
            <w:r w:rsidRPr="008D4325">
              <w:rPr>
                <w:rFonts w:ascii="Times New Roman" w:eastAsia="Times New Roman" w:hAnsi="Times New Roman" w:cs="Times New Roman"/>
                <w:sz w:val="24"/>
                <w:szCs w:val="24"/>
                <w:lang w:eastAsia="el-GR"/>
              </w:rPr>
              <w:t xml:space="preserve"> περιοχή ( θέση της συσκευής </w:t>
            </w:r>
            <w:proofErr w:type="spellStart"/>
            <w:r w:rsidRPr="008D4325">
              <w:rPr>
                <w:rFonts w:ascii="Times New Roman" w:eastAsia="Times New Roman" w:hAnsi="Times New Roman" w:cs="Times New Roman"/>
                <w:sz w:val="24"/>
                <w:szCs w:val="24"/>
                <w:lang w:eastAsia="el-GR"/>
              </w:rPr>
              <w:t>Golgi</w:t>
            </w:r>
            <w:proofErr w:type="spellEnd"/>
            <w:r w:rsidRPr="008D4325">
              <w:rPr>
                <w:rFonts w:ascii="Times New Roman" w:eastAsia="Times New Roman" w:hAnsi="Times New Roman" w:cs="Times New Roman"/>
                <w:sz w:val="24"/>
                <w:szCs w:val="24"/>
                <w:lang w:eastAsia="el-GR"/>
              </w:rPr>
              <w:t xml:space="preserve">) και αργότερα σ ' όλο το κυτταρόπλασμα . Διαιρούνται με μίτωση . Τα επόμενα στάδια ωρίμανσης χαρακτηρίζονται : (1) από τις αλλαγές στο σχήμα του πυρήνα , (2) από το χρώμα που λαμβάνει το κυτταρόπλασμα εξαιτίας των ειδικών κοκκίων , και (3) σταματούν οι </w:t>
            </w:r>
            <w:proofErr w:type="spellStart"/>
            <w:r w:rsidRPr="008D4325">
              <w:rPr>
                <w:rFonts w:ascii="Times New Roman" w:eastAsia="Times New Roman" w:hAnsi="Times New Roman" w:cs="Times New Roman"/>
                <w:sz w:val="24"/>
                <w:szCs w:val="24"/>
                <w:lang w:eastAsia="el-GR"/>
              </w:rPr>
              <w:t>μιτωτικές</w:t>
            </w:r>
            <w:proofErr w:type="spellEnd"/>
            <w:r w:rsidRPr="008D4325">
              <w:rPr>
                <w:rFonts w:ascii="Times New Roman" w:eastAsia="Times New Roman" w:hAnsi="Times New Roman" w:cs="Times New Roman"/>
                <w:sz w:val="24"/>
                <w:szCs w:val="24"/>
                <w:lang w:eastAsia="el-GR"/>
              </w:rPr>
              <w:t xml:space="preserve"> διαιρέσεις .</w:t>
            </w:r>
            <w:proofErr w:type="spellStart"/>
            <w:r w:rsidRPr="008D4325">
              <w:rPr>
                <w:rFonts w:ascii="Times New Roman" w:eastAsia="Times New Roman" w:hAnsi="Times New Roman" w:cs="Times New Roman"/>
                <w:b/>
                <w:bCs/>
                <w:sz w:val="24"/>
                <w:szCs w:val="24"/>
                <w:lang w:eastAsia="el-GR"/>
              </w:rPr>
              <w:t>Μεταμυελοκύτταρο</w:t>
            </w:r>
            <w:proofErr w:type="spellEnd"/>
            <w:r w:rsidRPr="008D4325">
              <w:rPr>
                <w:rFonts w:ascii="Times New Roman" w:eastAsia="Times New Roman" w:hAnsi="Times New Roman" w:cs="Times New Roman"/>
                <w:b/>
                <w:bCs/>
                <w:sz w:val="24"/>
                <w:szCs w:val="24"/>
                <w:lang w:eastAsia="el-GR"/>
              </w:rPr>
              <w:t xml:space="preserve"> (Μμ) — </w:t>
            </w:r>
            <w:r w:rsidRPr="008D4325">
              <w:rPr>
                <w:rFonts w:ascii="Times New Roman" w:eastAsia="Times New Roman" w:hAnsi="Times New Roman" w:cs="Times New Roman"/>
                <w:sz w:val="24"/>
                <w:szCs w:val="24"/>
                <w:lang w:eastAsia="el-GR"/>
              </w:rPr>
              <w:t xml:space="preserve">Νεφροειδής πυρήνας , ελάττωση του αριθμού των </w:t>
            </w:r>
            <w:proofErr w:type="spellStart"/>
            <w:r w:rsidRPr="008D4325">
              <w:rPr>
                <w:rFonts w:ascii="Times New Roman" w:eastAsia="Times New Roman" w:hAnsi="Times New Roman" w:cs="Times New Roman"/>
                <w:sz w:val="24"/>
                <w:szCs w:val="24"/>
                <w:lang w:eastAsia="el-GR"/>
              </w:rPr>
              <w:t>κυανόφιλων</w:t>
            </w:r>
            <w:proofErr w:type="spellEnd"/>
            <w:r w:rsidRPr="008D4325">
              <w:rPr>
                <w:rFonts w:ascii="Times New Roman" w:eastAsia="Times New Roman" w:hAnsi="Times New Roman" w:cs="Times New Roman"/>
                <w:sz w:val="24"/>
                <w:szCs w:val="24"/>
                <w:lang w:eastAsia="el-GR"/>
              </w:rPr>
              <w:t xml:space="preserve"> κοκκίων . Χρώση </w:t>
            </w:r>
            <w:proofErr w:type="spellStart"/>
            <w:r w:rsidRPr="008D4325">
              <w:rPr>
                <w:rFonts w:ascii="Times New Roman" w:eastAsia="Times New Roman" w:hAnsi="Times New Roman" w:cs="Times New Roman"/>
                <w:sz w:val="24"/>
                <w:szCs w:val="24"/>
                <w:lang w:eastAsia="el-GR"/>
              </w:rPr>
              <w:t>Wright</w:t>
            </w:r>
            <w:proofErr w:type="spellEnd"/>
            <w:r w:rsidRPr="008D4325">
              <w:rPr>
                <w:rFonts w:ascii="Times New Roman" w:eastAsia="Times New Roman" w:hAnsi="Times New Roman" w:cs="Times New Roman"/>
                <w:sz w:val="24"/>
                <w:szCs w:val="24"/>
                <w:lang w:eastAsia="el-GR"/>
              </w:rPr>
              <w:t xml:space="preserve"> . Μεγάλη μεγέθυνση . </w:t>
            </w:r>
          </w:p>
        </w:tc>
      </w:tr>
    </w:tbl>
    <w:p w:rsidR="00312B20" w:rsidRDefault="00312B20" w:rsidP="0040195E">
      <w:pPr>
        <w:tabs>
          <w:tab w:val="right" w:pos="0"/>
        </w:tabs>
        <w:ind w:left="229"/>
        <w:rPr>
          <w:color w:val="7030A0"/>
          <w:sz w:val="44"/>
          <w:szCs w:val="44"/>
        </w:rPr>
      </w:pPr>
    </w:p>
    <w:p w:rsidR="00660685" w:rsidRPr="00660685" w:rsidRDefault="00660685" w:rsidP="00660685">
      <w:pPr>
        <w:pStyle w:val="a5"/>
        <w:numPr>
          <w:ilvl w:val="0"/>
          <w:numId w:val="19"/>
        </w:numPr>
        <w:tabs>
          <w:tab w:val="right" w:pos="0"/>
        </w:tabs>
        <w:jc w:val="center"/>
        <w:rPr>
          <w:color w:val="7030A0"/>
          <w:sz w:val="44"/>
          <w:szCs w:val="44"/>
        </w:rPr>
      </w:pPr>
      <w:r>
        <w:rPr>
          <w:color w:val="FF0000"/>
          <w:sz w:val="44"/>
          <w:szCs w:val="44"/>
        </w:rPr>
        <w:t>Ο</w:t>
      </w:r>
      <w:r w:rsidR="005C7815">
        <w:rPr>
          <w:color w:val="FF0000"/>
          <w:sz w:val="44"/>
          <w:szCs w:val="44"/>
        </w:rPr>
        <w:t>υ</w:t>
      </w:r>
      <w:r>
        <w:rPr>
          <w:color w:val="FF0000"/>
          <w:sz w:val="44"/>
          <w:szCs w:val="44"/>
        </w:rPr>
        <w:t>δετερόφιλα πολυμορφοπύρηνα</w:t>
      </w:r>
    </w:p>
    <w:p w:rsidR="00660685" w:rsidRDefault="00660685" w:rsidP="00660685">
      <w:pPr>
        <w:tabs>
          <w:tab w:val="right" w:pos="0"/>
        </w:tabs>
        <w:ind w:left="229"/>
        <w:jc w:val="center"/>
        <w:rPr>
          <w:sz w:val="44"/>
          <w:szCs w:val="44"/>
        </w:rPr>
      </w:pPr>
      <w:r>
        <w:rPr>
          <w:sz w:val="44"/>
          <w:szCs w:val="44"/>
        </w:rPr>
        <w:t xml:space="preserve">Η ονομασία τους προέρχεται από τα λεπτά κοκκία του πρωτοπλάσματος και του πυρήνα </w:t>
      </w:r>
      <w:r w:rsidR="00B57C51">
        <w:rPr>
          <w:sz w:val="44"/>
          <w:szCs w:val="44"/>
        </w:rPr>
        <w:t>τους, που χρωματίζονται με ουδέτερες χρωστικές.</w:t>
      </w:r>
    </w:p>
    <w:p w:rsidR="00B57C51" w:rsidRDefault="00B57C51" w:rsidP="00660685">
      <w:pPr>
        <w:tabs>
          <w:tab w:val="right" w:pos="0"/>
        </w:tabs>
        <w:ind w:left="229"/>
        <w:jc w:val="center"/>
        <w:rPr>
          <w:sz w:val="44"/>
          <w:szCs w:val="44"/>
        </w:rPr>
      </w:pPr>
      <w:r>
        <w:rPr>
          <w:sz w:val="44"/>
          <w:szCs w:val="44"/>
        </w:rPr>
        <w:t xml:space="preserve">Πολυμορφοπύρηνα χαρακτηρίζονται από την μορφή του πυρήνα τους, ο οποίος αποτελείται από 2-5 λοβούς.                                            </w:t>
      </w:r>
      <w:r w:rsidR="00DF64F4">
        <w:rPr>
          <w:sz w:val="44"/>
          <w:szCs w:val="44"/>
        </w:rPr>
        <w:t xml:space="preserve">           </w:t>
      </w:r>
      <w:r>
        <w:rPr>
          <w:sz w:val="44"/>
          <w:szCs w:val="44"/>
        </w:rPr>
        <w:t xml:space="preserve"> Το μέγεθος τους είναι 9-12μ.                                                                         Αναλογία: 50-60% των λευκοκυττάρων στο περιφερικό αίμα.</w:t>
      </w:r>
    </w:p>
    <w:p w:rsidR="009826AD" w:rsidRDefault="00B57C51" w:rsidP="00660685">
      <w:pPr>
        <w:tabs>
          <w:tab w:val="right" w:pos="0"/>
        </w:tabs>
        <w:ind w:left="229"/>
        <w:jc w:val="center"/>
        <w:rPr>
          <w:color w:val="0070C0"/>
          <w:sz w:val="44"/>
          <w:szCs w:val="44"/>
        </w:rPr>
      </w:pPr>
      <w:r>
        <w:rPr>
          <w:sz w:val="44"/>
          <w:szCs w:val="44"/>
        </w:rPr>
        <w:t xml:space="preserve">Η αύξηση του αριθμού τους λέγεται </w:t>
      </w:r>
      <w:r w:rsidRPr="00B57C51">
        <w:rPr>
          <w:color w:val="0070C0"/>
          <w:sz w:val="44"/>
          <w:szCs w:val="44"/>
        </w:rPr>
        <w:t xml:space="preserve">ουδετερόφιλη </w:t>
      </w:r>
      <w:proofErr w:type="spellStart"/>
      <w:r w:rsidRPr="00B57C51">
        <w:rPr>
          <w:color w:val="0070C0"/>
          <w:sz w:val="44"/>
          <w:szCs w:val="44"/>
        </w:rPr>
        <w:t>λευκοκύτταρωση</w:t>
      </w:r>
      <w:proofErr w:type="spellEnd"/>
      <w:r>
        <w:rPr>
          <w:sz w:val="44"/>
          <w:szCs w:val="44"/>
        </w:rPr>
        <w:t xml:space="preserve"> και η μείωση τους </w:t>
      </w:r>
      <w:proofErr w:type="spellStart"/>
      <w:r w:rsidRPr="00B57C51">
        <w:rPr>
          <w:color w:val="0070C0"/>
          <w:sz w:val="44"/>
          <w:szCs w:val="44"/>
        </w:rPr>
        <w:t>ουδετεροπενία</w:t>
      </w:r>
      <w:proofErr w:type="spellEnd"/>
      <w:r w:rsidRPr="00B57C51">
        <w:rPr>
          <w:color w:val="0070C0"/>
          <w:sz w:val="44"/>
          <w:szCs w:val="44"/>
        </w:rPr>
        <w:t>.</w:t>
      </w:r>
    </w:p>
    <w:p w:rsidR="009826AD" w:rsidRDefault="009826AD" w:rsidP="00660685">
      <w:pPr>
        <w:tabs>
          <w:tab w:val="right" w:pos="0"/>
        </w:tabs>
        <w:ind w:left="229"/>
        <w:jc w:val="center"/>
        <w:rPr>
          <w:color w:val="0070C0"/>
          <w:sz w:val="44"/>
          <w:szCs w:val="44"/>
        </w:rPr>
      </w:pPr>
    </w:p>
    <w:tbl>
      <w:tblPr>
        <w:tblW w:w="4750" w:type="pct"/>
        <w:jc w:val="center"/>
        <w:tblCellSpacing w:w="0" w:type="dxa"/>
        <w:tblCellMar>
          <w:left w:w="0" w:type="dxa"/>
          <w:right w:w="0" w:type="dxa"/>
        </w:tblCellMar>
        <w:tblLook w:val="04A0"/>
      </w:tblPr>
      <w:tblGrid>
        <w:gridCol w:w="60"/>
        <w:gridCol w:w="12273"/>
      </w:tblGrid>
      <w:tr w:rsidR="009826AD" w:rsidRPr="008D4325" w:rsidTr="007D190F">
        <w:trPr>
          <w:tblCellSpacing w:w="0" w:type="dxa"/>
          <w:jc w:val="center"/>
        </w:trPr>
        <w:tc>
          <w:tcPr>
            <w:tcW w:w="0" w:type="auto"/>
            <w:vAlign w:val="center"/>
            <w:hideMark/>
          </w:tcPr>
          <w:p w:rsidR="009826AD" w:rsidRPr="008D4325" w:rsidRDefault="009826AD" w:rsidP="007D190F">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lastRenderedPageBreak/>
              <w:t> </w:t>
            </w:r>
          </w:p>
        </w:tc>
        <w:tc>
          <w:tcPr>
            <w:tcW w:w="0" w:type="auto"/>
            <w:vAlign w:val="center"/>
            <w:hideMark/>
          </w:tcPr>
          <w:p w:rsidR="009826AD" w:rsidRPr="008D4325" w:rsidRDefault="009826AD" w:rsidP="007D190F">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9826AD" w:rsidRPr="008D4325" w:rsidTr="007D190F">
        <w:trPr>
          <w:tblCellSpacing w:w="0" w:type="dxa"/>
          <w:jc w:val="center"/>
        </w:trPr>
        <w:tc>
          <w:tcPr>
            <w:tcW w:w="0" w:type="auto"/>
            <w:vAlign w:val="center"/>
            <w:hideMark/>
          </w:tcPr>
          <w:p w:rsidR="009826AD" w:rsidRPr="008D4325" w:rsidRDefault="009826AD" w:rsidP="007D190F">
            <w:pPr>
              <w:spacing w:after="0" w:line="240" w:lineRule="auto"/>
              <w:rPr>
                <w:rFonts w:ascii="Times New Roman" w:eastAsia="Times New Roman" w:hAnsi="Times New Roman" w:cs="Times New Roman"/>
                <w:sz w:val="24"/>
                <w:szCs w:val="24"/>
                <w:lang w:eastAsia="el-GR"/>
              </w:rPr>
            </w:pPr>
          </w:p>
        </w:tc>
        <w:tc>
          <w:tcPr>
            <w:tcW w:w="0" w:type="auto"/>
            <w:vAlign w:val="center"/>
            <w:hideMark/>
          </w:tcPr>
          <w:p w:rsidR="009826AD" w:rsidRPr="008D4325" w:rsidRDefault="009826AD" w:rsidP="007D190F">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Εικόνα 7 </w:t>
            </w:r>
            <w:r w:rsidRPr="008D4325">
              <w:rPr>
                <w:rFonts w:ascii="Times New Roman" w:eastAsia="Times New Roman" w:hAnsi="Times New Roman" w:cs="Times New Roman"/>
                <w:sz w:val="24"/>
                <w:szCs w:val="24"/>
                <w:lang w:eastAsia="el-GR"/>
              </w:rPr>
              <w:t xml:space="preserve">Ουδετερόφιλο από θήλυ που δείχνει το ανενεργό Χ χρωμόσωμα σαν μια μικρή συμπυκνωμένη απόφυση με μορφή «πλήκτρου τυμπάνου» (βέλος) σε έναν από τους λοβούς του πυρήνα. Χρώση </w:t>
            </w:r>
            <w:proofErr w:type="spellStart"/>
            <w:r w:rsidRPr="008D4325">
              <w:rPr>
                <w:rFonts w:ascii="Times New Roman" w:eastAsia="Times New Roman" w:hAnsi="Times New Roman" w:cs="Times New Roman"/>
                <w:sz w:val="24"/>
                <w:szCs w:val="24"/>
                <w:lang w:eastAsia="el-GR"/>
              </w:rPr>
              <w:t>Wright</w:t>
            </w:r>
            <w:proofErr w:type="spellEnd"/>
            <w:r w:rsidRPr="008D4325">
              <w:rPr>
                <w:rFonts w:ascii="Times New Roman" w:eastAsia="Times New Roman" w:hAnsi="Times New Roman" w:cs="Times New Roman"/>
                <w:sz w:val="24"/>
                <w:szCs w:val="24"/>
                <w:lang w:eastAsia="el-GR"/>
              </w:rPr>
              <w:t xml:space="preserve"> . Μεγάλη μεγέθυνση </w:t>
            </w:r>
          </w:p>
        </w:tc>
      </w:tr>
    </w:tbl>
    <w:p w:rsidR="009826AD" w:rsidRDefault="009826AD" w:rsidP="00660685">
      <w:pPr>
        <w:tabs>
          <w:tab w:val="right" w:pos="0"/>
        </w:tabs>
        <w:ind w:left="229"/>
        <w:jc w:val="center"/>
        <w:rPr>
          <w:color w:val="0070C0"/>
          <w:sz w:val="44"/>
          <w:szCs w:val="44"/>
        </w:rPr>
      </w:pPr>
      <w:r>
        <w:rPr>
          <w:rFonts w:ascii="Times New Roman" w:eastAsia="Times New Roman" w:hAnsi="Times New Roman" w:cs="Times New Roman"/>
          <w:noProof/>
          <w:color w:val="0000FF"/>
          <w:sz w:val="24"/>
          <w:szCs w:val="24"/>
          <w:lang w:eastAsia="el-GR"/>
        </w:rPr>
        <w:drawing>
          <wp:inline distT="0" distB="0" distL="0" distR="0">
            <wp:extent cx="2734722" cy="2100105"/>
            <wp:effectExtent l="19050" t="0" r="8478" b="0"/>
            <wp:docPr id="45" name="Εικόνα 59" descr="http://emed.med.uoa.gr/application/syllabus_I/aimopiisi/aima/images/small/07.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emed.med.uoa.gr/application/syllabus_I/aimopiisi/aima/images/small/07.jpg">
                      <a:hlinkClick r:id="rId40"/>
                    </pic:cNvPr>
                    <pic:cNvPicPr>
                      <a:picLocks noChangeAspect="1" noChangeArrowheads="1"/>
                    </pic:cNvPicPr>
                  </pic:nvPicPr>
                  <pic:blipFill>
                    <a:blip r:embed="rId48" cstate="print"/>
                    <a:srcRect/>
                    <a:stretch>
                      <a:fillRect/>
                    </a:stretch>
                  </pic:blipFill>
                  <pic:spPr bwMode="auto">
                    <a:xfrm>
                      <a:off x="0" y="0"/>
                      <a:ext cx="2733675" cy="2099301"/>
                    </a:xfrm>
                    <a:prstGeom prst="rect">
                      <a:avLst/>
                    </a:prstGeom>
                    <a:noFill/>
                    <a:ln w="9525">
                      <a:noFill/>
                      <a:miter lim="800000"/>
                      <a:headEnd/>
                      <a:tailEnd/>
                    </a:ln>
                  </pic:spPr>
                </pic:pic>
              </a:graphicData>
            </a:graphic>
          </wp:inline>
        </w:drawing>
      </w:r>
    </w:p>
    <w:p w:rsidR="0040195E" w:rsidRDefault="00731130" w:rsidP="00731130">
      <w:pPr>
        <w:pStyle w:val="a5"/>
        <w:numPr>
          <w:ilvl w:val="0"/>
          <w:numId w:val="19"/>
        </w:numPr>
        <w:tabs>
          <w:tab w:val="right" w:pos="0"/>
        </w:tabs>
        <w:jc w:val="center"/>
        <w:rPr>
          <w:color w:val="FF0000"/>
          <w:sz w:val="44"/>
          <w:szCs w:val="44"/>
        </w:rPr>
      </w:pPr>
      <w:r w:rsidRPr="00731130">
        <w:rPr>
          <w:color w:val="FF0000"/>
          <w:sz w:val="44"/>
          <w:szCs w:val="44"/>
          <w:lang w:val="en-US"/>
        </w:rPr>
        <w:t>H</w:t>
      </w:r>
      <w:proofErr w:type="spellStart"/>
      <w:r w:rsidRPr="00731130">
        <w:rPr>
          <w:color w:val="FF0000"/>
          <w:sz w:val="44"/>
          <w:szCs w:val="44"/>
        </w:rPr>
        <w:t>ωσινόφιλα</w:t>
      </w:r>
      <w:proofErr w:type="spellEnd"/>
      <w:r w:rsidRPr="00731130">
        <w:rPr>
          <w:color w:val="FF0000"/>
          <w:sz w:val="44"/>
          <w:szCs w:val="44"/>
        </w:rPr>
        <w:t xml:space="preserve"> ή </w:t>
      </w:r>
      <w:proofErr w:type="spellStart"/>
      <w:r w:rsidRPr="00731130">
        <w:rPr>
          <w:color w:val="FF0000"/>
          <w:sz w:val="44"/>
          <w:szCs w:val="44"/>
        </w:rPr>
        <w:t>εωσινόφιλα</w:t>
      </w:r>
      <w:proofErr w:type="spellEnd"/>
    </w:p>
    <w:p w:rsidR="00731130" w:rsidRDefault="00731130" w:rsidP="00731130">
      <w:pPr>
        <w:tabs>
          <w:tab w:val="right" w:pos="0"/>
        </w:tabs>
        <w:ind w:left="229"/>
        <w:jc w:val="center"/>
        <w:rPr>
          <w:sz w:val="44"/>
          <w:szCs w:val="44"/>
        </w:rPr>
      </w:pPr>
      <w:r>
        <w:rPr>
          <w:sz w:val="44"/>
          <w:szCs w:val="44"/>
        </w:rPr>
        <w:t xml:space="preserve">Βάφονται  με όξινες χρωστικές, όπως π.χ. η </w:t>
      </w:r>
      <w:proofErr w:type="spellStart"/>
      <w:r>
        <w:rPr>
          <w:sz w:val="44"/>
          <w:szCs w:val="44"/>
        </w:rPr>
        <w:t>εωσίνη</w:t>
      </w:r>
      <w:proofErr w:type="spellEnd"/>
      <w:r>
        <w:rPr>
          <w:sz w:val="44"/>
          <w:szCs w:val="44"/>
        </w:rPr>
        <w:t xml:space="preserve"> (</w:t>
      </w:r>
      <w:proofErr w:type="spellStart"/>
      <w:r>
        <w:rPr>
          <w:sz w:val="44"/>
          <w:szCs w:val="44"/>
        </w:rPr>
        <w:t>πορτοκαλλιόχροα</w:t>
      </w:r>
      <w:proofErr w:type="spellEnd"/>
      <w:r>
        <w:rPr>
          <w:sz w:val="44"/>
          <w:szCs w:val="44"/>
        </w:rPr>
        <w:t>).</w:t>
      </w:r>
    </w:p>
    <w:p w:rsidR="00731130" w:rsidRDefault="00731130" w:rsidP="00731130">
      <w:pPr>
        <w:tabs>
          <w:tab w:val="right" w:pos="0"/>
        </w:tabs>
        <w:ind w:left="229"/>
        <w:jc w:val="center"/>
        <w:rPr>
          <w:sz w:val="44"/>
          <w:szCs w:val="44"/>
        </w:rPr>
      </w:pPr>
      <w:r>
        <w:rPr>
          <w:sz w:val="44"/>
          <w:szCs w:val="44"/>
        </w:rPr>
        <w:t>Είναι λίγο μεγαλύτερα από τα ουδετερόφιλα, στρογγυλά, με πιο πυκνή και έντονη κοκκίωση.</w:t>
      </w:r>
    </w:p>
    <w:p w:rsidR="00452ADB" w:rsidRDefault="00452ADB" w:rsidP="00731130">
      <w:pPr>
        <w:tabs>
          <w:tab w:val="right" w:pos="0"/>
        </w:tabs>
        <w:ind w:left="229"/>
        <w:jc w:val="center"/>
        <w:rPr>
          <w:sz w:val="44"/>
          <w:szCs w:val="44"/>
        </w:rPr>
      </w:pPr>
      <w:r>
        <w:rPr>
          <w:sz w:val="44"/>
          <w:szCs w:val="44"/>
        </w:rPr>
        <w:t>Ο πυρήνας τους εμφανίζει δύο λοβούς και είναι το 1-4% των ολικών λευκών στο αίμα.</w:t>
      </w:r>
    </w:p>
    <w:p w:rsidR="00452ADB" w:rsidRDefault="009826AD" w:rsidP="00731130">
      <w:pPr>
        <w:tabs>
          <w:tab w:val="right" w:pos="0"/>
        </w:tabs>
        <w:ind w:left="229"/>
        <w:jc w:val="center"/>
        <w:rPr>
          <w:sz w:val="44"/>
          <w:szCs w:val="44"/>
        </w:rPr>
      </w:pPr>
      <w:proofErr w:type="spellStart"/>
      <w:r w:rsidRPr="009826AD">
        <w:rPr>
          <w:color w:val="FF0000"/>
          <w:sz w:val="44"/>
          <w:szCs w:val="44"/>
        </w:rPr>
        <w:t>Ηωσινο</w:t>
      </w:r>
      <w:r w:rsidR="00452ADB" w:rsidRPr="009826AD">
        <w:rPr>
          <w:color w:val="FF0000"/>
          <w:sz w:val="44"/>
          <w:szCs w:val="44"/>
        </w:rPr>
        <w:t>φιλία</w:t>
      </w:r>
      <w:proofErr w:type="spellEnd"/>
      <w:r w:rsidR="00452ADB">
        <w:rPr>
          <w:sz w:val="44"/>
          <w:szCs w:val="44"/>
        </w:rPr>
        <w:t>: είναι η αύξηση του αριθμού τους</w:t>
      </w:r>
      <w:r>
        <w:rPr>
          <w:sz w:val="44"/>
          <w:szCs w:val="44"/>
        </w:rPr>
        <w:t>,</w:t>
      </w:r>
      <w:r w:rsidR="00F35E06" w:rsidRPr="00F35E06">
        <w:rPr>
          <w:sz w:val="44"/>
          <w:szCs w:val="44"/>
        </w:rPr>
        <w:t xml:space="preserve"> </w:t>
      </w:r>
      <w:r>
        <w:rPr>
          <w:sz w:val="44"/>
          <w:szCs w:val="44"/>
        </w:rPr>
        <w:t xml:space="preserve">ενώ η μείωσή τους ως </w:t>
      </w:r>
      <w:proofErr w:type="spellStart"/>
      <w:r w:rsidRPr="009826AD">
        <w:rPr>
          <w:color w:val="FF0000"/>
          <w:sz w:val="44"/>
          <w:szCs w:val="44"/>
        </w:rPr>
        <w:t>Ηωσινοπενία</w:t>
      </w:r>
      <w:proofErr w:type="spellEnd"/>
      <w:r w:rsidRPr="009826AD">
        <w:rPr>
          <w:color w:val="FF0000"/>
          <w:sz w:val="44"/>
          <w:szCs w:val="44"/>
        </w:rPr>
        <w:t>.</w:t>
      </w:r>
    </w:p>
    <w:p w:rsidR="009826AD" w:rsidRDefault="009826AD" w:rsidP="00731130">
      <w:pPr>
        <w:tabs>
          <w:tab w:val="right" w:pos="0"/>
        </w:tabs>
        <w:ind w:left="229"/>
        <w:jc w:val="center"/>
        <w:rPr>
          <w:sz w:val="44"/>
          <w:szCs w:val="44"/>
        </w:rPr>
      </w:pPr>
    </w:p>
    <w:p w:rsidR="009826AD" w:rsidRPr="003C4339" w:rsidRDefault="004909FE" w:rsidP="00731130">
      <w:pPr>
        <w:tabs>
          <w:tab w:val="right" w:pos="0"/>
        </w:tabs>
        <w:ind w:left="229"/>
        <w:jc w:val="center"/>
        <w:rPr>
          <w:color w:val="7030A0"/>
          <w:sz w:val="44"/>
          <w:szCs w:val="44"/>
        </w:rPr>
      </w:pPr>
      <w:proofErr w:type="spellStart"/>
      <w:r w:rsidRPr="003C4339">
        <w:rPr>
          <w:color w:val="7030A0"/>
          <w:sz w:val="44"/>
          <w:szCs w:val="44"/>
        </w:rPr>
        <w:lastRenderedPageBreak/>
        <w:t>Ηωσινοφιλία</w:t>
      </w:r>
      <w:proofErr w:type="spellEnd"/>
      <w:r w:rsidRPr="003C4339">
        <w:rPr>
          <w:color w:val="7030A0"/>
          <w:sz w:val="44"/>
          <w:szCs w:val="44"/>
        </w:rPr>
        <w:t xml:space="preserve">                  παρατηρείται                    </w:t>
      </w:r>
      <w:proofErr w:type="spellStart"/>
      <w:r w:rsidRPr="003C4339">
        <w:rPr>
          <w:color w:val="7030A0"/>
          <w:sz w:val="44"/>
          <w:szCs w:val="44"/>
        </w:rPr>
        <w:t>Ηωσινοπενία</w:t>
      </w:r>
      <w:proofErr w:type="spellEnd"/>
    </w:p>
    <w:p w:rsidR="009826AD" w:rsidRPr="00462964" w:rsidRDefault="004909FE" w:rsidP="004909FE">
      <w:pPr>
        <w:tabs>
          <w:tab w:val="right" w:pos="0"/>
        </w:tabs>
        <w:ind w:left="229"/>
        <w:rPr>
          <w:sz w:val="44"/>
          <w:szCs w:val="44"/>
        </w:rPr>
      </w:pPr>
      <w:r w:rsidRPr="00462964">
        <w:rPr>
          <w:color w:val="FF0000"/>
          <w:sz w:val="44"/>
          <w:szCs w:val="44"/>
        </w:rPr>
        <w:t>-</w:t>
      </w:r>
      <w:r>
        <w:rPr>
          <w:sz w:val="44"/>
          <w:szCs w:val="44"/>
        </w:rPr>
        <w:t xml:space="preserve">Αλλεργικές καταστάσεις                          </w:t>
      </w:r>
      <w:r w:rsidRPr="00462964">
        <w:rPr>
          <w:color w:val="FF0000"/>
          <w:sz w:val="44"/>
          <w:szCs w:val="44"/>
        </w:rPr>
        <w:t>-</w:t>
      </w:r>
      <w:r>
        <w:rPr>
          <w:sz w:val="44"/>
          <w:szCs w:val="44"/>
        </w:rPr>
        <w:t>Σε καταστάσεις στρες(</w:t>
      </w:r>
      <w:proofErr w:type="spellStart"/>
      <w:r>
        <w:rPr>
          <w:sz w:val="44"/>
          <w:szCs w:val="44"/>
        </w:rPr>
        <w:t>π.χ.μετά</w:t>
      </w:r>
      <w:proofErr w:type="spellEnd"/>
      <w:r>
        <w:rPr>
          <w:sz w:val="44"/>
          <w:szCs w:val="44"/>
        </w:rPr>
        <w:t xml:space="preserve">  </w:t>
      </w:r>
      <w:r w:rsidRPr="00462964">
        <w:rPr>
          <w:color w:val="FF0000"/>
          <w:sz w:val="44"/>
          <w:szCs w:val="44"/>
        </w:rPr>
        <w:t>-</w:t>
      </w:r>
      <w:r>
        <w:rPr>
          <w:sz w:val="44"/>
          <w:szCs w:val="44"/>
        </w:rPr>
        <w:t xml:space="preserve">Παρασιτικές καταστάσεις(π.χ.                 από </w:t>
      </w:r>
      <w:proofErr w:type="spellStart"/>
      <w:r>
        <w:rPr>
          <w:sz w:val="44"/>
          <w:szCs w:val="44"/>
        </w:rPr>
        <w:t>τραυματισμό,εγκαύματα</w:t>
      </w:r>
      <w:proofErr w:type="spellEnd"/>
      <w:r>
        <w:rPr>
          <w:sz w:val="44"/>
          <w:szCs w:val="44"/>
        </w:rPr>
        <w:t xml:space="preserve"> </w:t>
      </w:r>
      <w:r w:rsidR="00462964">
        <w:rPr>
          <w:sz w:val="44"/>
          <w:szCs w:val="44"/>
        </w:rPr>
        <w:t xml:space="preserve">  .</w:t>
      </w:r>
      <w:proofErr w:type="spellStart"/>
      <w:r>
        <w:rPr>
          <w:sz w:val="44"/>
          <w:szCs w:val="44"/>
        </w:rPr>
        <w:t>εχινοκκοκίαση</w:t>
      </w:r>
      <w:proofErr w:type="spellEnd"/>
      <w:r>
        <w:rPr>
          <w:sz w:val="44"/>
          <w:szCs w:val="44"/>
        </w:rPr>
        <w:t>,</w:t>
      </w:r>
      <w:r w:rsidR="00462964">
        <w:rPr>
          <w:sz w:val="44"/>
          <w:szCs w:val="44"/>
        </w:rPr>
        <w:t xml:space="preserve"> </w:t>
      </w:r>
      <w:r>
        <w:rPr>
          <w:sz w:val="44"/>
          <w:szCs w:val="44"/>
        </w:rPr>
        <w:t xml:space="preserve">τοξοπλάσμωση).               κ.ά.)                                                    </w:t>
      </w:r>
      <w:r w:rsidRPr="00462964">
        <w:rPr>
          <w:color w:val="FF0000"/>
          <w:sz w:val="44"/>
          <w:szCs w:val="44"/>
        </w:rPr>
        <w:t>-</w:t>
      </w:r>
      <w:r w:rsidR="005B0F57">
        <w:rPr>
          <w:sz w:val="44"/>
          <w:szCs w:val="44"/>
        </w:rPr>
        <w:t>Ορισμένα οξεί</w:t>
      </w:r>
      <w:r>
        <w:rPr>
          <w:sz w:val="44"/>
          <w:szCs w:val="44"/>
        </w:rPr>
        <w:t xml:space="preserve">α λοιμώδη </w:t>
      </w:r>
      <w:proofErr w:type="spellStart"/>
      <w:r>
        <w:rPr>
          <w:sz w:val="44"/>
          <w:szCs w:val="44"/>
        </w:rPr>
        <w:t>νοσή</w:t>
      </w:r>
      <w:proofErr w:type="spellEnd"/>
      <w:r>
        <w:rPr>
          <w:sz w:val="44"/>
          <w:szCs w:val="44"/>
        </w:rPr>
        <w:t xml:space="preserve">-              </w:t>
      </w:r>
      <w:r w:rsidRPr="00462964">
        <w:rPr>
          <w:color w:val="FF0000"/>
          <w:sz w:val="44"/>
          <w:szCs w:val="44"/>
        </w:rPr>
        <w:t>-</w:t>
      </w:r>
      <w:r>
        <w:rPr>
          <w:sz w:val="44"/>
          <w:szCs w:val="44"/>
        </w:rPr>
        <w:t xml:space="preserve">Χρήση ορισμένων φαρμάκων     </w:t>
      </w:r>
      <w:r w:rsidR="00462964">
        <w:rPr>
          <w:sz w:val="44"/>
          <w:szCs w:val="44"/>
        </w:rPr>
        <w:t xml:space="preserve">. </w:t>
      </w:r>
      <w:proofErr w:type="spellStart"/>
      <w:r>
        <w:rPr>
          <w:sz w:val="44"/>
          <w:szCs w:val="44"/>
        </w:rPr>
        <w:t>ματα</w:t>
      </w:r>
      <w:proofErr w:type="spellEnd"/>
      <w:r>
        <w:rPr>
          <w:sz w:val="44"/>
          <w:szCs w:val="44"/>
        </w:rPr>
        <w:t>.                                                             (</w:t>
      </w:r>
      <w:proofErr w:type="spellStart"/>
      <w:r>
        <w:rPr>
          <w:sz w:val="44"/>
          <w:szCs w:val="44"/>
        </w:rPr>
        <w:t>π.χ.κορτιζόνη</w:t>
      </w:r>
      <w:proofErr w:type="spellEnd"/>
      <w:r>
        <w:rPr>
          <w:sz w:val="44"/>
          <w:szCs w:val="44"/>
        </w:rPr>
        <w:t xml:space="preserve"> κ.α.)                          </w:t>
      </w:r>
      <w:r w:rsidRPr="00462964">
        <w:rPr>
          <w:color w:val="FF0000"/>
          <w:sz w:val="44"/>
          <w:szCs w:val="44"/>
        </w:rPr>
        <w:t>-</w:t>
      </w:r>
      <w:r>
        <w:rPr>
          <w:sz w:val="44"/>
          <w:szCs w:val="44"/>
        </w:rPr>
        <w:t xml:space="preserve">Έκζεμα.                                                       </w:t>
      </w:r>
      <w:r w:rsidR="00462964" w:rsidRPr="00462964">
        <w:rPr>
          <w:color w:val="FF0000"/>
          <w:sz w:val="44"/>
          <w:szCs w:val="44"/>
        </w:rPr>
        <w:t xml:space="preserve">- </w:t>
      </w:r>
      <w:proofErr w:type="spellStart"/>
      <w:r w:rsidR="00462964">
        <w:rPr>
          <w:sz w:val="44"/>
          <w:szCs w:val="44"/>
        </w:rPr>
        <w:t>Σύδρομο</w:t>
      </w:r>
      <w:proofErr w:type="spellEnd"/>
      <w:r w:rsidR="00462964">
        <w:rPr>
          <w:sz w:val="44"/>
          <w:szCs w:val="44"/>
        </w:rPr>
        <w:t xml:space="preserve"> </w:t>
      </w:r>
      <w:r w:rsidR="00462964">
        <w:rPr>
          <w:sz w:val="44"/>
          <w:szCs w:val="44"/>
          <w:lang w:val="en-US"/>
        </w:rPr>
        <w:t>Cushing</w:t>
      </w:r>
      <w:r w:rsidR="00462964">
        <w:rPr>
          <w:sz w:val="44"/>
          <w:szCs w:val="44"/>
        </w:rPr>
        <w:t xml:space="preserve"> και αλλού.            </w:t>
      </w:r>
      <w:r w:rsidR="00462964" w:rsidRPr="00462964">
        <w:rPr>
          <w:color w:val="FF0000"/>
          <w:sz w:val="44"/>
          <w:szCs w:val="44"/>
        </w:rPr>
        <w:t>-</w:t>
      </w:r>
      <w:r w:rsidR="00462964">
        <w:rPr>
          <w:sz w:val="44"/>
          <w:szCs w:val="44"/>
        </w:rPr>
        <w:t>Βρογχικό άσθμα και αλλού.</w:t>
      </w:r>
    </w:p>
    <w:tbl>
      <w:tblPr>
        <w:tblW w:w="4855" w:type="pct"/>
        <w:jc w:val="center"/>
        <w:tblCellSpacing w:w="0" w:type="dxa"/>
        <w:tblInd w:w="-273" w:type="dxa"/>
        <w:tblCellMar>
          <w:left w:w="0" w:type="dxa"/>
          <w:right w:w="0" w:type="dxa"/>
        </w:tblCellMar>
        <w:tblLook w:val="04A0"/>
      </w:tblPr>
      <w:tblGrid>
        <w:gridCol w:w="1324"/>
        <w:gridCol w:w="11282"/>
      </w:tblGrid>
      <w:tr w:rsidR="00312B20" w:rsidRPr="008D4325" w:rsidTr="00452ADB">
        <w:trPr>
          <w:tblCellSpacing w:w="0" w:type="dxa"/>
          <w:jc w:val="center"/>
        </w:trPr>
        <w:tc>
          <w:tcPr>
            <w:tcW w:w="525" w:type="pct"/>
            <w:vAlign w:val="center"/>
            <w:hideMark/>
          </w:tcPr>
          <w:p w:rsidR="00312B20" w:rsidRPr="008D4325" w:rsidRDefault="00312B20" w:rsidP="007D190F">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4475" w:type="pct"/>
            <w:vAlign w:val="center"/>
            <w:hideMark/>
          </w:tcPr>
          <w:p w:rsidR="00312B20" w:rsidRPr="008D4325" w:rsidRDefault="00312B20" w:rsidP="007D190F">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452ADB" w:rsidRPr="008D4325" w:rsidTr="00452ADB">
        <w:trPr>
          <w:tblCellSpacing w:w="0" w:type="dxa"/>
          <w:jc w:val="center"/>
        </w:trPr>
        <w:tc>
          <w:tcPr>
            <w:tcW w:w="525" w:type="pct"/>
            <w:vAlign w:val="center"/>
            <w:hideMark/>
          </w:tcPr>
          <w:p w:rsidR="00452ADB" w:rsidRPr="008D4325" w:rsidRDefault="00452ADB" w:rsidP="007D190F">
            <w:pPr>
              <w:spacing w:after="0" w:line="240" w:lineRule="auto"/>
              <w:rPr>
                <w:rFonts w:ascii="Times New Roman" w:eastAsia="Times New Roman" w:hAnsi="Times New Roman" w:cs="Times New Roman"/>
                <w:sz w:val="24"/>
                <w:szCs w:val="24"/>
                <w:lang w:eastAsia="el-GR"/>
              </w:rPr>
            </w:pPr>
          </w:p>
        </w:tc>
        <w:tc>
          <w:tcPr>
            <w:tcW w:w="4475" w:type="pct"/>
            <w:vAlign w:val="center"/>
            <w:hideMark/>
          </w:tcPr>
          <w:p w:rsidR="00452ADB" w:rsidRPr="008D4325" w:rsidRDefault="00452ADB" w:rsidP="007D190F">
            <w:pPr>
              <w:spacing w:after="0" w:line="240" w:lineRule="auto"/>
              <w:rPr>
                <w:rFonts w:ascii="Times New Roman" w:eastAsia="Times New Roman" w:hAnsi="Times New Roman" w:cs="Times New Roman"/>
                <w:sz w:val="24"/>
                <w:szCs w:val="24"/>
                <w:lang w:eastAsia="el-GR"/>
              </w:rPr>
            </w:pPr>
            <w:r w:rsidRPr="00452ADB">
              <w:rPr>
                <w:rFonts w:ascii="Times New Roman" w:eastAsia="Times New Roman" w:hAnsi="Times New Roman" w:cs="Times New Roman"/>
                <w:sz w:val="24"/>
                <w:szCs w:val="24"/>
                <w:lang w:eastAsia="el-GR"/>
              </w:rPr>
              <w:t xml:space="preserve">Εικόνα 9 </w:t>
            </w:r>
            <w:r w:rsidRPr="008D4325">
              <w:rPr>
                <w:rFonts w:ascii="Times New Roman" w:eastAsia="Times New Roman" w:hAnsi="Times New Roman" w:cs="Times New Roman"/>
                <w:sz w:val="24"/>
                <w:szCs w:val="24"/>
                <w:lang w:eastAsia="el-GR"/>
              </w:rPr>
              <w:t xml:space="preserve">Φωτομικρογραφία </w:t>
            </w:r>
            <w:proofErr w:type="spellStart"/>
            <w:r w:rsidRPr="008D4325">
              <w:rPr>
                <w:rFonts w:ascii="Times New Roman" w:eastAsia="Times New Roman" w:hAnsi="Times New Roman" w:cs="Times New Roman"/>
                <w:sz w:val="24"/>
                <w:szCs w:val="24"/>
                <w:lang w:eastAsia="el-GR"/>
              </w:rPr>
              <w:t>ηωσινόφιλου</w:t>
            </w:r>
            <w:proofErr w:type="spellEnd"/>
            <w:r w:rsidRPr="008D4325">
              <w:rPr>
                <w:rFonts w:ascii="Times New Roman" w:eastAsia="Times New Roman" w:hAnsi="Times New Roman" w:cs="Times New Roman"/>
                <w:sz w:val="24"/>
                <w:szCs w:val="24"/>
                <w:lang w:eastAsia="el-GR"/>
              </w:rPr>
              <w:t xml:space="preserve">. Παρατηρήστε τον τυπικό δίλοβο πυρήνα και τα αδρά </w:t>
            </w:r>
            <w:proofErr w:type="spellStart"/>
            <w:r w:rsidRPr="008D4325">
              <w:rPr>
                <w:rFonts w:ascii="Times New Roman" w:eastAsia="Times New Roman" w:hAnsi="Times New Roman" w:cs="Times New Roman"/>
                <w:sz w:val="24"/>
                <w:szCs w:val="24"/>
                <w:lang w:eastAsia="el-GR"/>
              </w:rPr>
              <w:t>οξεόφιλα</w:t>
            </w:r>
            <w:proofErr w:type="spellEnd"/>
            <w:r w:rsidRPr="008D4325">
              <w:rPr>
                <w:rFonts w:ascii="Times New Roman" w:eastAsia="Times New Roman" w:hAnsi="Times New Roman" w:cs="Times New Roman"/>
                <w:sz w:val="24"/>
                <w:szCs w:val="24"/>
                <w:lang w:eastAsia="el-GR"/>
              </w:rPr>
              <w:t xml:space="preserve"> </w:t>
            </w:r>
            <w:proofErr w:type="spellStart"/>
            <w:r w:rsidRPr="008D4325">
              <w:rPr>
                <w:rFonts w:ascii="Times New Roman" w:eastAsia="Times New Roman" w:hAnsi="Times New Roman" w:cs="Times New Roman"/>
                <w:sz w:val="24"/>
                <w:szCs w:val="24"/>
                <w:lang w:eastAsia="el-GR"/>
              </w:rPr>
              <w:t>κυτταροπλασματικά</w:t>
            </w:r>
            <w:proofErr w:type="spellEnd"/>
            <w:r w:rsidRPr="008D4325">
              <w:rPr>
                <w:rFonts w:ascii="Times New Roman" w:eastAsia="Times New Roman" w:hAnsi="Times New Roman" w:cs="Times New Roman"/>
                <w:sz w:val="24"/>
                <w:szCs w:val="24"/>
                <w:lang w:eastAsia="el-GR"/>
              </w:rPr>
              <w:t xml:space="preserve"> ειδικά κοκκία. Χρώση </w:t>
            </w:r>
            <w:proofErr w:type="spellStart"/>
            <w:r w:rsidRPr="008D4325">
              <w:rPr>
                <w:rFonts w:ascii="Times New Roman" w:eastAsia="Times New Roman" w:hAnsi="Times New Roman" w:cs="Times New Roman"/>
                <w:sz w:val="24"/>
                <w:szCs w:val="24"/>
                <w:lang w:eastAsia="el-GR"/>
              </w:rPr>
              <w:t>Giemsa</w:t>
            </w:r>
            <w:proofErr w:type="spellEnd"/>
            <w:r w:rsidRPr="008D4325">
              <w:rPr>
                <w:rFonts w:ascii="Times New Roman" w:eastAsia="Times New Roman" w:hAnsi="Times New Roman" w:cs="Times New Roman"/>
                <w:sz w:val="24"/>
                <w:szCs w:val="24"/>
                <w:lang w:eastAsia="el-GR"/>
              </w:rPr>
              <w:t xml:space="preserve"> . Μεγάλη μεγέθυνση </w:t>
            </w:r>
          </w:p>
        </w:tc>
      </w:tr>
      <w:tr w:rsidR="00452ADB" w:rsidRPr="008D4325" w:rsidTr="00452ADB">
        <w:trPr>
          <w:tblCellSpacing w:w="0" w:type="dxa"/>
          <w:jc w:val="center"/>
        </w:trPr>
        <w:tc>
          <w:tcPr>
            <w:tcW w:w="525" w:type="pct"/>
            <w:vAlign w:val="center"/>
            <w:hideMark/>
          </w:tcPr>
          <w:p w:rsidR="00452ADB" w:rsidRPr="008D4325" w:rsidRDefault="00452ADB" w:rsidP="007D190F">
            <w:pPr>
              <w:spacing w:after="0" w:line="240" w:lineRule="auto"/>
              <w:rPr>
                <w:rFonts w:ascii="Times New Roman" w:eastAsia="Times New Roman" w:hAnsi="Times New Roman" w:cs="Times New Roman"/>
                <w:sz w:val="24"/>
                <w:szCs w:val="24"/>
                <w:lang w:eastAsia="el-GR"/>
              </w:rPr>
            </w:pPr>
          </w:p>
        </w:tc>
        <w:tc>
          <w:tcPr>
            <w:tcW w:w="4475" w:type="pct"/>
            <w:vAlign w:val="center"/>
            <w:hideMark/>
          </w:tcPr>
          <w:p w:rsidR="00452ADB" w:rsidRPr="008D4325" w:rsidRDefault="00452ADB" w:rsidP="007D190F">
            <w:pPr>
              <w:spacing w:after="0" w:line="240" w:lineRule="auto"/>
              <w:rPr>
                <w:rFonts w:ascii="Times New Roman" w:eastAsia="Times New Roman" w:hAnsi="Times New Roman" w:cs="Times New Roman"/>
                <w:sz w:val="24"/>
                <w:szCs w:val="24"/>
                <w:lang w:eastAsia="el-GR"/>
              </w:rPr>
            </w:pPr>
          </w:p>
        </w:tc>
      </w:tr>
    </w:tbl>
    <w:p w:rsidR="004A5CBB" w:rsidRPr="004A5CBB" w:rsidRDefault="00A361BE" w:rsidP="00533944">
      <w:pPr>
        <w:tabs>
          <w:tab w:val="right" w:pos="0"/>
        </w:tabs>
        <w:ind w:left="229"/>
        <w:rPr>
          <w:sz w:val="44"/>
          <w:szCs w:val="44"/>
        </w:rPr>
      </w:pPr>
      <w:r>
        <w:rPr>
          <w:sz w:val="44"/>
          <w:szCs w:val="44"/>
        </w:rPr>
        <w:t xml:space="preserve">                                    </w:t>
      </w:r>
      <w:r w:rsidR="00452ADB" w:rsidRPr="00452ADB">
        <w:rPr>
          <w:rFonts w:ascii="Times New Roman" w:eastAsia="Times New Roman" w:hAnsi="Times New Roman" w:cs="Times New Roman"/>
          <w:noProof/>
          <w:sz w:val="24"/>
          <w:szCs w:val="24"/>
          <w:lang w:eastAsia="el-GR"/>
        </w:rPr>
        <w:drawing>
          <wp:inline distT="0" distB="0" distL="0" distR="0">
            <wp:extent cx="3790950" cy="2762250"/>
            <wp:effectExtent l="19050" t="0" r="0" b="0"/>
            <wp:docPr id="39" name="Εικόνα 61" descr="http://emed.med.uoa.gr/application/syllabus_I/aimopiisi/aima/images/small/09.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emed.med.uoa.gr/application/syllabus_I/aimopiisi/aima/images/small/09.jpg">
                      <a:hlinkClick r:id="rId40"/>
                    </pic:cNvPr>
                    <pic:cNvPicPr>
                      <a:picLocks noChangeAspect="1" noChangeArrowheads="1"/>
                    </pic:cNvPicPr>
                  </pic:nvPicPr>
                  <pic:blipFill>
                    <a:blip r:embed="rId50" cstate="print"/>
                    <a:srcRect/>
                    <a:stretch>
                      <a:fillRect/>
                    </a:stretch>
                  </pic:blipFill>
                  <pic:spPr bwMode="auto">
                    <a:xfrm>
                      <a:off x="0" y="0"/>
                      <a:ext cx="3790950" cy="2762250"/>
                    </a:xfrm>
                    <a:prstGeom prst="rect">
                      <a:avLst/>
                    </a:prstGeom>
                    <a:noFill/>
                    <a:ln w="9525">
                      <a:noFill/>
                      <a:miter lim="800000"/>
                      <a:headEnd/>
                      <a:tailEnd/>
                    </a:ln>
                  </pic:spPr>
                </pic:pic>
              </a:graphicData>
            </a:graphic>
          </wp:inline>
        </w:drawing>
      </w:r>
    </w:p>
    <w:p w:rsidR="00452ADB" w:rsidRPr="00CC31EC" w:rsidRDefault="00A361BE" w:rsidP="00CC31EC">
      <w:pPr>
        <w:tabs>
          <w:tab w:val="right" w:pos="0"/>
        </w:tabs>
        <w:ind w:hanging="851"/>
        <w:rPr>
          <w:color w:val="C00000"/>
          <w:sz w:val="44"/>
          <w:szCs w:val="44"/>
        </w:rPr>
      </w:pPr>
      <w:r>
        <w:rPr>
          <w:color w:val="C00000"/>
          <w:sz w:val="44"/>
          <w:szCs w:val="44"/>
        </w:rPr>
        <w:lastRenderedPageBreak/>
        <w:t xml:space="preserve">                                                  </w:t>
      </w:r>
      <w:r w:rsidR="00452ADB">
        <w:rPr>
          <w:rFonts w:ascii="Times New Roman" w:eastAsia="Times New Roman" w:hAnsi="Times New Roman" w:cs="Times New Roman"/>
          <w:noProof/>
          <w:color w:val="0000FF"/>
          <w:sz w:val="24"/>
          <w:szCs w:val="24"/>
          <w:lang w:eastAsia="el-GR"/>
        </w:rPr>
        <w:drawing>
          <wp:inline distT="0" distB="0" distL="0" distR="0">
            <wp:extent cx="3009900" cy="2171700"/>
            <wp:effectExtent l="19050" t="0" r="0" b="0"/>
            <wp:docPr id="42" name="Εικόνα 62" descr="http://emed.med.uoa.gr/application/syllabus_I/aimopiisi/aima/images/small/1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emed.med.uoa.gr/application/syllabus_I/aimopiisi/aima/images/small/10.jpg">
                      <a:hlinkClick r:id="rId40"/>
                    </pic:cNvPr>
                    <pic:cNvPicPr>
                      <a:picLocks noChangeAspect="1" noChangeArrowheads="1"/>
                    </pic:cNvPicPr>
                  </pic:nvPicPr>
                  <pic:blipFill>
                    <a:blip r:embed="rId51" cstate="print"/>
                    <a:srcRect/>
                    <a:stretch>
                      <a:fillRect/>
                    </a:stretch>
                  </pic:blipFill>
                  <pic:spPr bwMode="auto">
                    <a:xfrm>
                      <a:off x="0" y="0"/>
                      <a:ext cx="3009900" cy="2171700"/>
                    </a:xfrm>
                    <a:prstGeom prst="rect">
                      <a:avLst/>
                    </a:prstGeom>
                    <a:noFill/>
                    <a:ln w="9525">
                      <a:noFill/>
                      <a:miter lim="800000"/>
                      <a:headEnd/>
                      <a:tailEnd/>
                    </a:ln>
                  </pic:spPr>
                </pic:pic>
              </a:graphicData>
            </a:graphic>
          </wp:inline>
        </w:drawing>
      </w:r>
    </w:p>
    <w:tbl>
      <w:tblPr>
        <w:tblW w:w="4750" w:type="pct"/>
        <w:jc w:val="center"/>
        <w:tblCellSpacing w:w="0" w:type="dxa"/>
        <w:tblCellMar>
          <w:left w:w="0" w:type="dxa"/>
          <w:right w:w="0" w:type="dxa"/>
        </w:tblCellMar>
        <w:tblLook w:val="04A0"/>
      </w:tblPr>
      <w:tblGrid>
        <w:gridCol w:w="6"/>
        <w:gridCol w:w="12327"/>
      </w:tblGrid>
      <w:tr w:rsidR="00452ADB" w:rsidRPr="008D4325" w:rsidTr="007D190F">
        <w:trPr>
          <w:tblCellSpacing w:w="0" w:type="dxa"/>
          <w:jc w:val="center"/>
        </w:trPr>
        <w:tc>
          <w:tcPr>
            <w:tcW w:w="0" w:type="auto"/>
            <w:vAlign w:val="center"/>
            <w:hideMark/>
          </w:tcPr>
          <w:p w:rsidR="00452ADB" w:rsidRPr="008D4325" w:rsidRDefault="00452ADB" w:rsidP="007D190F">
            <w:pPr>
              <w:spacing w:after="0" w:line="240" w:lineRule="auto"/>
              <w:rPr>
                <w:rFonts w:ascii="Times New Roman" w:eastAsia="Times New Roman" w:hAnsi="Times New Roman" w:cs="Times New Roman"/>
                <w:sz w:val="24"/>
                <w:szCs w:val="24"/>
                <w:lang w:eastAsia="el-GR"/>
              </w:rPr>
            </w:pPr>
          </w:p>
        </w:tc>
        <w:tc>
          <w:tcPr>
            <w:tcW w:w="0" w:type="auto"/>
            <w:vAlign w:val="center"/>
            <w:hideMark/>
          </w:tcPr>
          <w:p w:rsidR="00452ADB" w:rsidRPr="008D4325" w:rsidRDefault="00452ADB" w:rsidP="007D190F">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Εικόνα 10.</w:t>
            </w:r>
            <w:r w:rsidRPr="008D4325">
              <w:rPr>
                <w:rFonts w:ascii="Times New Roman" w:eastAsia="Times New Roman" w:hAnsi="Times New Roman" w:cs="Times New Roman"/>
                <w:sz w:val="24"/>
                <w:szCs w:val="24"/>
                <w:lang w:eastAsia="el-GR"/>
              </w:rPr>
              <w:t xml:space="preserve">Φωτογραφία ηλεκτρονικού μικροσκοπίου </w:t>
            </w:r>
            <w:proofErr w:type="spellStart"/>
            <w:r w:rsidRPr="008D4325">
              <w:rPr>
                <w:rFonts w:ascii="Times New Roman" w:eastAsia="Times New Roman" w:hAnsi="Times New Roman" w:cs="Times New Roman"/>
                <w:sz w:val="24"/>
                <w:szCs w:val="24"/>
                <w:lang w:eastAsia="el-GR"/>
              </w:rPr>
              <w:t>ηωσινόφιλου</w:t>
            </w:r>
            <w:proofErr w:type="spellEnd"/>
            <w:r w:rsidRPr="008D4325">
              <w:rPr>
                <w:rFonts w:ascii="Times New Roman" w:eastAsia="Times New Roman" w:hAnsi="Times New Roman" w:cs="Times New Roman"/>
                <w:sz w:val="24"/>
                <w:szCs w:val="24"/>
                <w:lang w:eastAsia="el-GR"/>
              </w:rPr>
              <w:t xml:space="preserve">. Είναι ευδιάκριτα τα χαρακτηριστικά </w:t>
            </w:r>
            <w:proofErr w:type="spellStart"/>
            <w:r w:rsidRPr="008D4325">
              <w:rPr>
                <w:rFonts w:ascii="Times New Roman" w:eastAsia="Times New Roman" w:hAnsi="Times New Roman" w:cs="Times New Roman"/>
                <w:sz w:val="24"/>
                <w:szCs w:val="24"/>
                <w:lang w:eastAsia="el-GR"/>
              </w:rPr>
              <w:t>ηωσινόφιλα</w:t>
            </w:r>
            <w:proofErr w:type="spellEnd"/>
            <w:r w:rsidRPr="008D4325">
              <w:rPr>
                <w:rFonts w:ascii="Times New Roman" w:eastAsia="Times New Roman" w:hAnsi="Times New Roman" w:cs="Times New Roman"/>
                <w:sz w:val="24"/>
                <w:szCs w:val="24"/>
                <w:lang w:eastAsia="el-GR"/>
              </w:rPr>
              <w:t xml:space="preserve"> κοκκία. Κάθε κοκκίο περιέχει ένα κεντρικό δισκοειδές </w:t>
            </w:r>
            <w:proofErr w:type="spellStart"/>
            <w:r w:rsidRPr="008D4325">
              <w:rPr>
                <w:rFonts w:ascii="Times New Roman" w:eastAsia="Times New Roman" w:hAnsi="Times New Roman" w:cs="Times New Roman"/>
                <w:sz w:val="24"/>
                <w:szCs w:val="24"/>
                <w:lang w:eastAsia="el-GR"/>
              </w:rPr>
              <w:t>ηλεκτρονιοπυκνοτικό</w:t>
            </w:r>
            <w:proofErr w:type="spellEnd"/>
            <w:r w:rsidRPr="008D4325">
              <w:rPr>
                <w:rFonts w:ascii="Times New Roman" w:eastAsia="Times New Roman" w:hAnsi="Times New Roman" w:cs="Times New Roman"/>
                <w:sz w:val="24"/>
                <w:szCs w:val="24"/>
                <w:lang w:eastAsia="el-GR"/>
              </w:rPr>
              <w:t xml:space="preserve"> κρυσταλλοειδές, το οποίο περιβάλλεται από μια θεμέλια ουσία </w:t>
            </w:r>
            <w:proofErr w:type="spellStart"/>
            <w:r w:rsidRPr="008D4325">
              <w:rPr>
                <w:rFonts w:ascii="Times New Roman" w:eastAsia="Times New Roman" w:hAnsi="Times New Roman" w:cs="Times New Roman"/>
                <w:sz w:val="24"/>
                <w:szCs w:val="24"/>
                <w:lang w:eastAsia="el-GR"/>
              </w:rPr>
              <w:t>αφοριζόμενη</w:t>
            </w:r>
            <w:proofErr w:type="spellEnd"/>
            <w:r w:rsidRPr="008D4325">
              <w:rPr>
                <w:rFonts w:ascii="Times New Roman" w:eastAsia="Times New Roman" w:hAnsi="Times New Roman" w:cs="Times New Roman"/>
                <w:sz w:val="24"/>
                <w:szCs w:val="24"/>
                <w:lang w:eastAsia="el-GR"/>
              </w:rPr>
              <w:t xml:space="preserve"> από </w:t>
            </w:r>
            <w:proofErr w:type="spellStart"/>
            <w:r w:rsidRPr="008D4325">
              <w:rPr>
                <w:rFonts w:ascii="Times New Roman" w:eastAsia="Times New Roman" w:hAnsi="Times New Roman" w:cs="Times New Roman"/>
                <w:sz w:val="24"/>
                <w:szCs w:val="24"/>
                <w:lang w:eastAsia="el-GR"/>
              </w:rPr>
              <w:t>μεμβρανική</w:t>
            </w:r>
            <w:proofErr w:type="spellEnd"/>
            <w:r w:rsidRPr="008D4325">
              <w:rPr>
                <w:rFonts w:ascii="Times New Roman" w:eastAsia="Times New Roman" w:hAnsi="Times New Roman" w:cs="Times New Roman"/>
                <w:sz w:val="24"/>
                <w:szCs w:val="24"/>
                <w:lang w:eastAsia="el-GR"/>
              </w:rPr>
              <w:t xml:space="preserve"> μονάδα. ΗΚ, </w:t>
            </w:r>
            <w:proofErr w:type="spellStart"/>
            <w:r w:rsidRPr="008D4325">
              <w:rPr>
                <w:rFonts w:ascii="Times New Roman" w:eastAsia="Times New Roman" w:hAnsi="Times New Roman" w:cs="Times New Roman"/>
                <w:sz w:val="24"/>
                <w:szCs w:val="24"/>
                <w:lang w:eastAsia="el-GR"/>
              </w:rPr>
              <w:t>ηωσινόφιλο</w:t>
            </w:r>
            <w:proofErr w:type="spellEnd"/>
            <w:r w:rsidRPr="008D4325">
              <w:rPr>
                <w:rFonts w:ascii="Times New Roman" w:eastAsia="Times New Roman" w:hAnsi="Times New Roman" w:cs="Times New Roman"/>
                <w:sz w:val="24"/>
                <w:szCs w:val="24"/>
                <w:lang w:eastAsia="el-GR"/>
              </w:rPr>
              <w:t xml:space="preserve"> κοκκίο. Π, πυρήνας. Μ, μιτοχόνδρια. 20.000.</w:t>
            </w:r>
          </w:p>
        </w:tc>
      </w:tr>
    </w:tbl>
    <w:p w:rsidR="00452ADB" w:rsidRPr="008F12AF" w:rsidRDefault="00452ADB" w:rsidP="00452ADB">
      <w:pPr>
        <w:tabs>
          <w:tab w:val="right" w:pos="0"/>
        </w:tabs>
        <w:ind w:left="-491"/>
        <w:rPr>
          <w:sz w:val="44"/>
          <w:szCs w:val="44"/>
        </w:rPr>
      </w:pPr>
    </w:p>
    <w:p w:rsidR="008A3526" w:rsidRDefault="00F02396" w:rsidP="00F02396">
      <w:pPr>
        <w:pStyle w:val="a5"/>
        <w:numPr>
          <w:ilvl w:val="0"/>
          <w:numId w:val="19"/>
        </w:numPr>
        <w:tabs>
          <w:tab w:val="right" w:pos="0"/>
        </w:tabs>
        <w:jc w:val="center"/>
        <w:rPr>
          <w:color w:val="C00000"/>
          <w:sz w:val="44"/>
          <w:szCs w:val="44"/>
        </w:rPr>
      </w:pPr>
      <w:r w:rsidRPr="00F02396">
        <w:rPr>
          <w:color w:val="C00000"/>
          <w:sz w:val="44"/>
          <w:szCs w:val="44"/>
          <w:lang w:val="en-US"/>
        </w:rPr>
        <w:t>B</w:t>
      </w:r>
      <w:proofErr w:type="spellStart"/>
      <w:r w:rsidRPr="00F02396">
        <w:rPr>
          <w:color w:val="C00000"/>
          <w:sz w:val="44"/>
          <w:szCs w:val="44"/>
        </w:rPr>
        <w:t>ασεόφιλα</w:t>
      </w:r>
      <w:proofErr w:type="spellEnd"/>
      <w:r w:rsidRPr="00F02396">
        <w:rPr>
          <w:color w:val="C00000"/>
          <w:sz w:val="44"/>
          <w:szCs w:val="44"/>
        </w:rPr>
        <w:t xml:space="preserve"> ή</w:t>
      </w:r>
      <w:r>
        <w:rPr>
          <w:color w:val="C00000"/>
          <w:sz w:val="44"/>
          <w:szCs w:val="44"/>
        </w:rPr>
        <w:t xml:space="preserve"> </w:t>
      </w:r>
      <w:proofErr w:type="spellStart"/>
      <w:r>
        <w:rPr>
          <w:color w:val="C00000"/>
          <w:sz w:val="44"/>
          <w:szCs w:val="44"/>
        </w:rPr>
        <w:t>βασίφιλα</w:t>
      </w:r>
      <w:proofErr w:type="spellEnd"/>
    </w:p>
    <w:p w:rsidR="00F02396" w:rsidRDefault="00F02396" w:rsidP="00F02396">
      <w:pPr>
        <w:tabs>
          <w:tab w:val="right" w:pos="0"/>
        </w:tabs>
        <w:ind w:left="229"/>
        <w:jc w:val="center"/>
        <w:rPr>
          <w:sz w:val="44"/>
          <w:szCs w:val="44"/>
        </w:rPr>
      </w:pPr>
      <w:r>
        <w:rPr>
          <w:sz w:val="44"/>
          <w:szCs w:val="44"/>
        </w:rPr>
        <w:t>Πρόκειται για ακόμη μεγαλύτερα κύτταρα με περισσότερο πυκνή και έντονη κοκκίωση, που βάφονται με βασικές χρωστικές (βαθύ ιώδες).</w:t>
      </w:r>
    </w:p>
    <w:p w:rsidR="00F02396" w:rsidRDefault="00F02396" w:rsidP="00F02396">
      <w:pPr>
        <w:tabs>
          <w:tab w:val="right" w:pos="0"/>
        </w:tabs>
        <w:ind w:left="229"/>
        <w:jc w:val="center"/>
        <w:rPr>
          <w:sz w:val="44"/>
          <w:szCs w:val="44"/>
        </w:rPr>
      </w:pPr>
      <w:r>
        <w:rPr>
          <w:sz w:val="44"/>
          <w:szCs w:val="44"/>
        </w:rPr>
        <w:t>Πυρήνας πολύμορφος, με σχήμα σι</w:t>
      </w:r>
      <w:r w:rsidR="00392A4C">
        <w:rPr>
          <w:sz w:val="44"/>
          <w:szCs w:val="44"/>
        </w:rPr>
        <w:t>γμοειδές.    Υπάρχουν σε ποσοστό 0,5-1%.</w:t>
      </w:r>
    </w:p>
    <w:p w:rsidR="00392A4C" w:rsidRDefault="00392A4C" w:rsidP="00F02396">
      <w:pPr>
        <w:tabs>
          <w:tab w:val="right" w:pos="0"/>
        </w:tabs>
        <w:ind w:left="229"/>
        <w:jc w:val="center"/>
        <w:rPr>
          <w:sz w:val="44"/>
          <w:szCs w:val="44"/>
        </w:rPr>
      </w:pPr>
      <w:r>
        <w:rPr>
          <w:sz w:val="44"/>
          <w:szCs w:val="44"/>
        </w:rPr>
        <w:t xml:space="preserve">Η αύξηση του αριθμού τους λέγεται </w:t>
      </w:r>
      <w:r w:rsidRPr="00F35E06">
        <w:rPr>
          <w:color w:val="FF0000"/>
          <w:sz w:val="44"/>
          <w:szCs w:val="44"/>
        </w:rPr>
        <w:t>β α σ ε ο φ ι λ ί α</w:t>
      </w:r>
      <w:r>
        <w:rPr>
          <w:sz w:val="44"/>
          <w:szCs w:val="44"/>
        </w:rPr>
        <w:t xml:space="preserve"> και παρατηρείται σε:</w:t>
      </w:r>
    </w:p>
    <w:p w:rsidR="00392A4C" w:rsidRDefault="00392A4C" w:rsidP="00392A4C">
      <w:pPr>
        <w:pStyle w:val="a5"/>
        <w:numPr>
          <w:ilvl w:val="0"/>
          <w:numId w:val="21"/>
        </w:numPr>
        <w:tabs>
          <w:tab w:val="right" w:pos="0"/>
        </w:tabs>
        <w:rPr>
          <w:sz w:val="44"/>
          <w:szCs w:val="44"/>
        </w:rPr>
      </w:pPr>
      <w:r>
        <w:rPr>
          <w:sz w:val="44"/>
          <w:szCs w:val="44"/>
        </w:rPr>
        <w:t>Χρόνιες δερματοπάθειες (π.χ. κνίδωση κ.λπ.)</w:t>
      </w:r>
    </w:p>
    <w:p w:rsidR="00392A4C" w:rsidRDefault="00392A4C" w:rsidP="00392A4C">
      <w:pPr>
        <w:pStyle w:val="a5"/>
        <w:numPr>
          <w:ilvl w:val="0"/>
          <w:numId w:val="21"/>
        </w:numPr>
        <w:tabs>
          <w:tab w:val="right" w:pos="0"/>
        </w:tabs>
        <w:rPr>
          <w:sz w:val="44"/>
          <w:szCs w:val="44"/>
        </w:rPr>
      </w:pPr>
      <w:r>
        <w:rPr>
          <w:sz w:val="44"/>
          <w:szCs w:val="44"/>
        </w:rPr>
        <w:t>Τροφική αλλεργία.</w:t>
      </w:r>
    </w:p>
    <w:p w:rsidR="00392A4C" w:rsidRDefault="00392A4C" w:rsidP="00392A4C">
      <w:pPr>
        <w:pStyle w:val="a5"/>
        <w:numPr>
          <w:ilvl w:val="0"/>
          <w:numId w:val="21"/>
        </w:numPr>
        <w:tabs>
          <w:tab w:val="right" w:pos="0"/>
        </w:tabs>
        <w:rPr>
          <w:sz w:val="44"/>
          <w:szCs w:val="44"/>
        </w:rPr>
      </w:pPr>
      <w:r>
        <w:rPr>
          <w:sz w:val="44"/>
          <w:szCs w:val="44"/>
        </w:rPr>
        <w:lastRenderedPageBreak/>
        <w:t xml:space="preserve">Φαρμακευτική αλλεργία (π.χ. χρόνια </w:t>
      </w:r>
      <w:proofErr w:type="spellStart"/>
      <w:r>
        <w:rPr>
          <w:sz w:val="44"/>
          <w:szCs w:val="44"/>
        </w:rPr>
        <w:t>μυελογενής</w:t>
      </w:r>
      <w:proofErr w:type="spellEnd"/>
      <w:r>
        <w:rPr>
          <w:sz w:val="44"/>
          <w:szCs w:val="44"/>
        </w:rPr>
        <w:t xml:space="preserve"> λευχαιμία κ.λπ.).</w:t>
      </w:r>
    </w:p>
    <w:p w:rsidR="00392A4C" w:rsidRPr="00392A4C" w:rsidRDefault="00392A4C" w:rsidP="00392A4C">
      <w:pPr>
        <w:pStyle w:val="a5"/>
        <w:numPr>
          <w:ilvl w:val="0"/>
          <w:numId w:val="21"/>
        </w:numPr>
        <w:tabs>
          <w:tab w:val="right" w:pos="0"/>
        </w:tabs>
        <w:rPr>
          <w:sz w:val="44"/>
          <w:szCs w:val="44"/>
        </w:rPr>
      </w:pPr>
      <w:r>
        <w:rPr>
          <w:sz w:val="44"/>
          <w:szCs w:val="44"/>
        </w:rPr>
        <w:t>Ορισμένα λοιμώδη νοσήματα (π.χ. φυματίωση) και αλλού.</w:t>
      </w:r>
    </w:p>
    <w:tbl>
      <w:tblPr>
        <w:tblW w:w="5000" w:type="pct"/>
        <w:jc w:val="center"/>
        <w:tblCellSpacing w:w="0" w:type="dxa"/>
        <w:tblCellMar>
          <w:left w:w="0" w:type="dxa"/>
          <w:right w:w="0" w:type="dxa"/>
        </w:tblCellMar>
        <w:tblLook w:val="04A0"/>
      </w:tblPr>
      <w:tblGrid>
        <w:gridCol w:w="12982"/>
      </w:tblGrid>
      <w:tr w:rsidR="00C258AB" w:rsidRPr="008D4325" w:rsidTr="00B85882">
        <w:trPr>
          <w:tblCellSpacing w:w="0" w:type="dxa"/>
          <w:jc w:val="center"/>
        </w:trPr>
        <w:tc>
          <w:tcPr>
            <w:tcW w:w="0" w:type="auto"/>
            <w:shd w:val="clear" w:color="auto" w:fill="FFFFFF"/>
            <w:vAlign w:val="center"/>
            <w:hideMark/>
          </w:tcPr>
          <w:p w:rsidR="00C258AB" w:rsidRPr="008D4325" w:rsidRDefault="00C258AB" w:rsidP="00B8588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C258AB" w:rsidRPr="008D4325" w:rsidTr="00B85882">
        <w:trPr>
          <w:tblCellSpacing w:w="0" w:type="dxa"/>
          <w:jc w:val="center"/>
        </w:trPr>
        <w:tc>
          <w:tcPr>
            <w:tcW w:w="0" w:type="auto"/>
            <w:shd w:val="clear" w:color="auto" w:fill="FFFFFF"/>
            <w:vAlign w:val="center"/>
            <w:hideMark/>
          </w:tcPr>
          <w:p w:rsidR="00C258AB" w:rsidRPr="008D4325" w:rsidRDefault="00C258AB" w:rsidP="00B8588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C258AB" w:rsidRPr="008D4325" w:rsidTr="00B85882">
        <w:trPr>
          <w:tblCellSpacing w:w="0" w:type="dxa"/>
          <w:jc w:val="center"/>
        </w:trPr>
        <w:tc>
          <w:tcPr>
            <w:tcW w:w="0" w:type="auto"/>
            <w:shd w:val="clear" w:color="auto" w:fill="FFFFFF"/>
            <w:vAlign w:val="center"/>
            <w:hideMark/>
          </w:tcPr>
          <w:p w:rsidR="004E7EFB" w:rsidRPr="008D4325" w:rsidRDefault="00C258AB" w:rsidP="00B8588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bl>
            <w:tblPr>
              <w:tblW w:w="4750" w:type="pct"/>
              <w:jc w:val="center"/>
              <w:tblCellSpacing w:w="0" w:type="dxa"/>
              <w:tblCellMar>
                <w:left w:w="0" w:type="dxa"/>
                <w:right w:w="0" w:type="dxa"/>
              </w:tblCellMar>
              <w:tblLook w:val="04A0"/>
            </w:tblPr>
            <w:tblGrid>
              <w:gridCol w:w="6"/>
              <w:gridCol w:w="12327"/>
            </w:tblGrid>
            <w:tr w:rsidR="004E7EFB" w:rsidRPr="008D4325" w:rsidTr="00B85B1A">
              <w:trPr>
                <w:tblCellSpacing w:w="0" w:type="dxa"/>
                <w:jc w:val="center"/>
              </w:trPr>
              <w:tc>
                <w:tcPr>
                  <w:tcW w:w="0" w:type="auto"/>
                  <w:vAlign w:val="center"/>
                  <w:hideMark/>
                </w:tcPr>
                <w:p w:rsidR="004E7EFB" w:rsidRPr="008D4325" w:rsidRDefault="004E7EFB" w:rsidP="00B85B1A">
                  <w:pPr>
                    <w:spacing w:after="0" w:line="240" w:lineRule="auto"/>
                    <w:rPr>
                      <w:rFonts w:ascii="Times New Roman" w:eastAsia="Times New Roman" w:hAnsi="Times New Roman" w:cs="Times New Roman"/>
                      <w:sz w:val="24"/>
                      <w:szCs w:val="24"/>
                      <w:lang w:eastAsia="el-GR"/>
                    </w:rPr>
                  </w:pPr>
                </w:p>
              </w:tc>
              <w:tc>
                <w:tcPr>
                  <w:tcW w:w="0" w:type="auto"/>
                  <w:vAlign w:val="center"/>
                  <w:hideMark/>
                </w:tcPr>
                <w:p w:rsidR="004E7EFB" w:rsidRPr="008D4325" w:rsidRDefault="004E7EFB" w:rsidP="00B85B1A">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Εικόνα 11 </w:t>
                  </w:r>
                  <w:r w:rsidRPr="008D4325">
                    <w:rPr>
                      <w:rFonts w:ascii="Times New Roman" w:eastAsia="Times New Roman" w:hAnsi="Times New Roman" w:cs="Times New Roman"/>
                      <w:sz w:val="24"/>
                      <w:szCs w:val="24"/>
                      <w:lang w:eastAsia="el-GR"/>
                    </w:rPr>
                    <w:t xml:space="preserve">Φωτομικρογραφία </w:t>
                  </w:r>
                  <w:proofErr w:type="spellStart"/>
                  <w:r w:rsidRPr="008D4325">
                    <w:rPr>
                      <w:rFonts w:ascii="Times New Roman" w:eastAsia="Times New Roman" w:hAnsi="Times New Roman" w:cs="Times New Roman"/>
                      <w:sz w:val="24"/>
                      <w:szCs w:val="24"/>
                      <w:lang w:eastAsia="el-GR"/>
                    </w:rPr>
                    <w:t>βασεόφιλου</w:t>
                  </w:r>
                  <w:proofErr w:type="spellEnd"/>
                  <w:r w:rsidRPr="008D4325">
                    <w:rPr>
                      <w:rFonts w:ascii="Times New Roman" w:eastAsia="Times New Roman" w:hAnsi="Times New Roman" w:cs="Times New Roman"/>
                      <w:sz w:val="24"/>
                      <w:szCs w:val="24"/>
                      <w:lang w:eastAsia="el-GR"/>
                    </w:rPr>
                    <w:t xml:space="preserve"> με τα αδρά </w:t>
                  </w:r>
                  <w:proofErr w:type="spellStart"/>
                  <w:r w:rsidRPr="008D4325">
                    <w:rPr>
                      <w:rFonts w:ascii="Times New Roman" w:eastAsia="Times New Roman" w:hAnsi="Times New Roman" w:cs="Times New Roman"/>
                      <w:sz w:val="24"/>
                      <w:szCs w:val="24"/>
                      <w:lang w:eastAsia="el-GR"/>
                    </w:rPr>
                    <w:t>πυκνοχρωματικά</w:t>
                  </w:r>
                  <w:proofErr w:type="spellEnd"/>
                  <w:r w:rsidRPr="008D4325">
                    <w:rPr>
                      <w:rFonts w:ascii="Times New Roman" w:eastAsia="Times New Roman" w:hAnsi="Times New Roman" w:cs="Times New Roman"/>
                      <w:sz w:val="24"/>
                      <w:szCs w:val="24"/>
                      <w:lang w:eastAsia="el-GR"/>
                    </w:rPr>
                    <w:t xml:space="preserve"> </w:t>
                  </w:r>
                  <w:proofErr w:type="spellStart"/>
                  <w:r w:rsidRPr="008D4325">
                    <w:rPr>
                      <w:rFonts w:ascii="Times New Roman" w:eastAsia="Times New Roman" w:hAnsi="Times New Roman" w:cs="Times New Roman"/>
                      <w:sz w:val="24"/>
                      <w:szCs w:val="24"/>
                      <w:lang w:eastAsia="el-GR"/>
                    </w:rPr>
                    <w:t>βασεόφιλα</w:t>
                  </w:r>
                  <w:proofErr w:type="spellEnd"/>
                  <w:r w:rsidRPr="008D4325">
                    <w:rPr>
                      <w:rFonts w:ascii="Times New Roman" w:eastAsia="Times New Roman" w:hAnsi="Times New Roman" w:cs="Times New Roman"/>
                      <w:sz w:val="24"/>
                      <w:szCs w:val="24"/>
                      <w:lang w:eastAsia="el-GR"/>
                    </w:rPr>
                    <w:t xml:space="preserve"> (πορφυρά-</w:t>
                  </w:r>
                  <w:proofErr w:type="spellStart"/>
                  <w:r w:rsidRPr="008D4325">
                    <w:rPr>
                      <w:rFonts w:ascii="Times New Roman" w:eastAsia="Times New Roman" w:hAnsi="Times New Roman" w:cs="Times New Roman"/>
                      <w:sz w:val="24"/>
                      <w:szCs w:val="24"/>
                      <w:lang w:eastAsia="el-GR"/>
                    </w:rPr>
                    <w:t>κυανά</w:t>
                  </w:r>
                  <w:proofErr w:type="spellEnd"/>
                  <w:r w:rsidRPr="008D4325">
                    <w:rPr>
                      <w:rFonts w:ascii="Times New Roman" w:eastAsia="Times New Roman" w:hAnsi="Times New Roman" w:cs="Times New Roman"/>
                      <w:sz w:val="24"/>
                      <w:szCs w:val="24"/>
                      <w:lang w:eastAsia="el-GR"/>
                    </w:rPr>
                    <w:t xml:space="preserve">) ειδικά κοκκία που επισκιάζουν τον λοβωτό πυρήνα. Χρώση </w:t>
                  </w:r>
                  <w:proofErr w:type="spellStart"/>
                  <w:r w:rsidRPr="008D4325">
                    <w:rPr>
                      <w:rFonts w:ascii="Times New Roman" w:eastAsia="Times New Roman" w:hAnsi="Times New Roman" w:cs="Times New Roman"/>
                      <w:sz w:val="24"/>
                      <w:szCs w:val="24"/>
                      <w:lang w:eastAsia="el-GR"/>
                    </w:rPr>
                    <w:t>Wright</w:t>
                  </w:r>
                  <w:proofErr w:type="spellEnd"/>
                  <w:r w:rsidRPr="008D4325">
                    <w:rPr>
                      <w:rFonts w:ascii="Times New Roman" w:eastAsia="Times New Roman" w:hAnsi="Times New Roman" w:cs="Times New Roman"/>
                      <w:sz w:val="24"/>
                      <w:szCs w:val="24"/>
                      <w:lang w:eastAsia="el-GR"/>
                    </w:rPr>
                    <w:t xml:space="preserve"> . Μεγάλη μεγέθυνση</w:t>
                  </w:r>
                </w:p>
              </w:tc>
            </w:tr>
          </w:tbl>
          <w:p w:rsidR="00C258AB" w:rsidRPr="008D4325" w:rsidRDefault="00C258AB" w:rsidP="00B85882">
            <w:pPr>
              <w:spacing w:after="0" w:line="240" w:lineRule="auto"/>
              <w:rPr>
                <w:rFonts w:ascii="Times New Roman" w:eastAsia="Times New Roman" w:hAnsi="Times New Roman" w:cs="Times New Roman"/>
                <w:sz w:val="24"/>
                <w:szCs w:val="24"/>
                <w:lang w:eastAsia="el-GR"/>
              </w:rPr>
            </w:pPr>
          </w:p>
        </w:tc>
      </w:tr>
      <w:tr w:rsidR="00C258AB" w:rsidRPr="008D4325" w:rsidTr="00B85882">
        <w:trPr>
          <w:tblCellSpacing w:w="0" w:type="dxa"/>
          <w:jc w:val="center"/>
        </w:trPr>
        <w:tc>
          <w:tcPr>
            <w:tcW w:w="0" w:type="auto"/>
            <w:shd w:val="clear" w:color="auto" w:fill="FFFFFF"/>
            <w:vAlign w:val="center"/>
            <w:hideMark/>
          </w:tcPr>
          <w:p w:rsidR="00C258AB" w:rsidRPr="008D4325" w:rsidRDefault="00C258AB" w:rsidP="00B85882">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bl>
    <w:p w:rsidR="004E7EFB" w:rsidRPr="00D0059E" w:rsidRDefault="007016FB" w:rsidP="004E7EFB">
      <w:pPr>
        <w:tabs>
          <w:tab w:val="right" w:pos="0"/>
        </w:tabs>
        <w:rPr>
          <w:sz w:val="32"/>
          <w:szCs w:val="32"/>
        </w:rPr>
      </w:pPr>
      <w:r>
        <w:rPr>
          <w:sz w:val="32"/>
          <w:szCs w:val="32"/>
        </w:rPr>
        <w:t xml:space="preserve">                                                 </w:t>
      </w:r>
      <w:r w:rsidR="004E7EFB">
        <w:rPr>
          <w:rFonts w:ascii="Times New Roman" w:eastAsia="Times New Roman" w:hAnsi="Times New Roman" w:cs="Times New Roman"/>
          <w:noProof/>
          <w:color w:val="0000FF"/>
          <w:sz w:val="24"/>
          <w:szCs w:val="24"/>
          <w:lang w:eastAsia="el-GR"/>
        </w:rPr>
        <w:drawing>
          <wp:inline distT="0" distB="0" distL="0" distR="0">
            <wp:extent cx="4305300" cy="3124200"/>
            <wp:effectExtent l="19050" t="0" r="0" b="0"/>
            <wp:docPr id="159" name="Εικόνα 63" descr="http://emed.med.uoa.gr/application/syllabus_I/aimopiisi/aima/images/small/11.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emed.med.uoa.gr/application/syllabus_I/aimopiisi/aima/images/small/11.jpg">
                      <a:hlinkClick r:id="rId40"/>
                    </pic:cNvPr>
                    <pic:cNvPicPr>
                      <a:picLocks noChangeAspect="1" noChangeArrowheads="1"/>
                    </pic:cNvPicPr>
                  </pic:nvPicPr>
                  <pic:blipFill>
                    <a:blip r:embed="rId52" cstate="print"/>
                    <a:srcRect/>
                    <a:stretch>
                      <a:fillRect/>
                    </a:stretch>
                  </pic:blipFill>
                  <pic:spPr bwMode="auto">
                    <a:xfrm>
                      <a:off x="0" y="0"/>
                      <a:ext cx="4305300" cy="3124200"/>
                    </a:xfrm>
                    <a:prstGeom prst="rect">
                      <a:avLst/>
                    </a:prstGeom>
                    <a:noFill/>
                    <a:ln w="9525">
                      <a:noFill/>
                      <a:miter lim="800000"/>
                      <a:headEnd/>
                      <a:tailEnd/>
                    </a:ln>
                  </pic:spPr>
                </pic:pic>
              </a:graphicData>
            </a:graphic>
          </wp:inline>
        </w:drawing>
      </w:r>
    </w:p>
    <w:p w:rsidR="004E7EFB" w:rsidRDefault="007016FB" w:rsidP="004E7EFB">
      <w:pPr>
        <w:tabs>
          <w:tab w:val="right" w:pos="0"/>
        </w:tabs>
        <w:rPr>
          <w:sz w:val="32"/>
          <w:szCs w:val="32"/>
        </w:rPr>
      </w:pPr>
      <w:r>
        <w:rPr>
          <w:sz w:val="32"/>
          <w:szCs w:val="32"/>
        </w:rPr>
        <w:lastRenderedPageBreak/>
        <w:t xml:space="preserve">                                         </w:t>
      </w:r>
      <w:r w:rsidR="004E7EFB">
        <w:rPr>
          <w:rFonts w:ascii="Times New Roman" w:eastAsia="Times New Roman" w:hAnsi="Times New Roman" w:cs="Times New Roman"/>
          <w:noProof/>
          <w:color w:val="0000FF"/>
          <w:sz w:val="24"/>
          <w:szCs w:val="24"/>
          <w:lang w:eastAsia="el-GR"/>
        </w:rPr>
        <w:drawing>
          <wp:inline distT="0" distB="0" distL="0" distR="0">
            <wp:extent cx="4219575" cy="3000375"/>
            <wp:effectExtent l="19050" t="0" r="9525" b="0"/>
            <wp:docPr id="162" name="Εικόνα 64" descr="http://emed.med.uoa.gr/application/syllabus_I/aimopiisi/aima/images/small/12.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emed.med.uoa.gr/application/syllabus_I/aimopiisi/aima/images/small/12.jpg">
                      <a:hlinkClick r:id="rId40"/>
                    </pic:cNvPr>
                    <pic:cNvPicPr>
                      <a:picLocks noChangeAspect="1" noChangeArrowheads="1"/>
                    </pic:cNvPicPr>
                  </pic:nvPicPr>
                  <pic:blipFill>
                    <a:blip r:embed="rId53" cstate="print"/>
                    <a:srcRect/>
                    <a:stretch>
                      <a:fillRect/>
                    </a:stretch>
                  </pic:blipFill>
                  <pic:spPr bwMode="auto">
                    <a:xfrm>
                      <a:off x="0" y="0"/>
                      <a:ext cx="4219575" cy="3000375"/>
                    </a:xfrm>
                    <a:prstGeom prst="rect">
                      <a:avLst/>
                    </a:prstGeom>
                    <a:noFill/>
                    <a:ln w="9525">
                      <a:noFill/>
                      <a:miter lim="800000"/>
                      <a:headEnd/>
                      <a:tailEnd/>
                    </a:ln>
                  </pic:spPr>
                </pic:pic>
              </a:graphicData>
            </a:graphic>
          </wp:inline>
        </w:drawing>
      </w:r>
    </w:p>
    <w:tbl>
      <w:tblPr>
        <w:tblW w:w="4750" w:type="pct"/>
        <w:tblCellSpacing w:w="0" w:type="dxa"/>
        <w:tblInd w:w="337" w:type="dxa"/>
        <w:tblCellMar>
          <w:left w:w="0" w:type="dxa"/>
          <w:right w:w="0" w:type="dxa"/>
        </w:tblCellMar>
        <w:tblLook w:val="04A0"/>
      </w:tblPr>
      <w:tblGrid>
        <w:gridCol w:w="60"/>
        <w:gridCol w:w="12273"/>
      </w:tblGrid>
      <w:tr w:rsidR="004E7EFB" w:rsidRPr="008D4325" w:rsidTr="004E7EFB">
        <w:trPr>
          <w:tblCellSpacing w:w="0" w:type="dxa"/>
        </w:trPr>
        <w:tc>
          <w:tcPr>
            <w:tcW w:w="0" w:type="auto"/>
            <w:vAlign w:val="center"/>
            <w:hideMark/>
          </w:tcPr>
          <w:p w:rsidR="004E7EFB" w:rsidRPr="008D4325" w:rsidRDefault="004E7EFB" w:rsidP="00B85B1A">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4E7EFB" w:rsidRPr="008D4325" w:rsidRDefault="004E7EFB" w:rsidP="00B85B1A">
            <w:pPr>
              <w:spacing w:after="0" w:line="240" w:lineRule="auto"/>
              <w:rPr>
                <w:rFonts w:ascii="Times New Roman" w:eastAsia="Times New Roman" w:hAnsi="Times New Roman" w:cs="Times New Roman"/>
                <w:sz w:val="24"/>
                <w:szCs w:val="24"/>
                <w:lang w:eastAsia="el-GR"/>
              </w:rPr>
            </w:pPr>
          </w:p>
        </w:tc>
      </w:tr>
      <w:tr w:rsidR="004E7EFB" w:rsidRPr="008D4325" w:rsidTr="004E7EFB">
        <w:trPr>
          <w:tblCellSpacing w:w="0" w:type="dxa"/>
        </w:trPr>
        <w:tc>
          <w:tcPr>
            <w:tcW w:w="0" w:type="auto"/>
            <w:vAlign w:val="center"/>
            <w:hideMark/>
          </w:tcPr>
          <w:p w:rsidR="004E7EFB" w:rsidRPr="008D4325" w:rsidRDefault="004E7EFB" w:rsidP="00B85B1A">
            <w:pPr>
              <w:spacing w:after="0" w:line="240" w:lineRule="auto"/>
              <w:rPr>
                <w:rFonts w:ascii="Times New Roman" w:eastAsia="Times New Roman" w:hAnsi="Times New Roman" w:cs="Times New Roman"/>
                <w:sz w:val="24"/>
                <w:szCs w:val="24"/>
                <w:lang w:eastAsia="el-GR"/>
              </w:rPr>
            </w:pPr>
          </w:p>
        </w:tc>
        <w:tc>
          <w:tcPr>
            <w:tcW w:w="0" w:type="auto"/>
            <w:vAlign w:val="center"/>
            <w:hideMark/>
          </w:tcPr>
          <w:p w:rsidR="004E7EFB" w:rsidRDefault="004E7EFB" w:rsidP="00B85B1A">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Εικόνα 12 </w:t>
            </w:r>
            <w:r w:rsidRPr="008D4325">
              <w:rPr>
                <w:rFonts w:ascii="Times New Roman" w:eastAsia="Times New Roman" w:hAnsi="Times New Roman" w:cs="Times New Roman"/>
                <w:sz w:val="24"/>
                <w:szCs w:val="24"/>
                <w:lang w:eastAsia="el-GR"/>
              </w:rPr>
              <w:t xml:space="preserve">Φωτομικρογραφία δύο λευκοκυττάρων και </w:t>
            </w:r>
            <w:proofErr w:type="spellStart"/>
            <w:r w:rsidRPr="008D4325">
              <w:rPr>
                <w:rFonts w:ascii="Times New Roman" w:eastAsia="Times New Roman" w:hAnsi="Times New Roman" w:cs="Times New Roman"/>
                <w:sz w:val="24"/>
                <w:szCs w:val="24"/>
                <w:lang w:eastAsia="el-GR"/>
              </w:rPr>
              <w:t>ερυθροκυττάρων</w:t>
            </w:r>
            <w:proofErr w:type="spellEnd"/>
            <w:r w:rsidRPr="008D4325">
              <w:rPr>
                <w:rFonts w:ascii="Times New Roman" w:eastAsia="Times New Roman" w:hAnsi="Times New Roman" w:cs="Times New Roman"/>
                <w:sz w:val="24"/>
                <w:szCs w:val="24"/>
                <w:lang w:eastAsia="el-GR"/>
              </w:rPr>
              <w:t xml:space="preserve">. Το κύτταρο δεξιά είναι ουδετερόφιλο και το κύτταρο αριστερά είναι </w:t>
            </w:r>
            <w:proofErr w:type="spellStart"/>
            <w:r w:rsidRPr="008D4325">
              <w:rPr>
                <w:rFonts w:ascii="Times New Roman" w:eastAsia="Times New Roman" w:hAnsi="Times New Roman" w:cs="Times New Roman"/>
                <w:sz w:val="24"/>
                <w:szCs w:val="24"/>
                <w:lang w:eastAsia="el-GR"/>
              </w:rPr>
              <w:t>βασεόφιλο</w:t>
            </w:r>
            <w:proofErr w:type="spellEnd"/>
            <w:r w:rsidRPr="008D4325">
              <w:rPr>
                <w:rFonts w:ascii="Times New Roman" w:eastAsia="Times New Roman" w:hAnsi="Times New Roman" w:cs="Times New Roman"/>
                <w:sz w:val="24"/>
                <w:szCs w:val="24"/>
                <w:lang w:eastAsia="el-GR"/>
              </w:rPr>
              <w:t xml:space="preserve"> Χρώση </w:t>
            </w:r>
            <w:proofErr w:type="spellStart"/>
            <w:r w:rsidRPr="008D4325">
              <w:rPr>
                <w:rFonts w:ascii="Times New Roman" w:eastAsia="Times New Roman" w:hAnsi="Times New Roman" w:cs="Times New Roman"/>
                <w:sz w:val="24"/>
                <w:szCs w:val="24"/>
                <w:lang w:eastAsia="el-GR"/>
              </w:rPr>
              <w:t>Giemsa</w:t>
            </w:r>
            <w:proofErr w:type="spellEnd"/>
            <w:r w:rsidRPr="008D4325">
              <w:rPr>
                <w:rFonts w:ascii="Times New Roman" w:eastAsia="Times New Roman" w:hAnsi="Times New Roman" w:cs="Times New Roman"/>
                <w:sz w:val="24"/>
                <w:szCs w:val="24"/>
                <w:lang w:eastAsia="el-GR"/>
              </w:rPr>
              <w:t xml:space="preserve"> . Μεγάλη μεγέθυνση. </w:t>
            </w:r>
          </w:p>
          <w:p w:rsidR="004E7EFB" w:rsidRPr="004E7EFB" w:rsidRDefault="004E7EFB" w:rsidP="00B85B1A">
            <w:pPr>
              <w:spacing w:before="100" w:beforeAutospacing="1" w:after="100" w:afterAutospacing="1" w:line="240" w:lineRule="auto"/>
              <w:rPr>
                <w:rFonts w:ascii="Times New Roman" w:eastAsia="Times New Roman" w:hAnsi="Times New Roman" w:cs="Times New Roman"/>
                <w:sz w:val="44"/>
                <w:szCs w:val="44"/>
                <w:lang w:eastAsia="el-GR"/>
              </w:rPr>
            </w:pPr>
          </w:p>
        </w:tc>
      </w:tr>
    </w:tbl>
    <w:p w:rsidR="00C3726F" w:rsidRPr="00E978F5" w:rsidRDefault="004E7EFB" w:rsidP="004E7EFB">
      <w:pPr>
        <w:tabs>
          <w:tab w:val="right" w:pos="0"/>
        </w:tabs>
        <w:ind w:left="360"/>
        <w:jc w:val="center"/>
        <w:rPr>
          <w:b/>
          <w:color w:val="C00000"/>
          <w:sz w:val="48"/>
          <w:szCs w:val="48"/>
        </w:rPr>
      </w:pPr>
      <w:r w:rsidRPr="00E978F5">
        <w:rPr>
          <w:b/>
          <w:color w:val="C00000"/>
          <w:sz w:val="48"/>
          <w:szCs w:val="48"/>
        </w:rPr>
        <w:t>ΧΑΡΑΚΤΗΡΙΣΤΙΚΑ ΚΑΙ ΛΕΙΤΟΥΡΓΙΚΗ ΑΠΟΣΤΟΛΗ</w:t>
      </w:r>
    </w:p>
    <w:p w:rsidR="004E7EFB" w:rsidRDefault="004E7EFB" w:rsidP="005642A6">
      <w:pPr>
        <w:tabs>
          <w:tab w:val="right" w:pos="0"/>
        </w:tabs>
        <w:ind w:left="360"/>
        <w:rPr>
          <w:color w:val="FF0000"/>
          <w:sz w:val="44"/>
          <w:szCs w:val="44"/>
        </w:rPr>
      </w:pPr>
      <w:r>
        <w:rPr>
          <w:sz w:val="44"/>
          <w:szCs w:val="44"/>
        </w:rPr>
        <w:t xml:space="preserve">Τα </w:t>
      </w:r>
      <w:r w:rsidRPr="00DA67F1">
        <w:rPr>
          <w:color w:val="0070C0"/>
          <w:sz w:val="44"/>
          <w:szCs w:val="44"/>
        </w:rPr>
        <w:t>ουδετερόφιλα πολυμορφοπύρηνα</w:t>
      </w:r>
      <w:r w:rsidR="005642A6" w:rsidRPr="00DA67F1">
        <w:rPr>
          <w:color w:val="0070C0"/>
          <w:sz w:val="44"/>
          <w:szCs w:val="44"/>
        </w:rPr>
        <w:t xml:space="preserve"> και τα μεγάλα μονοπύρηνα ή</w:t>
      </w:r>
      <w:r w:rsidR="005642A6">
        <w:rPr>
          <w:sz w:val="44"/>
          <w:szCs w:val="44"/>
        </w:rPr>
        <w:t xml:space="preserve"> </w:t>
      </w:r>
      <w:r w:rsidR="005642A6" w:rsidRPr="00DA67F1">
        <w:rPr>
          <w:color w:val="0070C0"/>
          <w:sz w:val="44"/>
          <w:szCs w:val="44"/>
        </w:rPr>
        <w:t>μονοκύτταρα</w:t>
      </w:r>
      <w:r w:rsidR="005642A6">
        <w:rPr>
          <w:sz w:val="44"/>
          <w:szCs w:val="44"/>
        </w:rPr>
        <w:t xml:space="preserve">, αποτελούν τα  </w:t>
      </w:r>
      <w:r w:rsidR="005642A6" w:rsidRPr="005642A6">
        <w:rPr>
          <w:color w:val="FF0000"/>
          <w:sz w:val="44"/>
          <w:szCs w:val="44"/>
        </w:rPr>
        <w:t xml:space="preserve">φ α γ ο κ ύ τ </w:t>
      </w:r>
      <w:proofErr w:type="spellStart"/>
      <w:r w:rsidR="005642A6" w:rsidRPr="005642A6">
        <w:rPr>
          <w:color w:val="FF0000"/>
          <w:sz w:val="44"/>
          <w:szCs w:val="44"/>
        </w:rPr>
        <w:t>τ</w:t>
      </w:r>
      <w:proofErr w:type="spellEnd"/>
      <w:r w:rsidR="005642A6" w:rsidRPr="005642A6">
        <w:rPr>
          <w:color w:val="FF0000"/>
          <w:sz w:val="44"/>
          <w:szCs w:val="44"/>
        </w:rPr>
        <w:t xml:space="preserve"> α ρ α</w:t>
      </w:r>
      <w:r w:rsidR="005642A6">
        <w:rPr>
          <w:sz w:val="44"/>
          <w:szCs w:val="44"/>
        </w:rPr>
        <w:t xml:space="preserve">  του οργανισμού  συμμετέχοντας στην  </w:t>
      </w:r>
      <w:r w:rsidR="005642A6" w:rsidRPr="005642A6">
        <w:rPr>
          <w:color w:val="FF0000"/>
          <w:sz w:val="44"/>
          <w:szCs w:val="44"/>
        </w:rPr>
        <w:t>άμυνα</w:t>
      </w:r>
      <w:r w:rsidR="005642A6">
        <w:rPr>
          <w:color w:val="FF0000"/>
          <w:sz w:val="44"/>
          <w:szCs w:val="44"/>
        </w:rPr>
        <w:t xml:space="preserve"> </w:t>
      </w:r>
      <w:r w:rsidR="005642A6">
        <w:rPr>
          <w:sz w:val="44"/>
          <w:szCs w:val="44"/>
        </w:rPr>
        <w:t xml:space="preserve"> του, μέσω της διαδικασίας της  </w:t>
      </w:r>
      <w:r w:rsidR="005642A6" w:rsidRPr="005642A6">
        <w:rPr>
          <w:color w:val="FF0000"/>
          <w:sz w:val="44"/>
          <w:szCs w:val="44"/>
        </w:rPr>
        <w:t>φ α γ ο</w:t>
      </w:r>
      <w:r w:rsidR="005642A6">
        <w:rPr>
          <w:color w:val="FF0000"/>
          <w:sz w:val="44"/>
          <w:szCs w:val="44"/>
        </w:rPr>
        <w:t>-</w:t>
      </w:r>
      <w:r w:rsidR="005642A6" w:rsidRPr="005642A6">
        <w:rPr>
          <w:color w:val="FF0000"/>
          <w:sz w:val="44"/>
          <w:szCs w:val="44"/>
        </w:rPr>
        <w:t xml:space="preserve"> κ υ</w:t>
      </w:r>
      <w:r w:rsidR="005642A6">
        <w:rPr>
          <w:sz w:val="44"/>
          <w:szCs w:val="44"/>
        </w:rPr>
        <w:t xml:space="preserve"> </w:t>
      </w:r>
      <w:r w:rsidR="005642A6" w:rsidRPr="005642A6">
        <w:rPr>
          <w:color w:val="FF0000"/>
          <w:sz w:val="44"/>
          <w:szCs w:val="44"/>
        </w:rPr>
        <w:t xml:space="preserve">τ </w:t>
      </w:r>
      <w:proofErr w:type="spellStart"/>
      <w:r w:rsidR="005642A6" w:rsidRPr="005642A6">
        <w:rPr>
          <w:color w:val="FF0000"/>
          <w:sz w:val="44"/>
          <w:szCs w:val="44"/>
        </w:rPr>
        <w:t>τ</w:t>
      </w:r>
      <w:proofErr w:type="spellEnd"/>
      <w:r w:rsidR="005642A6" w:rsidRPr="005642A6">
        <w:rPr>
          <w:color w:val="FF0000"/>
          <w:sz w:val="44"/>
          <w:szCs w:val="44"/>
        </w:rPr>
        <w:t xml:space="preserve"> ά ρ ω σ η ς.</w:t>
      </w:r>
    </w:p>
    <w:p w:rsidR="007238EB" w:rsidRDefault="007238EB" w:rsidP="005642A6">
      <w:pPr>
        <w:tabs>
          <w:tab w:val="right" w:pos="0"/>
        </w:tabs>
        <w:ind w:left="360"/>
        <w:rPr>
          <w:sz w:val="44"/>
          <w:szCs w:val="44"/>
        </w:rPr>
      </w:pPr>
      <w:r>
        <w:rPr>
          <w:sz w:val="44"/>
          <w:szCs w:val="44"/>
        </w:rPr>
        <w:t>Γι’ αυτό το λόγο αυξάνεται και ο αριθμός τους στο περιφερικό αίμα σε περιπτώσεις φλεγμονών ή λοιμώξεων.</w:t>
      </w:r>
    </w:p>
    <w:p w:rsidR="005036E6" w:rsidRDefault="007238EB" w:rsidP="005642A6">
      <w:pPr>
        <w:tabs>
          <w:tab w:val="right" w:pos="0"/>
        </w:tabs>
        <w:ind w:left="360"/>
        <w:rPr>
          <w:sz w:val="44"/>
          <w:szCs w:val="44"/>
        </w:rPr>
      </w:pPr>
      <w:r>
        <w:rPr>
          <w:sz w:val="44"/>
          <w:szCs w:val="44"/>
        </w:rPr>
        <w:lastRenderedPageBreak/>
        <w:t xml:space="preserve">Η </w:t>
      </w:r>
      <w:r w:rsidR="00D706A8">
        <w:rPr>
          <w:sz w:val="44"/>
          <w:szCs w:val="44"/>
        </w:rPr>
        <w:t xml:space="preserve">ικανότητα αυτή των </w:t>
      </w:r>
      <w:proofErr w:type="spellStart"/>
      <w:r w:rsidR="00D706A8">
        <w:rPr>
          <w:sz w:val="44"/>
          <w:szCs w:val="44"/>
        </w:rPr>
        <w:t>πολυμορφοπ</w:t>
      </w:r>
      <w:r w:rsidR="00275723">
        <w:rPr>
          <w:sz w:val="44"/>
          <w:szCs w:val="44"/>
        </w:rPr>
        <w:t>υρή</w:t>
      </w:r>
      <w:r>
        <w:rPr>
          <w:sz w:val="44"/>
          <w:szCs w:val="44"/>
        </w:rPr>
        <w:t>νων</w:t>
      </w:r>
      <w:proofErr w:type="spellEnd"/>
      <w:r>
        <w:rPr>
          <w:sz w:val="44"/>
          <w:szCs w:val="44"/>
        </w:rPr>
        <w:t xml:space="preserve"> στηρίζεται</w:t>
      </w:r>
      <w:r w:rsidR="006F02B7">
        <w:rPr>
          <w:sz w:val="44"/>
          <w:szCs w:val="44"/>
        </w:rPr>
        <w:t xml:space="preserve"> στις ιδιότητες που έχουν να διαπερνούν τα αγγεία και να κινούνται </w:t>
      </w:r>
      <w:proofErr w:type="spellStart"/>
      <w:r w:rsidR="006F02B7">
        <w:rPr>
          <w:sz w:val="44"/>
          <w:szCs w:val="44"/>
        </w:rPr>
        <w:t>αμοιβαδοειδώς</w:t>
      </w:r>
      <w:proofErr w:type="spellEnd"/>
      <w:r w:rsidR="006F02B7">
        <w:rPr>
          <w:sz w:val="44"/>
          <w:szCs w:val="44"/>
        </w:rPr>
        <w:t xml:space="preserve"> ( με </w:t>
      </w:r>
      <w:proofErr w:type="spellStart"/>
      <w:r w:rsidR="006F02B7">
        <w:rPr>
          <w:sz w:val="44"/>
          <w:szCs w:val="44"/>
        </w:rPr>
        <w:t>ψευδοπόδια</w:t>
      </w:r>
      <w:proofErr w:type="spellEnd"/>
      <w:r w:rsidR="006F02B7">
        <w:rPr>
          <w:sz w:val="44"/>
          <w:szCs w:val="44"/>
        </w:rPr>
        <w:t xml:space="preserve">) προς το στόχο τους ( μικροοργανισμός ή </w:t>
      </w:r>
      <w:proofErr w:type="spellStart"/>
      <w:r w:rsidR="006F02B7">
        <w:rPr>
          <w:sz w:val="44"/>
          <w:szCs w:val="44"/>
        </w:rPr>
        <w:t>λοιμογό</w:t>
      </w:r>
      <w:proofErr w:type="spellEnd"/>
      <w:r w:rsidR="006F02B7">
        <w:rPr>
          <w:sz w:val="44"/>
          <w:szCs w:val="44"/>
        </w:rPr>
        <w:t>-νος παράγοντας),προκειμένου ν</w:t>
      </w:r>
      <w:r w:rsidR="00120597">
        <w:rPr>
          <w:sz w:val="44"/>
          <w:szCs w:val="44"/>
        </w:rPr>
        <w:t>α εκτελέσουν  την αποστολή τους.</w:t>
      </w:r>
      <w:r w:rsidR="005036E6">
        <w:rPr>
          <w:sz w:val="44"/>
          <w:szCs w:val="44"/>
        </w:rPr>
        <w:t xml:space="preserve"> </w:t>
      </w:r>
      <w:r w:rsidR="006F02B7">
        <w:rPr>
          <w:sz w:val="44"/>
          <w:szCs w:val="44"/>
        </w:rPr>
        <w:t>Στο τέλος τα φαγοκύτταρα καταστρέφονται και μετατρέπονται σε πυοσφαίρια σχηματίζοντας το πύον.</w:t>
      </w:r>
      <w:r w:rsidR="005036E6">
        <w:rPr>
          <w:sz w:val="44"/>
          <w:szCs w:val="44"/>
        </w:rPr>
        <w:t xml:space="preserve">                                                         Τα </w:t>
      </w:r>
      <w:proofErr w:type="spellStart"/>
      <w:r w:rsidR="005036E6" w:rsidRPr="00DA67F1">
        <w:rPr>
          <w:color w:val="0070C0"/>
          <w:sz w:val="44"/>
          <w:szCs w:val="44"/>
        </w:rPr>
        <w:t>ηωσινόφιλα</w:t>
      </w:r>
      <w:proofErr w:type="spellEnd"/>
      <w:r w:rsidR="005036E6">
        <w:rPr>
          <w:sz w:val="44"/>
          <w:szCs w:val="44"/>
        </w:rPr>
        <w:t xml:space="preserve"> αντιμετωπίζουν κυρίως </w:t>
      </w:r>
      <w:proofErr w:type="spellStart"/>
      <w:r w:rsidR="005036E6">
        <w:rPr>
          <w:sz w:val="44"/>
          <w:szCs w:val="44"/>
        </w:rPr>
        <w:t>αλλεργιογόνες</w:t>
      </w:r>
      <w:proofErr w:type="spellEnd"/>
      <w:r w:rsidR="005036E6">
        <w:rPr>
          <w:sz w:val="44"/>
          <w:szCs w:val="44"/>
        </w:rPr>
        <w:t xml:space="preserve"> ουσίες.                      </w:t>
      </w:r>
      <w:proofErr w:type="spellStart"/>
      <w:r w:rsidR="005036E6">
        <w:rPr>
          <w:sz w:val="44"/>
          <w:szCs w:val="44"/>
        </w:rPr>
        <w:t>Ηωσινοφιλία</w:t>
      </w:r>
      <w:proofErr w:type="spellEnd"/>
      <w:r w:rsidR="005036E6">
        <w:rPr>
          <w:sz w:val="44"/>
          <w:szCs w:val="44"/>
        </w:rPr>
        <w:t xml:space="preserve"> υπάρχει και σε παρασιτικά νοσήματα (π.χ. εχινόκοκκος).</w:t>
      </w:r>
      <w:r w:rsidR="00DA67F1">
        <w:rPr>
          <w:sz w:val="44"/>
          <w:szCs w:val="44"/>
        </w:rPr>
        <w:t xml:space="preserve"> </w:t>
      </w:r>
      <w:r w:rsidR="005036E6">
        <w:rPr>
          <w:sz w:val="44"/>
          <w:szCs w:val="44"/>
        </w:rPr>
        <w:t xml:space="preserve">Για τα </w:t>
      </w:r>
      <w:proofErr w:type="spellStart"/>
      <w:r w:rsidR="005036E6" w:rsidRPr="00DA67F1">
        <w:rPr>
          <w:color w:val="0070C0"/>
          <w:sz w:val="44"/>
          <w:szCs w:val="44"/>
        </w:rPr>
        <w:t>βασεόφιλα</w:t>
      </w:r>
      <w:proofErr w:type="spellEnd"/>
      <w:r w:rsidR="005036E6" w:rsidRPr="00DA67F1">
        <w:rPr>
          <w:color w:val="0070C0"/>
          <w:sz w:val="44"/>
          <w:szCs w:val="44"/>
        </w:rPr>
        <w:t>,</w:t>
      </w:r>
      <w:r w:rsidR="005036E6">
        <w:rPr>
          <w:sz w:val="44"/>
          <w:szCs w:val="44"/>
        </w:rPr>
        <w:t xml:space="preserve"> δεν έχει εξακριβωθεί πλήρως η λειτουργική</w:t>
      </w:r>
      <w:r w:rsidR="00120597">
        <w:rPr>
          <w:sz w:val="44"/>
          <w:szCs w:val="44"/>
        </w:rPr>
        <w:t xml:space="preserve"> τους αποστολή. Έχουν σχέση</w:t>
      </w:r>
      <w:r w:rsidR="00DA67F1">
        <w:rPr>
          <w:sz w:val="44"/>
          <w:szCs w:val="44"/>
        </w:rPr>
        <w:t xml:space="preserve"> με την παραγωγή ουσιών, όπως η ηπαρίνη, η </w:t>
      </w:r>
      <w:proofErr w:type="spellStart"/>
      <w:r w:rsidR="00DA67F1">
        <w:rPr>
          <w:sz w:val="44"/>
          <w:szCs w:val="44"/>
        </w:rPr>
        <w:t>ισταμίνη</w:t>
      </w:r>
      <w:proofErr w:type="spellEnd"/>
      <w:r w:rsidR="00DA67F1">
        <w:rPr>
          <w:sz w:val="44"/>
          <w:szCs w:val="44"/>
        </w:rPr>
        <w:t xml:space="preserve"> κ.ά., ενώ εμφανίζουν και αδρές φαγοκυτταρικές ιδιότητες.</w:t>
      </w:r>
    </w:p>
    <w:p w:rsidR="005364F4" w:rsidRPr="00494E64" w:rsidRDefault="005364F4" w:rsidP="005364F4">
      <w:pPr>
        <w:tabs>
          <w:tab w:val="right" w:pos="0"/>
        </w:tabs>
        <w:ind w:left="360"/>
        <w:jc w:val="center"/>
        <w:rPr>
          <w:sz w:val="32"/>
          <w:szCs w:val="32"/>
        </w:rPr>
      </w:pPr>
      <w:r>
        <w:rPr>
          <w:rFonts w:ascii="Times New Roman" w:eastAsia="Times New Roman" w:hAnsi="Times New Roman" w:cs="Times New Roman"/>
          <w:noProof/>
          <w:color w:val="0000FF"/>
          <w:sz w:val="24"/>
          <w:szCs w:val="24"/>
          <w:lang w:eastAsia="el-GR"/>
        </w:rPr>
        <w:lastRenderedPageBreak/>
        <w:drawing>
          <wp:inline distT="0" distB="0" distL="0" distR="0">
            <wp:extent cx="4714875" cy="4086225"/>
            <wp:effectExtent l="19050" t="0" r="9525" b="0"/>
            <wp:docPr id="172" name="Εικόνα 69" descr="http://emed.med.uoa.gr/application/syllabus_I/aimopiisi/aima/images/small/16.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emed.med.uoa.gr/application/syllabus_I/aimopiisi/aima/images/small/16.jpg">
                      <a:hlinkClick r:id="rId40"/>
                    </pic:cNvPr>
                    <pic:cNvPicPr>
                      <a:picLocks noChangeAspect="1" noChangeArrowheads="1"/>
                    </pic:cNvPicPr>
                  </pic:nvPicPr>
                  <pic:blipFill>
                    <a:blip r:embed="rId58" cstate="print"/>
                    <a:srcRect/>
                    <a:stretch>
                      <a:fillRect/>
                    </a:stretch>
                  </pic:blipFill>
                  <pic:spPr bwMode="auto">
                    <a:xfrm>
                      <a:off x="0" y="0"/>
                      <a:ext cx="4714875" cy="4086225"/>
                    </a:xfrm>
                    <a:prstGeom prst="rect">
                      <a:avLst/>
                    </a:prstGeom>
                    <a:noFill/>
                    <a:ln w="9525">
                      <a:noFill/>
                      <a:miter lim="800000"/>
                      <a:headEnd/>
                      <a:tailEnd/>
                    </a:ln>
                  </pic:spPr>
                </pic:pic>
              </a:graphicData>
            </a:graphic>
          </wp:inline>
        </w:drawing>
      </w:r>
    </w:p>
    <w:p w:rsidR="00DA67F1" w:rsidRPr="005364F4" w:rsidRDefault="00DA67F1" w:rsidP="00DA67F1">
      <w:pPr>
        <w:tabs>
          <w:tab w:val="right" w:pos="0"/>
        </w:tabs>
        <w:ind w:left="360"/>
        <w:jc w:val="center"/>
        <w:rPr>
          <w:color w:val="C00000"/>
          <w:sz w:val="36"/>
          <w:szCs w:val="36"/>
        </w:rPr>
      </w:pPr>
      <w:r w:rsidRPr="005364F4">
        <w:rPr>
          <w:color w:val="C00000"/>
          <w:sz w:val="36"/>
          <w:szCs w:val="36"/>
        </w:rPr>
        <w:t>5.3   ΛΕΜΦΟΚΥΤΤΑΡΑ</w:t>
      </w:r>
    </w:p>
    <w:tbl>
      <w:tblPr>
        <w:tblW w:w="5301" w:type="pct"/>
        <w:jc w:val="center"/>
        <w:tblCellSpacing w:w="0" w:type="dxa"/>
        <w:tblInd w:w="-1902" w:type="dxa"/>
        <w:tblCellMar>
          <w:left w:w="0" w:type="dxa"/>
          <w:right w:w="0" w:type="dxa"/>
        </w:tblCellMar>
        <w:tblLook w:val="04A0"/>
      </w:tblPr>
      <w:tblGrid>
        <w:gridCol w:w="10224"/>
        <w:gridCol w:w="3540"/>
      </w:tblGrid>
      <w:tr w:rsidR="006F5637" w:rsidRPr="008D4325" w:rsidTr="00B85B1A">
        <w:trPr>
          <w:tblCellSpacing w:w="0" w:type="dxa"/>
          <w:jc w:val="center"/>
        </w:trPr>
        <w:tc>
          <w:tcPr>
            <w:tcW w:w="3714" w:type="pct"/>
            <w:vAlign w:val="center"/>
            <w:hideMark/>
          </w:tcPr>
          <w:p w:rsidR="005364F4" w:rsidRPr="00DA67F1" w:rsidRDefault="005364F4" w:rsidP="005364F4">
            <w:pPr>
              <w:tabs>
                <w:tab w:val="right" w:pos="0"/>
              </w:tabs>
              <w:ind w:left="360"/>
              <w:jc w:val="center"/>
              <w:rPr>
                <w:color w:val="C00000"/>
                <w:sz w:val="44"/>
                <w:szCs w:val="44"/>
              </w:rPr>
            </w:pPr>
          </w:p>
          <w:p w:rsidR="005364F4" w:rsidRPr="004E7EFB" w:rsidRDefault="005364F4" w:rsidP="005364F4">
            <w:pPr>
              <w:tabs>
                <w:tab w:val="right" w:pos="0"/>
              </w:tabs>
              <w:ind w:left="360"/>
              <w:jc w:val="center"/>
              <w:rPr>
                <w:color w:val="C00000"/>
                <w:sz w:val="32"/>
                <w:szCs w:val="32"/>
              </w:rPr>
            </w:pPr>
          </w:p>
          <w:p w:rsidR="005364F4" w:rsidRPr="00494E64" w:rsidRDefault="005364F4" w:rsidP="005364F4">
            <w:pPr>
              <w:tabs>
                <w:tab w:val="right" w:pos="0"/>
              </w:tabs>
              <w:rPr>
                <w:sz w:val="32"/>
                <w:szCs w:val="32"/>
              </w:rPr>
            </w:pPr>
          </w:p>
          <w:p w:rsidR="005364F4" w:rsidRDefault="005364F4" w:rsidP="00B85B1A">
            <w:pPr>
              <w:spacing w:after="0" w:line="240" w:lineRule="auto"/>
              <w:rPr>
                <w:rFonts w:ascii="Times New Roman" w:eastAsia="Times New Roman" w:hAnsi="Times New Roman" w:cs="Times New Roman"/>
                <w:sz w:val="24"/>
                <w:szCs w:val="24"/>
                <w:lang w:val="en-US" w:eastAsia="el-GR"/>
              </w:rPr>
            </w:pPr>
          </w:p>
          <w:p w:rsidR="00E1396E" w:rsidRDefault="00E1396E" w:rsidP="00B85B1A">
            <w:pPr>
              <w:spacing w:after="0" w:line="240" w:lineRule="auto"/>
              <w:rPr>
                <w:rFonts w:ascii="Times New Roman" w:eastAsia="Times New Roman" w:hAnsi="Times New Roman" w:cs="Times New Roman"/>
                <w:sz w:val="24"/>
                <w:szCs w:val="24"/>
                <w:lang w:val="en-US" w:eastAsia="el-GR"/>
              </w:rPr>
            </w:pPr>
          </w:p>
          <w:p w:rsidR="00E1396E" w:rsidRDefault="00E1396E" w:rsidP="00B85B1A">
            <w:pPr>
              <w:spacing w:after="0" w:line="240" w:lineRule="auto"/>
              <w:rPr>
                <w:rFonts w:ascii="Times New Roman" w:eastAsia="Times New Roman" w:hAnsi="Times New Roman" w:cs="Times New Roman"/>
                <w:sz w:val="24"/>
                <w:szCs w:val="24"/>
                <w:lang w:val="en-US" w:eastAsia="el-GR"/>
              </w:rPr>
            </w:pPr>
          </w:p>
          <w:p w:rsidR="00E1396E" w:rsidRPr="00E1396E" w:rsidRDefault="00E1396E" w:rsidP="00B85B1A">
            <w:pPr>
              <w:spacing w:after="0" w:line="240" w:lineRule="auto"/>
              <w:rPr>
                <w:rFonts w:ascii="Times New Roman" w:eastAsia="Times New Roman" w:hAnsi="Times New Roman" w:cs="Times New Roman"/>
                <w:sz w:val="24"/>
                <w:szCs w:val="24"/>
                <w:lang w:val="en-US" w:eastAsia="el-GR"/>
              </w:rPr>
            </w:pPr>
          </w:p>
        </w:tc>
        <w:tc>
          <w:tcPr>
            <w:tcW w:w="1286" w:type="pct"/>
            <w:vAlign w:val="center"/>
            <w:hideMark/>
          </w:tcPr>
          <w:p w:rsidR="005364F4" w:rsidRPr="008D4325" w:rsidRDefault="005364F4" w:rsidP="00B85B1A">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 xml:space="preserve">Εικόνα 16 </w:t>
            </w:r>
            <w:r w:rsidRPr="008D4325">
              <w:rPr>
                <w:rFonts w:ascii="Times New Roman" w:eastAsia="Times New Roman" w:hAnsi="Times New Roman" w:cs="Times New Roman"/>
                <w:sz w:val="24"/>
                <w:szCs w:val="24"/>
                <w:lang w:eastAsia="el-GR"/>
              </w:rPr>
              <w:t xml:space="preserve">Φωτομικρογραφία μεγάλου λεμφοκυττάρου. Το κύτταρο αυτό αποτελεί ενεργοποιημένο λεμφοκύτταρο από αντιγόνα με προορισμό τους διάφορους ιστούς. Ο πυρήνας του κυττάρου είναι στρογγυλός με μικρή εντομή και φέρει  περιοχές </w:t>
            </w:r>
            <w:proofErr w:type="spellStart"/>
            <w:r w:rsidRPr="008D4325">
              <w:rPr>
                <w:rFonts w:ascii="Times New Roman" w:eastAsia="Times New Roman" w:hAnsi="Times New Roman" w:cs="Times New Roman"/>
                <w:sz w:val="24"/>
                <w:szCs w:val="24"/>
                <w:lang w:eastAsia="el-GR"/>
              </w:rPr>
              <w:t>ευχρωματίνης</w:t>
            </w:r>
            <w:proofErr w:type="spellEnd"/>
            <w:r w:rsidRPr="008D4325">
              <w:rPr>
                <w:rFonts w:ascii="Times New Roman" w:eastAsia="Times New Roman" w:hAnsi="Times New Roman" w:cs="Times New Roman"/>
                <w:sz w:val="24"/>
                <w:szCs w:val="24"/>
                <w:lang w:eastAsia="el-GR"/>
              </w:rPr>
              <w:t xml:space="preserve"> , το δε άφθονο  κυτταρόπλασμα δεν περιέχει ειδικά κοκκία. Χρώση </w:t>
            </w:r>
            <w:proofErr w:type="spellStart"/>
            <w:r w:rsidRPr="008D4325">
              <w:rPr>
                <w:rFonts w:ascii="Times New Roman" w:eastAsia="Times New Roman" w:hAnsi="Times New Roman" w:cs="Times New Roman"/>
                <w:sz w:val="24"/>
                <w:szCs w:val="24"/>
                <w:lang w:eastAsia="el-GR"/>
              </w:rPr>
              <w:t>Wright</w:t>
            </w:r>
            <w:proofErr w:type="spellEnd"/>
            <w:r w:rsidRPr="008D4325">
              <w:rPr>
                <w:rFonts w:ascii="Times New Roman" w:eastAsia="Times New Roman" w:hAnsi="Times New Roman" w:cs="Times New Roman"/>
                <w:sz w:val="24"/>
                <w:szCs w:val="24"/>
                <w:lang w:eastAsia="el-GR"/>
              </w:rPr>
              <w:t xml:space="preserve"> . Μεγάλη μεγέθυνση </w:t>
            </w:r>
          </w:p>
        </w:tc>
      </w:tr>
    </w:tbl>
    <w:p w:rsidR="00B85B1A" w:rsidRDefault="00B85B1A" w:rsidP="00B85B1A">
      <w:pPr>
        <w:tabs>
          <w:tab w:val="right" w:pos="0"/>
        </w:tabs>
        <w:jc w:val="center"/>
        <w:rPr>
          <w:sz w:val="48"/>
          <w:szCs w:val="48"/>
        </w:rPr>
      </w:pPr>
      <w:r w:rsidRPr="007016FB">
        <w:rPr>
          <w:b/>
          <w:color w:val="C00000"/>
          <w:sz w:val="48"/>
          <w:szCs w:val="48"/>
          <w:highlight w:val="yellow"/>
        </w:rPr>
        <w:lastRenderedPageBreak/>
        <w:t>ΛΕΜΦΟΚΎΤΤΑΡΑ</w:t>
      </w:r>
      <w:r w:rsidRPr="007016FB">
        <w:rPr>
          <w:b/>
          <w:sz w:val="48"/>
          <w:szCs w:val="48"/>
          <w:highlight w:val="yellow"/>
        </w:rPr>
        <w:t xml:space="preserve">   5.3</w:t>
      </w:r>
      <w:r w:rsidR="00E1396E" w:rsidRPr="00E1396E">
        <w:rPr>
          <w:b/>
          <w:sz w:val="48"/>
          <w:szCs w:val="48"/>
        </w:rPr>
        <w:t xml:space="preserve">                                                                        </w:t>
      </w:r>
      <w:r>
        <w:rPr>
          <w:sz w:val="48"/>
          <w:szCs w:val="48"/>
        </w:rPr>
        <w:t>Αποτελούν το 20-40% των λεμφοκυττάρων του περιφερικού αίματος.</w:t>
      </w:r>
    </w:p>
    <w:p w:rsidR="00B85B1A" w:rsidRDefault="00B85B1A" w:rsidP="00B85B1A">
      <w:pPr>
        <w:tabs>
          <w:tab w:val="right" w:pos="0"/>
        </w:tabs>
        <w:jc w:val="center"/>
        <w:rPr>
          <w:sz w:val="48"/>
          <w:szCs w:val="48"/>
        </w:rPr>
      </w:pPr>
      <w:r>
        <w:rPr>
          <w:sz w:val="48"/>
          <w:szCs w:val="48"/>
        </w:rPr>
        <w:t>Κύτταρα σφαιρικά, μέγεθος από 9-20 μ.</w:t>
      </w:r>
    </w:p>
    <w:p w:rsidR="00B85B1A" w:rsidRPr="00787FEA" w:rsidRDefault="00B85B1A" w:rsidP="00B85B1A">
      <w:pPr>
        <w:pStyle w:val="a5"/>
        <w:numPr>
          <w:ilvl w:val="0"/>
          <w:numId w:val="22"/>
        </w:numPr>
        <w:tabs>
          <w:tab w:val="right" w:pos="0"/>
        </w:tabs>
        <w:rPr>
          <w:color w:val="7030A0"/>
          <w:sz w:val="48"/>
          <w:szCs w:val="48"/>
        </w:rPr>
      </w:pPr>
      <w:r w:rsidRPr="00787FEA">
        <w:rPr>
          <w:color w:val="7030A0"/>
          <w:sz w:val="48"/>
          <w:szCs w:val="48"/>
        </w:rPr>
        <w:t>Κατηγορίες:</w:t>
      </w:r>
    </w:p>
    <w:p w:rsidR="00B85B1A" w:rsidRDefault="00A5358A" w:rsidP="00B85B1A">
      <w:pPr>
        <w:tabs>
          <w:tab w:val="right" w:pos="0"/>
        </w:tabs>
        <w:jc w:val="center"/>
        <w:rPr>
          <w:sz w:val="48"/>
          <w:szCs w:val="48"/>
        </w:rPr>
      </w:pPr>
      <w:r>
        <w:rPr>
          <w:noProof/>
          <w:sz w:val="48"/>
          <w:szCs w:val="48"/>
          <w:lang w:eastAsia="el-GR"/>
        </w:rPr>
        <w:pict>
          <v:shape id="_x0000_s1137" type="#_x0000_t32" style="position:absolute;left:0;text-align:left;margin-left:335.25pt;margin-top:28.25pt;width:167.25pt;height:20.25pt;z-index:251725824" o:connectortype="straight">
            <v:stroke endarrow="block"/>
          </v:shape>
        </w:pict>
      </w:r>
      <w:r>
        <w:rPr>
          <w:noProof/>
          <w:sz w:val="48"/>
          <w:szCs w:val="48"/>
          <w:lang w:eastAsia="el-GR"/>
        </w:rPr>
        <w:pict>
          <v:shape id="_x0000_s1136" type="#_x0000_t32" style="position:absolute;left:0;text-align:left;margin-left:147pt;margin-top:28.25pt;width:164.25pt;height:29.25pt;flip:x;z-index:251724800" o:connectortype="straight">
            <v:stroke endarrow="block"/>
          </v:shape>
        </w:pict>
      </w:r>
      <w:r w:rsidR="00B85B1A">
        <w:rPr>
          <w:sz w:val="48"/>
          <w:szCs w:val="48"/>
        </w:rPr>
        <w:t>Ανάλογα με το μέγεθός τους διακρίνονται σε:</w:t>
      </w:r>
    </w:p>
    <w:p w:rsidR="00B85B1A" w:rsidRDefault="00B85B1A" w:rsidP="00B85B1A">
      <w:pPr>
        <w:tabs>
          <w:tab w:val="right" w:pos="0"/>
        </w:tabs>
        <w:jc w:val="center"/>
        <w:rPr>
          <w:color w:val="FF0000"/>
          <w:sz w:val="48"/>
          <w:szCs w:val="48"/>
        </w:rPr>
      </w:pPr>
      <w:r w:rsidRPr="00B85B1A">
        <w:rPr>
          <w:color w:val="FF0000"/>
          <w:sz w:val="48"/>
          <w:szCs w:val="48"/>
        </w:rPr>
        <w:t xml:space="preserve">Μικρά     </w:t>
      </w:r>
      <w:r>
        <w:rPr>
          <w:sz w:val="48"/>
          <w:szCs w:val="48"/>
        </w:rPr>
        <w:t xml:space="preserve">                             και                                  </w:t>
      </w:r>
      <w:r w:rsidRPr="00B85B1A">
        <w:rPr>
          <w:color w:val="FF0000"/>
          <w:sz w:val="48"/>
          <w:szCs w:val="48"/>
        </w:rPr>
        <w:t>Μεγάλα</w:t>
      </w:r>
    </w:p>
    <w:p w:rsidR="00B85B1A" w:rsidRDefault="00A5358A" w:rsidP="00B85B1A">
      <w:pPr>
        <w:tabs>
          <w:tab w:val="right" w:pos="0"/>
        </w:tabs>
        <w:jc w:val="center"/>
        <w:rPr>
          <w:sz w:val="48"/>
          <w:szCs w:val="48"/>
        </w:rPr>
      </w:pPr>
      <w:r>
        <w:rPr>
          <w:noProof/>
          <w:sz w:val="48"/>
          <w:szCs w:val="48"/>
          <w:lang w:eastAsia="el-GR"/>
        </w:rPr>
        <w:pict>
          <v:shape id="_x0000_s1135" type="#_x0000_t32" style="position:absolute;left:0;text-align:left;margin-left:349.5pt;margin-top:65.35pt;width:202.5pt;height:48.75pt;z-index:251723776" o:connectortype="straight">
            <v:stroke endarrow="block"/>
          </v:shape>
        </w:pict>
      </w:r>
      <w:r>
        <w:rPr>
          <w:noProof/>
          <w:sz w:val="48"/>
          <w:szCs w:val="48"/>
          <w:lang w:eastAsia="el-GR"/>
        </w:rPr>
        <w:pict>
          <v:shape id="_x0000_s1134" type="#_x0000_t32" style="position:absolute;left:0;text-align:left;margin-left:105.75pt;margin-top:65.35pt;width:209.25pt;height:48.75pt;flip:x;z-index:251722752" o:connectortype="straight">
            <v:stroke endarrow="block"/>
          </v:shape>
        </w:pict>
      </w:r>
      <w:r w:rsidR="00787FEA">
        <w:rPr>
          <w:sz w:val="48"/>
          <w:szCs w:val="48"/>
        </w:rPr>
        <w:t xml:space="preserve">Ανάλογα με το σημείο διαφοροποίησης και ωρίμανσης, καθώς και με την λειτουργική τους αποστολή, χωρίζονται σε: </w:t>
      </w:r>
    </w:p>
    <w:p w:rsidR="00787FEA" w:rsidRPr="00787FEA" w:rsidRDefault="00787FEA" w:rsidP="00B85B1A">
      <w:pPr>
        <w:tabs>
          <w:tab w:val="right" w:pos="0"/>
        </w:tabs>
        <w:jc w:val="center"/>
        <w:rPr>
          <w:sz w:val="48"/>
          <w:szCs w:val="48"/>
        </w:rPr>
      </w:pPr>
    </w:p>
    <w:p w:rsidR="00787FEA" w:rsidRDefault="00787FEA" w:rsidP="00B85B1A">
      <w:pPr>
        <w:tabs>
          <w:tab w:val="right" w:pos="0"/>
        </w:tabs>
        <w:jc w:val="center"/>
        <w:rPr>
          <w:color w:val="FF0000"/>
          <w:sz w:val="48"/>
          <w:szCs w:val="48"/>
        </w:rPr>
      </w:pPr>
      <w:r w:rsidRPr="00787FEA">
        <w:rPr>
          <w:color w:val="FF0000"/>
          <w:sz w:val="48"/>
          <w:szCs w:val="48"/>
        </w:rPr>
        <w:t>Β –λεμφοκύτταρα</w:t>
      </w:r>
      <w:r>
        <w:rPr>
          <w:sz w:val="48"/>
          <w:szCs w:val="48"/>
        </w:rPr>
        <w:t xml:space="preserve">                  </w:t>
      </w:r>
      <w:r w:rsidRPr="00787FEA">
        <w:rPr>
          <w:color w:val="FF0000"/>
          <w:sz w:val="48"/>
          <w:szCs w:val="48"/>
        </w:rPr>
        <w:t xml:space="preserve">και                          Τ </w:t>
      </w:r>
      <w:r>
        <w:rPr>
          <w:color w:val="FF0000"/>
          <w:sz w:val="48"/>
          <w:szCs w:val="48"/>
        </w:rPr>
        <w:t>–</w:t>
      </w:r>
      <w:r w:rsidRPr="00787FEA">
        <w:rPr>
          <w:color w:val="FF0000"/>
          <w:sz w:val="48"/>
          <w:szCs w:val="48"/>
        </w:rPr>
        <w:t>λεμφοκύτταρα</w:t>
      </w:r>
    </w:p>
    <w:p w:rsidR="00787FEA" w:rsidRDefault="00787FEA" w:rsidP="00B85B1A">
      <w:pPr>
        <w:tabs>
          <w:tab w:val="right" w:pos="0"/>
        </w:tabs>
        <w:jc w:val="center"/>
        <w:rPr>
          <w:color w:val="FF0000"/>
          <w:sz w:val="48"/>
          <w:szCs w:val="48"/>
        </w:rPr>
      </w:pPr>
    </w:p>
    <w:p w:rsidR="00787FEA" w:rsidRDefault="00787FEA" w:rsidP="00B85B1A">
      <w:pPr>
        <w:tabs>
          <w:tab w:val="right" w:pos="0"/>
        </w:tabs>
        <w:jc w:val="center"/>
        <w:rPr>
          <w:sz w:val="48"/>
          <w:szCs w:val="48"/>
        </w:rPr>
      </w:pPr>
      <w:r>
        <w:rPr>
          <w:sz w:val="48"/>
          <w:szCs w:val="48"/>
        </w:rPr>
        <w:t>Τα οποία δεν διακρίνονται ως διαφορετικά στο μικροσκόπιο.</w:t>
      </w:r>
    </w:p>
    <w:p w:rsidR="00787FEA" w:rsidRDefault="00787FEA" w:rsidP="00B85B1A">
      <w:pPr>
        <w:tabs>
          <w:tab w:val="right" w:pos="0"/>
        </w:tabs>
        <w:jc w:val="center"/>
        <w:rPr>
          <w:sz w:val="48"/>
          <w:szCs w:val="48"/>
        </w:rPr>
      </w:pPr>
    </w:p>
    <w:p w:rsidR="00787FEA" w:rsidRDefault="00787FEA" w:rsidP="00787FEA">
      <w:pPr>
        <w:pStyle w:val="a5"/>
        <w:numPr>
          <w:ilvl w:val="0"/>
          <w:numId w:val="22"/>
        </w:numPr>
        <w:tabs>
          <w:tab w:val="right" w:pos="0"/>
        </w:tabs>
        <w:rPr>
          <w:color w:val="7030A0"/>
          <w:sz w:val="48"/>
          <w:szCs w:val="48"/>
        </w:rPr>
      </w:pPr>
      <w:r w:rsidRPr="00787FEA">
        <w:rPr>
          <w:color w:val="7030A0"/>
          <w:sz w:val="48"/>
          <w:szCs w:val="48"/>
        </w:rPr>
        <w:lastRenderedPageBreak/>
        <w:t>Μορφολογία:</w:t>
      </w:r>
    </w:p>
    <w:p w:rsidR="00787FEA" w:rsidRPr="00E1396E" w:rsidRDefault="00787FEA" w:rsidP="00B04FE5">
      <w:pPr>
        <w:tabs>
          <w:tab w:val="right" w:pos="0"/>
        </w:tabs>
        <w:rPr>
          <w:sz w:val="48"/>
          <w:szCs w:val="48"/>
        </w:rPr>
      </w:pPr>
      <w:r w:rsidRPr="00E1396E">
        <w:rPr>
          <w:sz w:val="48"/>
          <w:szCs w:val="48"/>
        </w:rPr>
        <w:t>Τα μικρά ανέρχονται στο 80-85% του συνολικού αριθμού τους.         Μέγεθος</w:t>
      </w:r>
      <w:r w:rsidR="00B04FE5" w:rsidRPr="00E1396E">
        <w:rPr>
          <w:sz w:val="48"/>
          <w:szCs w:val="48"/>
        </w:rPr>
        <w:t>:</w:t>
      </w:r>
      <w:r w:rsidRPr="00E1396E">
        <w:rPr>
          <w:sz w:val="48"/>
          <w:szCs w:val="48"/>
        </w:rPr>
        <w:t xml:space="preserve"> 7 μ., όσο και τα ερυθρά αιμοσφαίρια</w:t>
      </w:r>
      <w:r w:rsidR="00B04FE5" w:rsidRPr="00E1396E">
        <w:rPr>
          <w:sz w:val="48"/>
          <w:szCs w:val="48"/>
        </w:rPr>
        <w:t>. Σχήμα: σφαιρικό. Το κυτταρόπλασμα τους λίγο σε ποσότητα, χωρίς κοκκία και χρω-ματίζεται με βασικές χρωστικές (κυανό).</w:t>
      </w:r>
    </w:p>
    <w:tbl>
      <w:tblPr>
        <w:tblW w:w="5322" w:type="pct"/>
        <w:jc w:val="center"/>
        <w:tblCellSpacing w:w="0" w:type="dxa"/>
        <w:tblInd w:w="-1956" w:type="dxa"/>
        <w:tblCellMar>
          <w:left w:w="0" w:type="dxa"/>
          <w:right w:w="0" w:type="dxa"/>
        </w:tblCellMar>
        <w:tblLook w:val="04A0"/>
      </w:tblPr>
      <w:tblGrid>
        <w:gridCol w:w="13818"/>
      </w:tblGrid>
      <w:tr w:rsidR="00B04FE5" w:rsidRPr="008D4325" w:rsidTr="00F06216">
        <w:trPr>
          <w:tblCellSpacing w:w="0" w:type="dxa"/>
          <w:jc w:val="center"/>
        </w:trPr>
        <w:tc>
          <w:tcPr>
            <w:tcW w:w="5000" w:type="pct"/>
            <w:vAlign w:val="center"/>
            <w:hideMark/>
          </w:tcPr>
          <w:p w:rsidR="00B04FE5" w:rsidRPr="004E7EFB" w:rsidRDefault="00B04FE5" w:rsidP="00A361BE">
            <w:pPr>
              <w:tabs>
                <w:tab w:val="right" w:pos="0"/>
              </w:tabs>
              <w:ind w:left="360"/>
              <w:rPr>
                <w:color w:val="C00000"/>
                <w:sz w:val="32"/>
                <w:szCs w:val="32"/>
              </w:rPr>
            </w:pPr>
            <w:r>
              <w:rPr>
                <w:rFonts w:ascii="Times New Roman" w:eastAsia="Times New Roman" w:hAnsi="Times New Roman" w:cs="Times New Roman"/>
                <w:noProof/>
                <w:color w:val="0000FF"/>
                <w:sz w:val="24"/>
                <w:szCs w:val="24"/>
                <w:lang w:eastAsia="el-GR"/>
              </w:rPr>
              <w:drawing>
                <wp:inline distT="0" distB="0" distL="0" distR="0">
                  <wp:extent cx="4333875" cy="3257550"/>
                  <wp:effectExtent l="19050" t="0" r="9525" b="0"/>
                  <wp:docPr id="19" name="Εικόνα 70" descr="http://emed.med.uoa.gr/application/syllabus_I/aimopiisi/aima/images/small/17.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emed.med.uoa.gr/application/syllabus_I/aimopiisi/aima/images/small/17.jpg">
                            <a:hlinkClick r:id="rId40"/>
                          </pic:cNvPr>
                          <pic:cNvPicPr>
                            <a:picLocks noChangeAspect="1" noChangeArrowheads="1"/>
                          </pic:cNvPicPr>
                        </pic:nvPicPr>
                        <pic:blipFill>
                          <a:blip r:embed="rId59" cstate="print"/>
                          <a:srcRect/>
                          <a:stretch>
                            <a:fillRect/>
                          </a:stretch>
                        </pic:blipFill>
                        <pic:spPr bwMode="auto">
                          <a:xfrm>
                            <a:off x="0" y="0"/>
                            <a:ext cx="4333875" cy="3257550"/>
                          </a:xfrm>
                          <a:prstGeom prst="rect">
                            <a:avLst/>
                          </a:prstGeom>
                          <a:noFill/>
                          <a:ln w="9525">
                            <a:noFill/>
                            <a:miter lim="800000"/>
                            <a:headEnd/>
                            <a:tailEnd/>
                          </a:ln>
                        </pic:spPr>
                      </pic:pic>
                    </a:graphicData>
                  </a:graphic>
                </wp:inline>
              </w:drawing>
            </w:r>
            <w:r w:rsidR="00A361BE">
              <w:rPr>
                <w:color w:val="C00000"/>
                <w:sz w:val="32"/>
                <w:szCs w:val="32"/>
              </w:rPr>
              <w:t>ΦΩΤΟΓΡΑΦΙΑ ΜΙΚΡΟΥ ΛΕΥΜΦΟΚΥΤΤΑΡΟΥ</w:t>
            </w:r>
          </w:p>
          <w:p w:rsidR="00B04FE5" w:rsidRDefault="00B04FE5" w:rsidP="005C7815">
            <w:pPr>
              <w:tabs>
                <w:tab w:val="right" w:pos="0"/>
              </w:tabs>
              <w:rPr>
                <w:sz w:val="48"/>
                <w:szCs w:val="48"/>
              </w:rPr>
            </w:pPr>
            <w:r>
              <w:rPr>
                <w:sz w:val="48"/>
                <w:szCs w:val="48"/>
              </w:rPr>
              <w:t>Στο μικροσκόπιο φαίνεται σαν στεφάνι γύρ</w:t>
            </w:r>
            <w:r w:rsidR="00C979BE">
              <w:rPr>
                <w:sz w:val="48"/>
                <w:szCs w:val="48"/>
              </w:rPr>
              <w:t xml:space="preserve">ω από τον πυρήνα. Ο </w:t>
            </w:r>
            <w:proofErr w:type="spellStart"/>
            <w:r w:rsidR="00C979BE">
              <w:rPr>
                <w:sz w:val="48"/>
                <w:szCs w:val="48"/>
              </w:rPr>
              <w:t>πυ</w:t>
            </w:r>
            <w:proofErr w:type="spellEnd"/>
            <w:r>
              <w:rPr>
                <w:sz w:val="48"/>
                <w:szCs w:val="48"/>
              </w:rPr>
              <w:t>-</w:t>
            </w:r>
            <w:proofErr w:type="spellStart"/>
            <w:r>
              <w:rPr>
                <w:sz w:val="48"/>
                <w:szCs w:val="48"/>
              </w:rPr>
              <w:t>ρήνας</w:t>
            </w:r>
            <w:proofErr w:type="spellEnd"/>
            <w:r>
              <w:rPr>
                <w:sz w:val="48"/>
                <w:szCs w:val="48"/>
              </w:rPr>
              <w:t xml:space="preserve"> είναι πολύ μεγάλος, σφαιρικός με μια μικρή εντομή και κατά-λαμβάνει σχεδόν όλο το κύτταρο.</w:t>
            </w:r>
          </w:p>
          <w:p w:rsidR="000309BA" w:rsidRDefault="000309BA" w:rsidP="005C7815">
            <w:pPr>
              <w:tabs>
                <w:tab w:val="right" w:pos="0"/>
              </w:tabs>
              <w:rPr>
                <w:sz w:val="48"/>
                <w:szCs w:val="48"/>
              </w:rPr>
            </w:pPr>
          </w:p>
          <w:p w:rsidR="00B04FE5" w:rsidRPr="00D703E7" w:rsidRDefault="00014728" w:rsidP="005C7815">
            <w:pPr>
              <w:tabs>
                <w:tab w:val="right" w:pos="0"/>
              </w:tabs>
              <w:rPr>
                <w:sz w:val="48"/>
                <w:szCs w:val="48"/>
              </w:rPr>
            </w:pPr>
            <w:r>
              <w:rPr>
                <w:sz w:val="48"/>
                <w:szCs w:val="48"/>
              </w:rPr>
              <w:t xml:space="preserve">Τα μεγάλα λεμφοκύτταρα αποτελούν το 15-20% των λεμφοκυττάρων. Έχουν σχήμα σφαιρικό, το κυτταρόπλασμα τους είναι </w:t>
            </w:r>
            <w:proofErr w:type="spellStart"/>
            <w:r>
              <w:rPr>
                <w:sz w:val="48"/>
                <w:szCs w:val="48"/>
              </w:rPr>
              <w:t>βασεόφιλο</w:t>
            </w:r>
            <w:proofErr w:type="spellEnd"/>
            <w:r>
              <w:rPr>
                <w:sz w:val="48"/>
                <w:szCs w:val="48"/>
              </w:rPr>
              <w:t xml:space="preserve"> και συνήθως χωρίς κοκκία. Μερικές φορές υπάρχουν λίγα </w:t>
            </w:r>
            <w:proofErr w:type="spellStart"/>
            <w:r>
              <w:rPr>
                <w:sz w:val="48"/>
                <w:szCs w:val="48"/>
              </w:rPr>
              <w:t>αζουρόφιλα</w:t>
            </w:r>
            <w:proofErr w:type="spellEnd"/>
            <w:r>
              <w:rPr>
                <w:sz w:val="48"/>
                <w:szCs w:val="48"/>
              </w:rPr>
              <w:t xml:space="preserve"> κοκκία. Ο πυρήνας τους είναι όπως και στα μικρά λεμφοκύτταρα.</w:t>
            </w:r>
          </w:p>
          <w:p w:rsidR="00E1396E" w:rsidRPr="00D703E7" w:rsidRDefault="00E1396E" w:rsidP="005C7815">
            <w:pPr>
              <w:tabs>
                <w:tab w:val="right" w:pos="0"/>
              </w:tabs>
              <w:rPr>
                <w:sz w:val="48"/>
                <w:szCs w:val="48"/>
              </w:rPr>
            </w:pPr>
          </w:p>
          <w:p w:rsidR="00B04FE5" w:rsidRPr="00E1396E" w:rsidRDefault="00A361BE" w:rsidP="00014728">
            <w:pPr>
              <w:tabs>
                <w:tab w:val="right" w:pos="0"/>
              </w:tabs>
              <w:ind w:left="360"/>
              <w:jc w:val="center"/>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eastAsia="el-GR"/>
              </w:rPr>
              <w:t xml:space="preserve">  </w:t>
            </w:r>
            <w:r w:rsidR="00014728">
              <w:rPr>
                <w:rFonts w:ascii="Times New Roman" w:eastAsia="Times New Roman" w:hAnsi="Times New Roman" w:cs="Times New Roman"/>
                <w:noProof/>
                <w:color w:val="0000FF"/>
                <w:sz w:val="24"/>
                <w:szCs w:val="24"/>
                <w:lang w:eastAsia="el-GR"/>
              </w:rPr>
              <w:drawing>
                <wp:inline distT="0" distB="0" distL="0" distR="0">
                  <wp:extent cx="4114800" cy="3657600"/>
                  <wp:effectExtent l="19050" t="0" r="0" b="0"/>
                  <wp:docPr id="21" name="Εικόνα 69" descr="http://emed.med.uoa.gr/application/syllabus_I/aimopiisi/aima/images/small/16.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emed.med.uoa.gr/application/syllabus_I/aimopiisi/aima/images/small/16.jpg">
                            <a:hlinkClick r:id="rId40"/>
                          </pic:cNvPr>
                          <pic:cNvPicPr>
                            <a:picLocks noChangeAspect="1" noChangeArrowheads="1"/>
                          </pic:cNvPicPr>
                        </pic:nvPicPr>
                        <pic:blipFill>
                          <a:blip r:embed="rId58" cstate="print"/>
                          <a:srcRect/>
                          <a:stretch>
                            <a:fillRect/>
                          </a:stretch>
                        </pic:blipFill>
                        <pic:spPr bwMode="auto">
                          <a:xfrm>
                            <a:off x="0" y="0"/>
                            <a:ext cx="4114800" cy="3657600"/>
                          </a:xfrm>
                          <a:prstGeom prst="rect">
                            <a:avLst/>
                          </a:prstGeom>
                          <a:noFill/>
                          <a:ln w="9525">
                            <a:noFill/>
                            <a:miter lim="800000"/>
                            <a:headEnd/>
                            <a:tailEnd/>
                          </a:ln>
                        </pic:spPr>
                      </pic:pic>
                    </a:graphicData>
                  </a:graphic>
                </wp:inline>
              </w:drawing>
            </w:r>
          </w:p>
        </w:tc>
      </w:tr>
      <w:tr w:rsidR="00B04FE5" w:rsidRPr="008D4325" w:rsidTr="00F06216">
        <w:trPr>
          <w:tblCellSpacing w:w="0" w:type="dxa"/>
          <w:jc w:val="center"/>
        </w:trPr>
        <w:tc>
          <w:tcPr>
            <w:tcW w:w="5000" w:type="pct"/>
            <w:vAlign w:val="center"/>
            <w:hideMark/>
          </w:tcPr>
          <w:p w:rsidR="00B04FE5" w:rsidRPr="008D4325" w:rsidRDefault="00B04FE5" w:rsidP="005C7815">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lastRenderedPageBreak/>
              <w:t> </w:t>
            </w:r>
          </w:p>
        </w:tc>
      </w:tr>
      <w:tr w:rsidR="00B04FE5" w:rsidRPr="008D4325" w:rsidTr="00F06216">
        <w:trPr>
          <w:tblCellSpacing w:w="0" w:type="dxa"/>
          <w:jc w:val="center"/>
        </w:trPr>
        <w:tc>
          <w:tcPr>
            <w:tcW w:w="5000" w:type="pct"/>
            <w:vAlign w:val="center"/>
            <w:hideMark/>
          </w:tcPr>
          <w:p w:rsidR="00B04FE5" w:rsidRPr="00014728" w:rsidRDefault="00A361BE" w:rsidP="005C7815">
            <w:pPr>
              <w:spacing w:after="0" w:line="240" w:lineRule="auto"/>
              <w:rPr>
                <w:rFonts w:ascii="Times New Roman" w:eastAsia="Times New Roman" w:hAnsi="Times New Roman" w:cs="Times New Roman"/>
                <w:sz w:val="40"/>
                <w:szCs w:val="40"/>
                <w:lang w:eastAsia="el-GR"/>
              </w:rPr>
            </w:pPr>
            <w:r>
              <w:rPr>
                <w:rFonts w:ascii="Times New Roman" w:eastAsia="Times New Roman" w:hAnsi="Times New Roman" w:cs="Times New Roman"/>
                <w:sz w:val="40"/>
                <w:szCs w:val="40"/>
                <w:lang w:eastAsia="el-GR"/>
              </w:rPr>
              <w:t xml:space="preserve">                                                                                        </w:t>
            </w:r>
            <w:r w:rsidR="00014728">
              <w:rPr>
                <w:rFonts w:ascii="Times New Roman" w:eastAsia="Times New Roman" w:hAnsi="Times New Roman" w:cs="Times New Roman"/>
                <w:sz w:val="40"/>
                <w:szCs w:val="40"/>
                <w:lang w:eastAsia="el-GR"/>
              </w:rPr>
              <w:t>Μεγάλο λεμφοκύτταρο</w:t>
            </w:r>
            <w:r w:rsidR="00F06216">
              <w:rPr>
                <w:rFonts w:ascii="Times New Roman" w:eastAsia="Times New Roman" w:hAnsi="Times New Roman" w:cs="Times New Roman"/>
                <w:sz w:val="40"/>
                <w:szCs w:val="40"/>
                <w:lang w:eastAsia="el-GR"/>
              </w:rPr>
              <w:t>.</w:t>
            </w:r>
          </w:p>
        </w:tc>
      </w:tr>
      <w:tr w:rsidR="00B04FE5" w:rsidRPr="008D4325" w:rsidTr="00F06216">
        <w:trPr>
          <w:tblCellSpacing w:w="0" w:type="dxa"/>
          <w:jc w:val="center"/>
        </w:trPr>
        <w:tc>
          <w:tcPr>
            <w:tcW w:w="5000" w:type="pct"/>
            <w:vAlign w:val="center"/>
            <w:hideMark/>
          </w:tcPr>
          <w:p w:rsidR="00B04FE5" w:rsidRPr="00014728" w:rsidRDefault="00B04FE5" w:rsidP="005C7815">
            <w:pPr>
              <w:spacing w:after="0" w:line="240" w:lineRule="auto"/>
              <w:rPr>
                <w:rFonts w:ascii="Times New Roman" w:eastAsia="Times New Roman" w:hAnsi="Times New Roman" w:cs="Times New Roman"/>
                <w:sz w:val="48"/>
                <w:szCs w:val="48"/>
                <w:lang w:eastAsia="el-GR"/>
              </w:rPr>
            </w:pPr>
          </w:p>
        </w:tc>
      </w:tr>
      <w:tr w:rsidR="00B04FE5" w:rsidRPr="008D4325" w:rsidTr="00F06216">
        <w:trPr>
          <w:tblCellSpacing w:w="0" w:type="dxa"/>
          <w:jc w:val="center"/>
        </w:trPr>
        <w:tc>
          <w:tcPr>
            <w:tcW w:w="5000" w:type="pct"/>
            <w:vAlign w:val="center"/>
            <w:hideMark/>
          </w:tcPr>
          <w:p w:rsidR="00B04FE5" w:rsidRPr="008D4325" w:rsidRDefault="00B04FE5" w:rsidP="005C7815">
            <w:pPr>
              <w:spacing w:after="0" w:line="240" w:lineRule="auto"/>
              <w:rPr>
                <w:rFonts w:ascii="Times New Roman" w:eastAsia="Times New Roman" w:hAnsi="Times New Roman" w:cs="Times New Roman"/>
                <w:sz w:val="24"/>
                <w:szCs w:val="24"/>
                <w:lang w:eastAsia="el-GR"/>
              </w:rPr>
            </w:pPr>
          </w:p>
        </w:tc>
      </w:tr>
    </w:tbl>
    <w:p w:rsidR="00B04FE5" w:rsidRPr="00E1396E" w:rsidRDefault="00F06216" w:rsidP="00F06216">
      <w:pPr>
        <w:pStyle w:val="a5"/>
        <w:numPr>
          <w:ilvl w:val="0"/>
          <w:numId w:val="22"/>
        </w:numPr>
        <w:tabs>
          <w:tab w:val="right" w:pos="0"/>
        </w:tabs>
        <w:rPr>
          <w:b/>
          <w:color w:val="7030A0"/>
          <w:sz w:val="48"/>
          <w:szCs w:val="48"/>
        </w:rPr>
      </w:pPr>
      <w:r w:rsidRPr="00E1396E">
        <w:rPr>
          <w:b/>
          <w:color w:val="7030A0"/>
          <w:sz w:val="48"/>
          <w:szCs w:val="48"/>
        </w:rPr>
        <w:lastRenderedPageBreak/>
        <w:t>Τόπος παραγωγής</w:t>
      </w:r>
    </w:p>
    <w:p w:rsidR="00D36AE6" w:rsidRPr="00D36AE6" w:rsidRDefault="00D36AE6" w:rsidP="00D36AE6">
      <w:pPr>
        <w:tabs>
          <w:tab w:val="right" w:pos="0"/>
        </w:tabs>
        <w:rPr>
          <w:color w:val="7030A0"/>
          <w:sz w:val="48"/>
          <w:szCs w:val="48"/>
        </w:rPr>
      </w:pPr>
    </w:p>
    <w:p w:rsidR="00F06216" w:rsidRDefault="00F06216" w:rsidP="00F06216">
      <w:pPr>
        <w:tabs>
          <w:tab w:val="right" w:pos="0"/>
        </w:tabs>
        <w:rPr>
          <w:sz w:val="48"/>
          <w:szCs w:val="48"/>
        </w:rPr>
      </w:pPr>
      <w:r>
        <w:rPr>
          <w:sz w:val="48"/>
          <w:szCs w:val="48"/>
        </w:rPr>
        <w:t xml:space="preserve">Ανήκουν στη λεμφική σειρά και παράγονται στο μυελό των οστών. Από την </w:t>
      </w:r>
      <w:proofErr w:type="spellStart"/>
      <w:r w:rsidRPr="00F06216">
        <w:rPr>
          <w:color w:val="FF0000"/>
          <w:sz w:val="48"/>
          <w:szCs w:val="48"/>
        </w:rPr>
        <w:t>αιμοκυττοβλάστη</w:t>
      </w:r>
      <w:proofErr w:type="spellEnd"/>
      <w:r>
        <w:rPr>
          <w:sz w:val="48"/>
          <w:szCs w:val="48"/>
        </w:rPr>
        <w:t xml:space="preserve"> προέρχεται η </w:t>
      </w:r>
      <w:proofErr w:type="spellStart"/>
      <w:r w:rsidRPr="00F06216">
        <w:rPr>
          <w:color w:val="FF0000"/>
          <w:sz w:val="48"/>
          <w:szCs w:val="48"/>
        </w:rPr>
        <w:t>λεμφοβλάστη</w:t>
      </w:r>
      <w:proofErr w:type="spellEnd"/>
      <w:r w:rsidRPr="00F06216">
        <w:rPr>
          <w:color w:val="FF0000"/>
          <w:sz w:val="48"/>
          <w:szCs w:val="48"/>
        </w:rPr>
        <w:t>,</w:t>
      </w:r>
      <w:r>
        <w:rPr>
          <w:sz w:val="48"/>
          <w:szCs w:val="48"/>
        </w:rPr>
        <w:t xml:space="preserve"> που είναι το προγονικό, μητρικό κύτταρο των λεμφοκυττάρων.</w:t>
      </w:r>
      <w:r w:rsidR="000309BA">
        <w:rPr>
          <w:sz w:val="48"/>
          <w:szCs w:val="48"/>
        </w:rPr>
        <w:t xml:space="preserve">     </w:t>
      </w:r>
      <w:r>
        <w:rPr>
          <w:sz w:val="48"/>
          <w:szCs w:val="48"/>
        </w:rPr>
        <w:t>Η διαφοροποίηση και η ωρίμανση τους γίνεται στα λεμφοειδή όργανα.</w:t>
      </w:r>
    </w:p>
    <w:p w:rsidR="00F06216" w:rsidRDefault="00F06216" w:rsidP="00F06216">
      <w:pPr>
        <w:tabs>
          <w:tab w:val="right" w:pos="0"/>
        </w:tabs>
        <w:rPr>
          <w:sz w:val="48"/>
          <w:szCs w:val="48"/>
        </w:rPr>
      </w:pPr>
      <w:r>
        <w:rPr>
          <w:sz w:val="48"/>
          <w:szCs w:val="48"/>
        </w:rPr>
        <w:t xml:space="preserve">Έτσι τα  Τ-λεμφοκύτταρα μετά τον μυελό των οστών </w:t>
      </w:r>
      <w:proofErr w:type="spellStart"/>
      <w:r>
        <w:rPr>
          <w:sz w:val="48"/>
          <w:szCs w:val="48"/>
        </w:rPr>
        <w:t>μεταναστεύ</w:t>
      </w:r>
      <w:proofErr w:type="spellEnd"/>
      <w:r>
        <w:rPr>
          <w:sz w:val="48"/>
          <w:szCs w:val="48"/>
        </w:rPr>
        <w:t>-</w:t>
      </w:r>
      <w:proofErr w:type="spellStart"/>
      <w:r>
        <w:rPr>
          <w:sz w:val="48"/>
          <w:szCs w:val="48"/>
        </w:rPr>
        <w:t>ουν</w:t>
      </w:r>
      <w:proofErr w:type="spellEnd"/>
      <w:r w:rsidR="00D36AE6">
        <w:rPr>
          <w:sz w:val="48"/>
          <w:szCs w:val="48"/>
        </w:rPr>
        <w:t xml:space="preserve"> στο θύμο αδένα, όπου με την επίδραση διαφόρων ορμονών διαφοροποιούνται και ωριμάζουν σε ώριμα Τ- λεμφοκύτταρα.</w:t>
      </w:r>
    </w:p>
    <w:p w:rsidR="00D36AE6" w:rsidRDefault="00D36AE6" w:rsidP="00F06216">
      <w:pPr>
        <w:tabs>
          <w:tab w:val="right" w:pos="0"/>
        </w:tabs>
        <w:rPr>
          <w:sz w:val="48"/>
          <w:szCs w:val="48"/>
        </w:rPr>
      </w:pPr>
      <w:r>
        <w:rPr>
          <w:sz w:val="48"/>
          <w:szCs w:val="48"/>
        </w:rPr>
        <w:t xml:space="preserve">Τα Β- λεμφοκύτταρα διαφοροποιούνται και ωριμάζουν στα περιφερικά </w:t>
      </w:r>
      <w:proofErr w:type="spellStart"/>
      <w:r>
        <w:rPr>
          <w:sz w:val="48"/>
          <w:szCs w:val="48"/>
        </w:rPr>
        <w:t>λεμφοκυττογόνα</w:t>
      </w:r>
      <w:proofErr w:type="spellEnd"/>
      <w:r>
        <w:rPr>
          <w:sz w:val="48"/>
          <w:szCs w:val="48"/>
        </w:rPr>
        <w:t xml:space="preserve"> όργανα, όπως είναι οι λ</w:t>
      </w:r>
      <w:r w:rsidR="00CF7C3B">
        <w:rPr>
          <w:sz w:val="48"/>
          <w:szCs w:val="48"/>
        </w:rPr>
        <w:t>εμφαδέ</w:t>
      </w:r>
      <w:r>
        <w:rPr>
          <w:sz w:val="48"/>
          <w:szCs w:val="48"/>
        </w:rPr>
        <w:t>νες,</w:t>
      </w:r>
      <w:r w:rsidR="00CF7C3B">
        <w:rPr>
          <w:sz w:val="48"/>
          <w:szCs w:val="48"/>
        </w:rPr>
        <w:t xml:space="preserve"> </w:t>
      </w:r>
      <w:r>
        <w:rPr>
          <w:sz w:val="48"/>
          <w:szCs w:val="48"/>
        </w:rPr>
        <w:t>οι αμυγδαλές κ.λπ.</w:t>
      </w:r>
    </w:p>
    <w:p w:rsidR="00D36AE6" w:rsidRDefault="00D36AE6" w:rsidP="00F06216">
      <w:pPr>
        <w:tabs>
          <w:tab w:val="right" w:pos="0"/>
        </w:tabs>
        <w:rPr>
          <w:sz w:val="48"/>
          <w:szCs w:val="48"/>
        </w:rPr>
      </w:pPr>
    </w:p>
    <w:p w:rsidR="00D36AE6" w:rsidRDefault="00D36AE6" w:rsidP="00F06216">
      <w:pPr>
        <w:tabs>
          <w:tab w:val="right" w:pos="0"/>
        </w:tabs>
        <w:rPr>
          <w:sz w:val="48"/>
          <w:szCs w:val="48"/>
        </w:rPr>
      </w:pPr>
    </w:p>
    <w:p w:rsidR="00D36AE6" w:rsidRPr="00E1396E" w:rsidRDefault="00D36AE6" w:rsidP="00D36AE6">
      <w:pPr>
        <w:pStyle w:val="a5"/>
        <w:numPr>
          <w:ilvl w:val="0"/>
          <w:numId w:val="22"/>
        </w:numPr>
        <w:tabs>
          <w:tab w:val="right" w:pos="0"/>
        </w:tabs>
        <w:rPr>
          <w:b/>
          <w:color w:val="7030A0"/>
          <w:sz w:val="48"/>
          <w:szCs w:val="48"/>
        </w:rPr>
      </w:pPr>
      <w:r w:rsidRPr="00E1396E">
        <w:rPr>
          <w:b/>
          <w:color w:val="7030A0"/>
          <w:sz w:val="48"/>
          <w:szCs w:val="48"/>
        </w:rPr>
        <w:lastRenderedPageBreak/>
        <w:t>Λειτουργική αποστολή</w:t>
      </w:r>
    </w:p>
    <w:p w:rsidR="00B30B33" w:rsidRPr="008E78D0" w:rsidRDefault="00D36AE6" w:rsidP="00D36AE6">
      <w:pPr>
        <w:tabs>
          <w:tab w:val="right" w:pos="0"/>
        </w:tabs>
        <w:jc w:val="center"/>
        <w:rPr>
          <w:color w:val="365F91" w:themeColor="accent1" w:themeShade="BF"/>
          <w:sz w:val="48"/>
          <w:szCs w:val="48"/>
        </w:rPr>
      </w:pPr>
      <w:r>
        <w:rPr>
          <w:sz w:val="48"/>
          <w:szCs w:val="48"/>
        </w:rPr>
        <w:t xml:space="preserve">Τα λεμφοκύτταρα συμβάλλουν στην άμυνα του οργανισμού προκαλώντας </w:t>
      </w:r>
      <w:r w:rsidRPr="00B30B33">
        <w:rPr>
          <w:color w:val="FF0000"/>
          <w:sz w:val="48"/>
          <w:szCs w:val="48"/>
        </w:rPr>
        <w:t>ανοσία,</w:t>
      </w:r>
      <w:r>
        <w:rPr>
          <w:sz w:val="48"/>
          <w:szCs w:val="48"/>
        </w:rPr>
        <w:t xml:space="preserve"> η οποία διακρίνεται σε</w:t>
      </w:r>
      <w:r w:rsidR="00B30B33">
        <w:rPr>
          <w:sz w:val="48"/>
          <w:szCs w:val="48"/>
        </w:rPr>
        <w:t>:</w:t>
      </w:r>
      <w:r>
        <w:rPr>
          <w:sz w:val="48"/>
          <w:szCs w:val="48"/>
        </w:rPr>
        <w:t xml:space="preserve"> </w:t>
      </w:r>
      <w:r w:rsidR="00B30B33">
        <w:rPr>
          <w:sz w:val="48"/>
          <w:szCs w:val="48"/>
        </w:rPr>
        <w:t xml:space="preserve">                  </w:t>
      </w:r>
      <w:r w:rsidRPr="00B30B33">
        <w:rPr>
          <w:color w:val="0070C0"/>
          <w:sz w:val="48"/>
          <w:szCs w:val="48"/>
        </w:rPr>
        <w:t xml:space="preserve">κυτταρική </w:t>
      </w:r>
      <w:r w:rsidR="00B30B33" w:rsidRPr="00B30B33">
        <w:rPr>
          <w:color w:val="0070C0"/>
          <w:sz w:val="48"/>
          <w:szCs w:val="48"/>
        </w:rPr>
        <w:t xml:space="preserve">                      </w:t>
      </w:r>
      <w:r w:rsidRPr="00B30B33">
        <w:rPr>
          <w:color w:val="0070C0"/>
          <w:sz w:val="48"/>
          <w:szCs w:val="48"/>
        </w:rPr>
        <w:t xml:space="preserve">και </w:t>
      </w:r>
      <w:r w:rsidR="00B30B33" w:rsidRPr="00B30B33">
        <w:rPr>
          <w:color w:val="0070C0"/>
          <w:sz w:val="48"/>
          <w:szCs w:val="48"/>
        </w:rPr>
        <w:t xml:space="preserve">                       </w:t>
      </w:r>
      <w:proofErr w:type="spellStart"/>
      <w:r w:rsidRPr="00B30B33">
        <w:rPr>
          <w:color w:val="0070C0"/>
          <w:sz w:val="48"/>
          <w:szCs w:val="48"/>
        </w:rPr>
        <w:t>χυμική</w:t>
      </w:r>
      <w:proofErr w:type="spellEnd"/>
      <w:r>
        <w:rPr>
          <w:sz w:val="48"/>
          <w:szCs w:val="48"/>
        </w:rPr>
        <w:t>.</w:t>
      </w:r>
      <w:r w:rsidR="0093515B">
        <w:rPr>
          <w:sz w:val="48"/>
          <w:szCs w:val="48"/>
        </w:rPr>
        <w:t xml:space="preserve">                               </w:t>
      </w:r>
      <w:r>
        <w:rPr>
          <w:sz w:val="48"/>
          <w:szCs w:val="48"/>
        </w:rPr>
        <w:t xml:space="preserve">Για την </w:t>
      </w:r>
      <w:r w:rsidRPr="00B30B33">
        <w:rPr>
          <w:color w:val="FF0000"/>
          <w:sz w:val="48"/>
          <w:szCs w:val="48"/>
        </w:rPr>
        <w:t>κυτταρική ανοσία</w:t>
      </w:r>
      <w:r>
        <w:rPr>
          <w:sz w:val="48"/>
          <w:szCs w:val="48"/>
        </w:rPr>
        <w:t xml:space="preserve"> είναι υπεύθυνα τα  </w:t>
      </w:r>
      <w:r w:rsidRPr="00B30B33">
        <w:rPr>
          <w:color w:val="FF0000"/>
          <w:sz w:val="48"/>
          <w:szCs w:val="48"/>
        </w:rPr>
        <w:t>Τ-λεμφοκύτταρα</w:t>
      </w:r>
      <w:r>
        <w:rPr>
          <w:sz w:val="48"/>
          <w:szCs w:val="48"/>
        </w:rPr>
        <w:t>,</w:t>
      </w:r>
      <w:r w:rsidR="00B30B33">
        <w:rPr>
          <w:sz w:val="48"/>
          <w:szCs w:val="48"/>
        </w:rPr>
        <w:t xml:space="preserve"> τα οποία είναι ειδικά *προγραμματισμένα* να καταστρέφουν ξένους παράγοντες που εισέρχονται στον οργανισμό.</w:t>
      </w:r>
      <w:r w:rsidR="0093515B">
        <w:rPr>
          <w:sz w:val="48"/>
          <w:szCs w:val="48"/>
        </w:rPr>
        <w:t xml:space="preserve">                   </w:t>
      </w:r>
      <w:r w:rsidR="00B30B33">
        <w:rPr>
          <w:sz w:val="48"/>
          <w:szCs w:val="48"/>
        </w:rPr>
        <w:t xml:space="preserve">Για την </w:t>
      </w:r>
      <w:proofErr w:type="spellStart"/>
      <w:r w:rsidR="00B30B33" w:rsidRPr="00B30B33">
        <w:rPr>
          <w:color w:val="FF0000"/>
          <w:sz w:val="48"/>
          <w:szCs w:val="48"/>
        </w:rPr>
        <w:t>χυμική</w:t>
      </w:r>
      <w:proofErr w:type="spellEnd"/>
      <w:r w:rsidR="00B30B33" w:rsidRPr="00B30B33">
        <w:rPr>
          <w:color w:val="FF0000"/>
          <w:sz w:val="48"/>
          <w:szCs w:val="48"/>
        </w:rPr>
        <w:t xml:space="preserve"> ανοσία</w:t>
      </w:r>
      <w:r w:rsidR="00B30B33">
        <w:rPr>
          <w:sz w:val="48"/>
          <w:szCs w:val="48"/>
        </w:rPr>
        <w:t xml:space="preserve"> είναι υπεύθυνα τα </w:t>
      </w:r>
      <w:r w:rsidR="00B30B33" w:rsidRPr="00B30B33">
        <w:rPr>
          <w:color w:val="FF0000"/>
          <w:sz w:val="48"/>
          <w:szCs w:val="48"/>
        </w:rPr>
        <w:t>Β- λεμφοκύτταρα</w:t>
      </w:r>
      <w:r w:rsidR="00B30B33">
        <w:rPr>
          <w:sz w:val="48"/>
          <w:szCs w:val="48"/>
        </w:rPr>
        <w:t xml:space="preserve">, τα οποία παράγουν </w:t>
      </w:r>
      <w:r w:rsidR="00B30B33" w:rsidRPr="008E78D0">
        <w:rPr>
          <w:color w:val="365F91" w:themeColor="accent1" w:themeShade="BF"/>
          <w:sz w:val="48"/>
          <w:szCs w:val="48"/>
        </w:rPr>
        <w:t>αντισώματα.</w:t>
      </w:r>
    </w:p>
    <w:p w:rsidR="0093515B" w:rsidRPr="0093515B" w:rsidRDefault="0093515B" w:rsidP="0093515B">
      <w:pPr>
        <w:spacing w:after="0" w:line="240" w:lineRule="auto"/>
        <w:rPr>
          <w:rFonts w:ascii="Times New Roman" w:eastAsia="Times New Roman" w:hAnsi="Times New Roman" w:cs="Times New Roman"/>
          <w:sz w:val="24"/>
          <w:szCs w:val="24"/>
          <w:lang w:eastAsia="el-GR"/>
        </w:rPr>
      </w:pPr>
      <w:r w:rsidRPr="0093515B">
        <w:rPr>
          <w:rFonts w:ascii="Times New Roman" w:eastAsia="Times New Roman" w:hAnsi="Times New Roman" w:cs="Times New Roman"/>
          <w:sz w:val="24"/>
          <w:szCs w:val="24"/>
          <w:lang w:eastAsia="el-GR"/>
        </w:rPr>
        <w:br/>
      </w:r>
      <w:r>
        <w:rPr>
          <w:rFonts w:ascii="Times New Roman" w:eastAsia="Times New Roman" w:hAnsi="Times New Roman" w:cs="Times New Roman"/>
          <w:noProof/>
          <w:sz w:val="24"/>
          <w:szCs w:val="24"/>
          <w:lang w:eastAsia="el-GR"/>
        </w:rPr>
        <w:drawing>
          <wp:inline distT="0" distB="0" distL="0" distR="0">
            <wp:extent cx="3810000" cy="2857500"/>
            <wp:effectExtent l="19050" t="0" r="0" b="0"/>
            <wp:docPr id="28" name="Εικόνα 7" descr="http://dap-iatrikis.gr/forum/attachment.php?attachmentid=586&amp;d=120308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ap-iatrikis.gr/forum/attachment.php?attachmentid=586&amp;d=1203089017"/>
                    <pic:cNvPicPr>
                      <a:picLocks noChangeAspect="1" noChangeArrowheads="1"/>
                    </pic:cNvPicPr>
                  </pic:nvPicPr>
                  <pic:blipFill>
                    <a:blip r:embed="rId3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Pr="0093515B">
        <w:rPr>
          <w:rFonts w:ascii="Times New Roman" w:eastAsia="Times New Roman" w:hAnsi="Times New Roman" w:cs="Times New Roman"/>
          <w:sz w:val="24"/>
          <w:szCs w:val="24"/>
          <w:lang w:eastAsia="el-GR"/>
        </w:rPr>
        <w:br/>
      </w:r>
      <w:r w:rsidRPr="0093515B">
        <w:rPr>
          <w:rFonts w:ascii="Times New Roman" w:eastAsia="Times New Roman" w:hAnsi="Times New Roman" w:cs="Times New Roman"/>
          <w:sz w:val="24"/>
          <w:szCs w:val="24"/>
          <w:lang w:eastAsia="el-GR"/>
        </w:rPr>
        <w:lastRenderedPageBreak/>
        <w:br/>
      </w:r>
      <w:r w:rsidRPr="0093515B">
        <w:rPr>
          <w:rFonts w:ascii="Times New Roman" w:eastAsia="Times New Roman" w:hAnsi="Times New Roman" w:cs="Times New Roman"/>
          <w:b/>
          <w:bCs/>
          <w:color w:val="008000"/>
          <w:sz w:val="24"/>
          <w:szCs w:val="24"/>
          <w:lang w:eastAsia="el-GR"/>
        </w:rPr>
        <w:t xml:space="preserve">β)Ερυθρά αιμοσφαίρια και ουδετερόφιλο με χαρακτηριστικό </w:t>
      </w:r>
      <w:proofErr w:type="spellStart"/>
      <w:r w:rsidRPr="0093515B">
        <w:rPr>
          <w:rFonts w:ascii="Times New Roman" w:eastAsia="Times New Roman" w:hAnsi="Times New Roman" w:cs="Times New Roman"/>
          <w:b/>
          <w:bCs/>
          <w:color w:val="008000"/>
          <w:sz w:val="24"/>
          <w:szCs w:val="24"/>
          <w:lang w:eastAsia="el-GR"/>
        </w:rPr>
        <w:t>πολύλοβο</w:t>
      </w:r>
      <w:proofErr w:type="spellEnd"/>
      <w:r w:rsidRPr="0093515B">
        <w:rPr>
          <w:rFonts w:ascii="Times New Roman" w:eastAsia="Times New Roman" w:hAnsi="Times New Roman" w:cs="Times New Roman"/>
          <w:b/>
          <w:bCs/>
          <w:color w:val="008000"/>
          <w:sz w:val="24"/>
          <w:szCs w:val="24"/>
          <w:lang w:eastAsia="el-GR"/>
        </w:rPr>
        <w:t xml:space="preserve"> πυρήνα</w:t>
      </w:r>
      <w:r w:rsidRPr="0093515B">
        <w:rPr>
          <w:rFonts w:ascii="Times New Roman" w:eastAsia="Times New Roman" w:hAnsi="Times New Roman" w:cs="Times New Roman"/>
          <w:sz w:val="24"/>
          <w:szCs w:val="24"/>
          <w:lang w:eastAsia="el-GR"/>
        </w:rPr>
        <w:t xml:space="preserve"> </w:t>
      </w:r>
    </w:p>
    <w:p w:rsidR="0093515B" w:rsidRPr="0093515B" w:rsidRDefault="0093515B" w:rsidP="0093515B">
      <w:pPr>
        <w:spacing w:after="0" w:line="240" w:lineRule="auto"/>
        <w:rPr>
          <w:rFonts w:ascii="Times New Roman" w:eastAsia="Times New Roman" w:hAnsi="Times New Roman" w:cs="Times New Roman"/>
          <w:sz w:val="24"/>
          <w:szCs w:val="24"/>
          <w:lang w:eastAsia="el-GR"/>
        </w:rPr>
      </w:pPr>
      <w:r w:rsidRPr="0093515B">
        <w:rPr>
          <w:rFonts w:ascii="Times New Roman" w:eastAsia="Times New Roman" w:hAnsi="Times New Roman" w:cs="Times New Roman"/>
          <w:sz w:val="24"/>
          <w:szCs w:val="24"/>
          <w:lang w:eastAsia="el-GR"/>
        </w:rPr>
        <w:br/>
      </w:r>
      <w:r>
        <w:rPr>
          <w:rFonts w:ascii="Times New Roman" w:eastAsia="Times New Roman" w:hAnsi="Times New Roman" w:cs="Times New Roman"/>
          <w:noProof/>
          <w:sz w:val="24"/>
          <w:szCs w:val="24"/>
          <w:lang w:eastAsia="el-GR"/>
        </w:rPr>
        <w:drawing>
          <wp:inline distT="0" distB="0" distL="0" distR="0">
            <wp:extent cx="3810000" cy="2857500"/>
            <wp:effectExtent l="19050" t="0" r="0" b="0"/>
            <wp:docPr id="32" name="Εικόνα 11" descr="http://dap-iatrikis.gr/forum/attachment.php?attachmentid=587&amp;d=120308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ap-iatrikis.gr/forum/attachment.php?attachmentid=587&amp;d=1203089017"/>
                    <pic:cNvPicPr>
                      <a:picLocks noChangeAspect="1" noChangeArrowheads="1"/>
                    </pic:cNvPicPr>
                  </pic:nvPicPr>
                  <pic:blipFill>
                    <a:blip r:embed="rId3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Pr="0093515B">
        <w:rPr>
          <w:rFonts w:ascii="Times New Roman" w:eastAsia="Times New Roman" w:hAnsi="Times New Roman" w:cs="Times New Roman"/>
          <w:sz w:val="24"/>
          <w:szCs w:val="24"/>
          <w:lang w:eastAsia="el-GR"/>
        </w:rPr>
        <w:br/>
      </w:r>
      <w:r w:rsidRPr="0093515B">
        <w:rPr>
          <w:rFonts w:ascii="Times New Roman" w:eastAsia="Times New Roman" w:hAnsi="Times New Roman" w:cs="Times New Roman"/>
          <w:sz w:val="24"/>
          <w:szCs w:val="24"/>
          <w:lang w:eastAsia="el-GR"/>
        </w:rPr>
        <w:br/>
      </w:r>
      <w:r w:rsidRPr="0093515B">
        <w:rPr>
          <w:rFonts w:ascii="Times New Roman" w:eastAsia="Times New Roman" w:hAnsi="Times New Roman" w:cs="Times New Roman"/>
          <w:b/>
          <w:bCs/>
          <w:color w:val="008000"/>
          <w:sz w:val="24"/>
          <w:szCs w:val="24"/>
          <w:lang w:eastAsia="el-GR"/>
        </w:rPr>
        <w:t xml:space="preserve">γ)Ερυθρά αιμοσφαίρια και </w:t>
      </w:r>
      <w:proofErr w:type="spellStart"/>
      <w:r w:rsidRPr="0093515B">
        <w:rPr>
          <w:rFonts w:ascii="Times New Roman" w:eastAsia="Times New Roman" w:hAnsi="Times New Roman" w:cs="Times New Roman"/>
          <w:b/>
          <w:bCs/>
          <w:color w:val="008000"/>
          <w:sz w:val="24"/>
          <w:szCs w:val="24"/>
          <w:lang w:eastAsia="el-GR"/>
        </w:rPr>
        <w:t>ηωσινόφιλο</w:t>
      </w:r>
      <w:proofErr w:type="spellEnd"/>
      <w:r w:rsidRPr="0093515B">
        <w:rPr>
          <w:rFonts w:ascii="Times New Roman" w:eastAsia="Times New Roman" w:hAnsi="Times New Roman" w:cs="Times New Roman"/>
          <w:b/>
          <w:bCs/>
          <w:color w:val="008000"/>
          <w:sz w:val="24"/>
          <w:szCs w:val="24"/>
          <w:lang w:eastAsia="el-GR"/>
        </w:rPr>
        <w:t xml:space="preserve"> με χαρακτηριστικό δίλοβο πυρήνα</w:t>
      </w:r>
      <w:r w:rsidRPr="0093515B">
        <w:rPr>
          <w:rFonts w:ascii="Times New Roman" w:eastAsia="Times New Roman" w:hAnsi="Times New Roman" w:cs="Times New Roman"/>
          <w:sz w:val="24"/>
          <w:szCs w:val="24"/>
          <w:lang w:eastAsia="el-GR"/>
        </w:rPr>
        <w:t xml:space="preserve"> </w:t>
      </w:r>
    </w:p>
    <w:p w:rsidR="0093515B" w:rsidRPr="0093515B" w:rsidRDefault="0093515B" w:rsidP="0093515B">
      <w:pPr>
        <w:spacing w:after="0" w:line="240" w:lineRule="auto"/>
        <w:rPr>
          <w:rFonts w:ascii="Times New Roman" w:eastAsia="Times New Roman" w:hAnsi="Times New Roman" w:cs="Times New Roman"/>
          <w:sz w:val="24"/>
          <w:szCs w:val="24"/>
          <w:lang w:eastAsia="el-GR"/>
        </w:rPr>
      </w:pPr>
      <w:r w:rsidRPr="0093515B">
        <w:rPr>
          <w:rFonts w:ascii="Times New Roman" w:eastAsia="Times New Roman" w:hAnsi="Times New Roman" w:cs="Times New Roman"/>
          <w:sz w:val="24"/>
          <w:szCs w:val="24"/>
          <w:lang w:eastAsia="el-GR"/>
        </w:rPr>
        <w:br/>
      </w:r>
      <w:r>
        <w:rPr>
          <w:rFonts w:ascii="Times New Roman" w:eastAsia="Times New Roman" w:hAnsi="Times New Roman" w:cs="Times New Roman"/>
          <w:noProof/>
          <w:sz w:val="24"/>
          <w:szCs w:val="24"/>
          <w:lang w:eastAsia="el-GR"/>
        </w:rPr>
        <w:drawing>
          <wp:inline distT="0" distB="0" distL="0" distR="0">
            <wp:extent cx="3810000" cy="2857500"/>
            <wp:effectExtent l="19050" t="0" r="0" b="0"/>
            <wp:docPr id="33" name="Εικόνα 15" descr="http://dap-iatrikis.gr/forum/attachment.php?attachmentid=588&amp;d=120308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ap-iatrikis.gr/forum/attachment.php?attachmentid=588&amp;d=1203089201"/>
                    <pic:cNvPicPr>
                      <a:picLocks noChangeAspect="1" noChangeArrowheads="1"/>
                    </pic:cNvPicPr>
                  </pic:nvPicPr>
                  <pic:blipFill>
                    <a:blip r:embed="rId9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Pr="0093515B">
        <w:rPr>
          <w:rFonts w:ascii="Times New Roman" w:eastAsia="Times New Roman" w:hAnsi="Times New Roman" w:cs="Times New Roman"/>
          <w:sz w:val="24"/>
          <w:szCs w:val="24"/>
          <w:lang w:eastAsia="el-GR"/>
        </w:rPr>
        <w:br/>
      </w:r>
      <w:r w:rsidRPr="0093515B">
        <w:rPr>
          <w:rFonts w:ascii="Times New Roman" w:eastAsia="Times New Roman" w:hAnsi="Times New Roman" w:cs="Times New Roman"/>
          <w:b/>
          <w:bCs/>
          <w:color w:val="008000"/>
          <w:sz w:val="24"/>
          <w:szCs w:val="24"/>
          <w:lang w:eastAsia="el-GR"/>
        </w:rPr>
        <w:t>Κύτταρα του αίματος</w:t>
      </w:r>
      <w:r w:rsidRPr="0093515B">
        <w:rPr>
          <w:rFonts w:ascii="Times New Roman" w:eastAsia="Times New Roman" w:hAnsi="Times New Roman" w:cs="Times New Roman"/>
          <w:b/>
          <w:bCs/>
          <w:color w:val="008000"/>
          <w:sz w:val="24"/>
          <w:szCs w:val="24"/>
          <w:lang w:eastAsia="el-GR"/>
        </w:rPr>
        <w:br/>
        <w:t>α)</w:t>
      </w:r>
      <w:proofErr w:type="spellStart"/>
      <w:r w:rsidRPr="0093515B">
        <w:rPr>
          <w:rFonts w:ascii="Times New Roman" w:eastAsia="Times New Roman" w:hAnsi="Times New Roman" w:cs="Times New Roman"/>
          <w:b/>
          <w:bCs/>
          <w:color w:val="008000"/>
          <w:sz w:val="24"/>
          <w:szCs w:val="24"/>
          <w:lang w:eastAsia="el-GR"/>
        </w:rPr>
        <w:t>Βασεόφιλο</w:t>
      </w:r>
      <w:proofErr w:type="spellEnd"/>
      <w:r w:rsidRPr="0093515B">
        <w:rPr>
          <w:rFonts w:ascii="Times New Roman" w:eastAsia="Times New Roman" w:hAnsi="Times New Roman" w:cs="Times New Roman"/>
          <w:b/>
          <w:bCs/>
          <w:color w:val="008000"/>
          <w:sz w:val="24"/>
          <w:szCs w:val="24"/>
          <w:lang w:eastAsia="el-GR"/>
        </w:rPr>
        <w:t xml:space="preserve"> με τα </w:t>
      </w:r>
      <w:proofErr w:type="spellStart"/>
      <w:r w:rsidRPr="0093515B">
        <w:rPr>
          <w:rFonts w:ascii="Times New Roman" w:eastAsia="Times New Roman" w:hAnsi="Times New Roman" w:cs="Times New Roman"/>
          <w:b/>
          <w:bCs/>
          <w:color w:val="008000"/>
          <w:sz w:val="24"/>
          <w:szCs w:val="24"/>
          <w:lang w:eastAsia="el-GR"/>
        </w:rPr>
        <w:t>χαρακρηριστικά</w:t>
      </w:r>
      <w:proofErr w:type="spellEnd"/>
      <w:r w:rsidRPr="0093515B">
        <w:rPr>
          <w:rFonts w:ascii="Times New Roman" w:eastAsia="Times New Roman" w:hAnsi="Times New Roman" w:cs="Times New Roman"/>
          <w:b/>
          <w:bCs/>
          <w:color w:val="008000"/>
          <w:sz w:val="24"/>
          <w:szCs w:val="24"/>
          <w:lang w:eastAsia="el-GR"/>
        </w:rPr>
        <w:t xml:space="preserve"> άφθονα σκούρα κοκκία πάνω αριστερά, ουδετερόφιλο κάτω δεξιά</w:t>
      </w:r>
      <w:r w:rsidRPr="0093515B">
        <w:rPr>
          <w:rFonts w:ascii="Times New Roman" w:eastAsia="Times New Roman" w:hAnsi="Times New Roman" w:cs="Times New Roman"/>
          <w:sz w:val="24"/>
          <w:szCs w:val="24"/>
          <w:lang w:eastAsia="el-GR"/>
        </w:rPr>
        <w:t xml:space="preserve"> </w:t>
      </w:r>
    </w:p>
    <w:p w:rsidR="0093515B" w:rsidRPr="0093515B" w:rsidRDefault="0093515B" w:rsidP="0093515B">
      <w:pPr>
        <w:spacing w:after="0" w:line="240" w:lineRule="auto"/>
        <w:rPr>
          <w:rFonts w:ascii="Times New Roman" w:eastAsia="Times New Roman" w:hAnsi="Times New Roman" w:cs="Times New Roman"/>
          <w:sz w:val="24"/>
          <w:szCs w:val="24"/>
          <w:lang w:eastAsia="el-GR"/>
        </w:rPr>
      </w:pPr>
      <w:r w:rsidRPr="0093515B">
        <w:rPr>
          <w:rFonts w:ascii="Times New Roman" w:eastAsia="Times New Roman" w:hAnsi="Times New Roman" w:cs="Times New Roman"/>
          <w:sz w:val="24"/>
          <w:szCs w:val="24"/>
          <w:lang w:eastAsia="el-GR"/>
        </w:rPr>
        <w:lastRenderedPageBreak/>
        <w:br/>
      </w:r>
      <w:r>
        <w:rPr>
          <w:rFonts w:ascii="Times New Roman" w:eastAsia="Times New Roman" w:hAnsi="Times New Roman" w:cs="Times New Roman"/>
          <w:noProof/>
          <w:sz w:val="24"/>
          <w:szCs w:val="24"/>
          <w:lang w:eastAsia="el-GR"/>
        </w:rPr>
        <w:drawing>
          <wp:inline distT="0" distB="0" distL="0" distR="0">
            <wp:extent cx="3810000" cy="2857500"/>
            <wp:effectExtent l="19050" t="0" r="0" b="0"/>
            <wp:docPr id="34" name="Εικόνα 19" descr="http://dap-iatrikis.gr/forum/attachment.php?attachmentid=589&amp;d=120308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ap-iatrikis.gr/forum/attachment.php?attachmentid=589&amp;d=1203089201"/>
                    <pic:cNvPicPr>
                      <a:picLocks noChangeAspect="1" noChangeArrowheads="1"/>
                    </pic:cNvPicPr>
                  </pic:nvPicPr>
                  <pic:blipFill>
                    <a:blip r:embed="rId92"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Pr="0093515B">
        <w:rPr>
          <w:rFonts w:ascii="Times New Roman" w:eastAsia="Times New Roman" w:hAnsi="Times New Roman" w:cs="Times New Roman"/>
          <w:sz w:val="24"/>
          <w:szCs w:val="24"/>
          <w:lang w:eastAsia="el-GR"/>
        </w:rPr>
        <w:br/>
      </w:r>
      <w:r w:rsidRPr="0093515B">
        <w:rPr>
          <w:rFonts w:ascii="Times New Roman" w:eastAsia="Times New Roman" w:hAnsi="Times New Roman" w:cs="Times New Roman"/>
          <w:sz w:val="24"/>
          <w:szCs w:val="24"/>
          <w:lang w:eastAsia="el-GR"/>
        </w:rPr>
        <w:br/>
      </w:r>
      <w:r w:rsidRPr="0093515B">
        <w:rPr>
          <w:rFonts w:ascii="Times New Roman" w:eastAsia="Times New Roman" w:hAnsi="Times New Roman" w:cs="Times New Roman"/>
          <w:b/>
          <w:bCs/>
          <w:color w:val="008000"/>
          <w:sz w:val="24"/>
          <w:szCs w:val="24"/>
          <w:lang w:eastAsia="el-GR"/>
        </w:rPr>
        <w:t xml:space="preserve">β)Μονοκύτταρο με τον χαρακτηριστικό νεφροειδή πυρήνα και γύρω του </w:t>
      </w:r>
      <w:proofErr w:type="spellStart"/>
      <w:r w:rsidRPr="0093515B">
        <w:rPr>
          <w:rFonts w:ascii="Times New Roman" w:eastAsia="Times New Roman" w:hAnsi="Times New Roman" w:cs="Times New Roman"/>
          <w:b/>
          <w:bCs/>
          <w:color w:val="008000"/>
          <w:sz w:val="24"/>
          <w:szCs w:val="24"/>
          <w:lang w:eastAsia="el-GR"/>
        </w:rPr>
        <w:t>ερυθροκύτταρα</w:t>
      </w:r>
      <w:proofErr w:type="spellEnd"/>
      <w:r w:rsidRPr="0093515B">
        <w:rPr>
          <w:rFonts w:ascii="Times New Roman" w:eastAsia="Times New Roman" w:hAnsi="Times New Roman" w:cs="Times New Roman"/>
          <w:sz w:val="24"/>
          <w:szCs w:val="24"/>
          <w:lang w:eastAsia="el-GR"/>
        </w:rPr>
        <w:t xml:space="preserve"> </w:t>
      </w:r>
    </w:p>
    <w:p w:rsidR="0093515B" w:rsidRDefault="0093515B" w:rsidP="0093515B">
      <w:pPr>
        <w:spacing w:after="0" w:line="240" w:lineRule="auto"/>
        <w:rPr>
          <w:rFonts w:ascii="Times New Roman" w:eastAsia="Times New Roman" w:hAnsi="Times New Roman" w:cs="Times New Roman"/>
          <w:sz w:val="24"/>
          <w:szCs w:val="24"/>
          <w:lang w:eastAsia="el-GR"/>
        </w:rPr>
      </w:pPr>
      <w:r w:rsidRPr="0093515B">
        <w:rPr>
          <w:rFonts w:ascii="Times New Roman" w:eastAsia="Times New Roman" w:hAnsi="Times New Roman" w:cs="Times New Roman"/>
          <w:sz w:val="24"/>
          <w:szCs w:val="24"/>
          <w:lang w:eastAsia="el-GR"/>
        </w:rPr>
        <w:br/>
      </w:r>
      <w:r>
        <w:rPr>
          <w:rFonts w:ascii="Times New Roman" w:eastAsia="Times New Roman" w:hAnsi="Times New Roman" w:cs="Times New Roman"/>
          <w:noProof/>
          <w:sz w:val="24"/>
          <w:szCs w:val="24"/>
          <w:lang w:eastAsia="el-GR"/>
        </w:rPr>
        <w:drawing>
          <wp:inline distT="0" distB="0" distL="0" distR="0">
            <wp:extent cx="3810000" cy="2857500"/>
            <wp:effectExtent l="19050" t="0" r="0" b="0"/>
            <wp:docPr id="35" name="Εικόνα 23" descr="http://dap-iatrikis.gr/forum/attachment.php?attachmentid=590&amp;d=120308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ap-iatrikis.gr/forum/attachment.php?attachmentid=590&amp;d=1203089201"/>
                    <pic:cNvPicPr>
                      <a:picLocks noChangeAspect="1" noChangeArrowheads="1"/>
                    </pic:cNvPicPr>
                  </pic:nvPicPr>
                  <pic:blipFill>
                    <a:blip r:embed="rId9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Pr="0093515B">
        <w:rPr>
          <w:rFonts w:ascii="Times New Roman" w:eastAsia="Times New Roman" w:hAnsi="Times New Roman" w:cs="Times New Roman"/>
          <w:sz w:val="24"/>
          <w:szCs w:val="24"/>
          <w:lang w:eastAsia="el-GR"/>
        </w:rPr>
        <w:br/>
      </w:r>
      <w:r w:rsidRPr="0093515B">
        <w:rPr>
          <w:rFonts w:ascii="Times New Roman" w:eastAsia="Times New Roman" w:hAnsi="Times New Roman" w:cs="Times New Roman"/>
          <w:sz w:val="24"/>
          <w:szCs w:val="24"/>
          <w:lang w:eastAsia="el-GR"/>
        </w:rPr>
        <w:br/>
      </w:r>
      <w:r w:rsidRPr="0093515B">
        <w:rPr>
          <w:rFonts w:ascii="Times New Roman" w:eastAsia="Times New Roman" w:hAnsi="Times New Roman" w:cs="Times New Roman"/>
          <w:b/>
          <w:bCs/>
          <w:color w:val="008000"/>
          <w:sz w:val="24"/>
          <w:szCs w:val="24"/>
          <w:lang w:eastAsia="el-GR"/>
        </w:rPr>
        <w:t xml:space="preserve">γ)Λεμφοκύτταρο με ημισεληνοειδές </w:t>
      </w:r>
      <w:proofErr w:type="spellStart"/>
      <w:r w:rsidRPr="0093515B">
        <w:rPr>
          <w:rFonts w:ascii="Times New Roman" w:eastAsia="Times New Roman" w:hAnsi="Times New Roman" w:cs="Times New Roman"/>
          <w:b/>
          <w:bCs/>
          <w:color w:val="008000"/>
          <w:sz w:val="24"/>
          <w:szCs w:val="24"/>
          <w:lang w:eastAsia="el-GR"/>
        </w:rPr>
        <w:t>κυτταόπλασμα</w:t>
      </w:r>
      <w:proofErr w:type="spellEnd"/>
      <w:r w:rsidRPr="0093515B">
        <w:rPr>
          <w:rFonts w:ascii="Times New Roman" w:eastAsia="Times New Roman" w:hAnsi="Times New Roman" w:cs="Times New Roman"/>
          <w:b/>
          <w:bCs/>
          <w:color w:val="008000"/>
          <w:sz w:val="24"/>
          <w:szCs w:val="24"/>
          <w:lang w:eastAsia="el-GR"/>
        </w:rPr>
        <w:t xml:space="preserve"> και ομοιόμορφο στρογγυλό πυρήνα</w:t>
      </w:r>
      <w:r w:rsidRPr="0093515B">
        <w:rPr>
          <w:rFonts w:ascii="Times New Roman" w:eastAsia="Times New Roman" w:hAnsi="Times New Roman" w:cs="Times New Roman"/>
          <w:sz w:val="24"/>
          <w:szCs w:val="24"/>
          <w:lang w:eastAsia="el-GR"/>
        </w:rPr>
        <w:t xml:space="preserve"> </w:t>
      </w:r>
    </w:p>
    <w:p w:rsidR="0093515B" w:rsidRDefault="0093515B" w:rsidP="0093515B">
      <w:pPr>
        <w:spacing w:after="0" w:line="240" w:lineRule="auto"/>
        <w:rPr>
          <w:rFonts w:ascii="Times New Roman" w:eastAsia="Times New Roman" w:hAnsi="Times New Roman" w:cs="Times New Roman"/>
          <w:sz w:val="24"/>
          <w:szCs w:val="24"/>
          <w:lang w:eastAsia="el-GR"/>
        </w:rPr>
      </w:pPr>
    </w:p>
    <w:p w:rsidR="0093515B" w:rsidRPr="0093515B" w:rsidRDefault="0093515B" w:rsidP="0093515B">
      <w:pPr>
        <w:spacing w:after="0" w:line="240" w:lineRule="auto"/>
        <w:rPr>
          <w:rFonts w:ascii="Times New Roman" w:eastAsia="Times New Roman" w:hAnsi="Times New Roman" w:cs="Times New Roman"/>
          <w:sz w:val="24"/>
          <w:szCs w:val="24"/>
          <w:lang w:eastAsia="el-GR"/>
        </w:rPr>
      </w:pPr>
    </w:p>
    <w:p w:rsidR="00B30B33" w:rsidRPr="00FD5E6C" w:rsidRDefault="00B30B33" w:rsidP="00B30B33">
      <w:pPr>
        <w:tabs>
          <w:tab w:val="right" w:pos="0"/>
        </w:tabs>
        <w:jc w:val="center"/>
        <w:rPr>
          <w:b/>
          <w:color w:val="C00000"/>
          <w:sz w:val="48"/>
          <w:szCs w:val="48"/>
        </w:rPr>
      </w:pPr>
      <w:r w:rsidRPr="00FD5E6C">
        <w:rPr>
          <w:b/>
          <w:color w:val="C00000"/>
          <w:sz w:val="48"/>
          <w:szCs w:val="48"/>
          <w:highlight w:val="yellow"/>
        </w:rPr>
        <w:lastRenderedPageBreak/>
        <w:t>5.4      ΜΕΓΑΛΑ ΜΟΝΟΠΥΡΗΝΑ  ή  ΜΟΝΟΚΎΤΤΑΡΑ</w:t>
      </w:r>
    </w:p>
    <w:tbl>
      <w:tblPr>
        <w:tblW w:w="4992" w:type="pct"/>
        <w:jc w:val="center"/>
        <w:tblCellSpacing w:w="0" w:type="dxa"/>
        <w:tblInd w:w="-627" w:type="dxa"/>
        <w:tblCellMar>
          <w:left w:w="0" w:type="dxa"/>
          <w:right w:w="0" w:type="dxa"/>
        </w:tblCellMar>
        <w:tblLook w:val="04A0"/>
      </w:tblPr>
      <w:tblGrid>
        <w:gridCol w:w="3536"/>
        <w:gridCol w:w="9425"/>
      </w:tblGrid>
      <w:tr w:rsidR="00B30B33" w:rsidRPr="008D4325" w:rsidTr="00B1262A">
        <w:trPr>
          <w:tblCellSpacing w:w="0" w:type="dxa"/>
          <w:jc w:val="center"/>
        </w:trPr>
        <w:tc>
          <w:tcPr>
            <w:tcW w:w="1364" w:type="pct"/>
            <w:vAlign w:val="center"/>
            <w:hideMark/>
          </w:tcPr>
          <w:p w:rsidR="00B30B33" w:rsidRPr="008D4325" w:rsidRDefault="00B30B33" w:rsidP="005C7815">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2133600" cy="2047875"/>
                  <wp:effectExtent l="19050" t="0" r="0" b="0"/>
                  <wp:docPr id="24" name="Εικόνα 66" descr="http://emed.med.uoa.gr/application/syllabus_I/aimopiisi/aima/images/small/14a.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emed.med.uoa.gr/application/syllabus_I/aimopiisi/aima/images/small/14a.jpg">
                            <a:hlinkClick r:id="rId40"/>
                          </pic:cNvPr>
                          <pic:cNvPicPr>
                            <a:picLocks noChangeAspect="1" noChangeArrowheads="1"/>
                          </pic:cNvPicPr>
                        </pic:nvPicPr>
                        <pic:blipFill>
                          <a:blip r:embed="rId55" cstate="print"/>
                          <a:srcRect/>
                          <a:stretch>
                            <a:fillRect/>
                          </a:stretch>
                        </pic:blipFill>
                        <pic:spPr bwMode="auto">
                          <a:xfrm flipH="1">
                            <a:off x="0" y="0"/>
                            <a:ext cx="2133600" cy="2047875"/>
                          </a:xfrm>
                          <a:prstGeom prst="rect">
                            <a:avLst/>
                          </a:prstGeom>
                          <a:noFill/>
                          <a:ln w="9525">
                            <a:noFill/>
                            <a:miter lim="800000"/>
                            <a:headEnd/>
                            <a:tailEnd/>
                          </a:ln>
                        </pic:spPr>
                      </pic:pic>
                    </a:graphicData>
                  </a:graphic>
                </wp:inline>
              </w:drawing>
            </w:r>
          </w:p>
        </w:tc>
        <w:tc>
          <w:tcPr>
            <w:tcW w:w="0" w:type="auto"/>
            <w:vAlign w:val="center"/>
            <w:hideMark/>
          </w:tcPr>
          <w:p w:rsidR="00B30B33" w:rsidRPr="008D4325" w:rsidRDefault="00B30B33" w:rsidP="005C7815">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Εικόνα 14 Α</w:t>
            </w:r>
          </w:p>
          <w:p w:rsidR="00B30B33" w:rsidRPr="008D4325" w:rsidRDefault="00B30B33" w:rsidP="005C7815">
            <w:pPr>
              <w:spacing w:before="100" w:beforeAutospacing="1" w:after="100" w:afterAutospacing="1" w:line="240" w:lineRule="auto"/>
              <w:rPr>
                <w:rFonts w:ascii="Times New Roman" w:eastAsia="Times New Roman" w:hAnsi="Times New Roman" w:cs="Times New Roman"/>
                <w:sz w:val="24"/>
                <w:szCs w:val="24"/>
                <w:lang w:eastAsia="el-GR"/>
              </w:rPr>
            </w:pPr>
            <w:r w:rsidRPr="005C7815">
              <w:rPr>
                <w:rFonts w:ascii="Times New Roman" w:eastAsia="Times New Roman" w:hAnsi="Times New Roman" w:cs="Times New Roman"/>
                <w:sz w:val="40"/>
                <w:szCs w:val="40"/>
                <w:lang w:eastAsia="el-GR"/>
              </w:rPr>
              <w:t>Α. Φωτομικρογραφία μονοκυττάρου</w:t>
            </w:r>
            <w:r w:rsidRPr="008D4325">
              <w:rPr>
                <w:rFonts w:ascii="Times New Roman" w:eastAsia="Times New Roman" w:hAnsi="Times New Roman" w:cs="Times New Roman"/>
                <w:sz w:val="24"/>
                <w:szCs w:val="24"/>
                <w:lang w:eastAsia="el-GR"/>
              </w:rPr>
              <w:t xml:space="preserve">. Ο κυτταρικός αυτός τύπος φέρει νεφροειδή </w:t>
            </w:r>
            <w:proofErr w:type="spellStart"/>
            <w:r w:rsidRPr="008D4325">
              <w:rPr>
                <w:rFonts w:ascii="Times New Roman" w:eastAsia="Times New Roman" w:hAnsi="Times New Roman" w:cs="Times New Roman"/>
                <w:sz w:val="24"/>
                <w:szCs w:val="24"/>
                <w:lang w:eastAsia="el-GR"/>
              </w:rPr>
              <w:t>αραιοχρωματικό</w:t>
            </w:r>
            <w:proofErr w:type="spellEnd"/>
            <w:r w:rsidRPr="008D4325">
              <w:rPr>
                <w:rFonts w:ascii="Times New Roman" w:eastAsia="Times New Roman" w:hAnsi="Times New Roman" w:cs="Times New Roman"/>
                <w:sz w:val="24"/>
                <w:szCs w:val="24"/>
                <w:lang w:eastAsia="el-GR"/>
              </w:rPr>
              <w:t xml:space="preserve"> πυρήνα εξαιτίας της λεπτής κατανομής της χρωματίνης. Το κυτταρόπλασμα είναι ελαφρά </w:t>
            </w:r>
            <w:proofErr w:type="spellStart"/>
            <w:r w:rsidRPr="008D4325">
              <w:rPr>
                <w:rFonts w:ascii="Times New Roman" w:eastAsia="Times New Roman" w:hAnsi="Times New Roman" w:cs="Times New Roman"/>
                <w:sz w:val="24"/>
                <w:szCs w:val="24"/>
                <w:lang w:eastAsia="el-GR"/>
              </w:rPr>
              <w:t>βασεόφιλο</w:t>
            </w:r>
            <w:proofErr w:type="spellEnd"/>
            <w:r w:rsidRPr="008D4325">
              <w:rPr>
                <w:rFonts w:ascii="Times New Roman" w:eastAsia="Times New Roman" w:hAnsi="Times New Roman" w:cs="Times New Roman"/>
                <w:sz w:val="24"/>
                <w:szCs w:val="24"/>
                <w:lang w:eastAsia="el-GR"/>
              </w:rPr>
              <w:t>. Μεγάλη μεγέθυνση.</w:t>
            </w:r>
          </w:p>
        </w:tc>
      </w:tr>
      <w:tr w:rsidR="00B30B33" w:rsidRPr="008D4325" w:rsidTr="00B1262A">
        <w:trPr>
          <w:tblCellSpacing w:w="0" w:type="dxa"/>
          <w:jc w:val="center"/>
        </w:trPr>
        <w:tc>
          <w:tcPr>
            <w:tcW w:w="1364" w:type="pct"/>
            <w:vAlign w:val="center"/>
            <w:hideMark/>
          </w:tcPr>
          <w:p w:rsidR="00B30B33" w:rsidRPr="008D4325" w:rsidRDefault="00B30B33" w:rsidP="005C7815">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B30B33" w:rsidRPr="008D4325" w:rsidRDefault="00B30B33" w:rsidP="005C7815">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B30B33" w:rsidRPr="008D4325" w:rsidTr="00B1262A">
        <w:trPr>
          <w:tblCellSpacing w:w="0" w:type="dxa"/>
          <w:jc w:val="center"/>
        </w:trPr>
        <w:tc>
          <w:tcPr>
            <w:tcW w:w="1364" w:type="pct"/>
            <w:vAlign w:val="center"/>
            <w:hideMark/>
          </w:tcPr>
          <w:p w:rsidR="00B30B33" w:rsidRPr="008D4325" w:rsidRDefault="00B1262A" w:rsidP="005C7815">
            <w:pPr>
              <w:spacing w:after="0" w:line="240" w:lineRule="auto"/>
              <w:rPr>
                <w:rFonts w:ascii="Times New Roman" w:eastAsia="Times New Roman" w:hAnsi="Times New Roman" w:cs="Times New Roman"/>
                <w:sz w:val="24"/>
                <w:szCs w:val="24"/>
                <w:lang w:eastAsia="el-GR"/>
              </w:rPr>
            </w:pPr>
            <w:r w:rsidRPr="00B1262A">
              <w:rPr>
                <w:rFonts w:ascii="Times New Roman" w:eastAsia="Times New Roman" w:hAnsi="Times New Roman" w:cs="Times New Roman"/>
                <w:noProof/>
                <w:color w:val="0000FF"/>
                <w:sz w:val="24"/>
                <w:szCs w:val="24"/>
                <w:lang w:eastAsia="el-GR"/>
              </w:rPr>
              <w:drawing>
                <wp:inline distT="0" distB="0" distL="0" distR="0">
                  <wp:extent cx="2133600" cy="1943100"/>
                  <wp:effectExtent l="19050" t="0" r="0" b="0"/>
                  <wp:docPr id="22" name="Εικόνα 67" descr="http://emed.med.uoa.gr/application/syllabus_I/aimopiisi/aima/images/small/14b.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emed.med.uoa.gr/application/syllabus_I/aimopiisi/aima/images/small/14b.jpg">
                            <a:hlinkClick r:id="rId40"/>
                          </pic:cNvPr>
                          <pic:cNvPicPr>
                            <a:picLocks noChangeAspect="1" noChangeArrowheads="1"/>
                          </pic:cNvPicPr>
                        </pic:nvPicPr>
                        <pic:blipFill>
                          <a:blip r:embed="rId56" cstate="print"/>
                          <a:srcRect/>
                          <a:stretch>
                            <a:fillRect/>
                          </a:stretch>
                        </pic:blipFill>
                        <pic:spPr bwMode="auto">
                          <a:xfrm>
                            <a:off x="0" y="0"/>
                            <a:ext cx="2133600" cy="1943100"/>
                          </a:xfrm>
                          <a:prstGeom prst="rect">
                            <a:avLst/>
                          </a:prstGeom>
                          <a:noFill/>
                          <a:ln w="9525">
                            <a:noFill/>
                            <a:miter lim="800000"/>
                            <a:headEnd/>
                            <a:tailEnd/>
                          </a:ln>
                        </pic:spPr>
                      </pic:pic>
                    </a:graphicData>
                  </a:graphic>
                </wp:inline>
              </w:drawing>
            </w:r>
          </w:p>
        </w:tc>
        <w:tc>
          <w:tcPr>
            <w:tcW w:w="0" w:type="auto"/>
            <w:vAlign w:val="center"/>
            <w:hideMark/>
          </w:tcPr>
          <w:p w:rsidR="00B30B33" w:rsidRPr="008D4325" w:rsidRDefault="00B30B33" w:rsidP="005C7815">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Εικόνα 14 B</w:t>
            </w:r>
          </w:p>
          <w:p w:rsidR="00B30B33" w:rsidRPr="008D4325" w:rsidRDefault="00B30B33" w:rsidP="005C7815">
            <w:pPr>
              <w:spacing w:before="100" w:beforeAutospacing="1" w:after="100" w:afterAutospacing="1" w:line="240" w:lineRule="auto"/>
              <w:rPr>
                <w:rFonts w:ascii="Times New Roman" w:eastAsia="Times New Roman" w:hAnsi="Times New Roman" w:cs="Times New Roman"/>
                <w:sz w:val="24"/>
                <w:szCs w:val="24"/>
                <w:lang w:eastAsia="el-GR"/>
              </w:rPr>
            </w:pPr>
            <w:r w:rsidRPr="005C7815">
              <w:rPr>
                <w:rFonts w:ascii="Times New Roman" w:eastAsia="Times New Roman" w:hAnsi="Times New Roman" w:cs="Times New Roman"/>
                <w:sz w:val="40"/>
                <w:szCs w:val="40"/>
                <w:lang w:eastAsia="el-GR"/>
              </w:rPr>
              <w:t xml:space="preserve">Β. Φωτομικρογραφία μονοκυττάρου με πυρήνα </w:t>
            </w:r>
            <w:r w:rsidRPr="008D4325">
              <w:rPr>
                <w:rFonts w:ascii="Times New Roman" w:eastAsia="Times New Roman" w:hAnsi="Times New Roman" w:cs="Times New Roman"/>
                <w:sz w:val="24"/>
                <w:szCs w:val="24"/>
                <w:lang w:eastAsia="el-GR"/>
              </w:rPr>
              <w:t xml:space="preserve">με μεγάλη εντομή και </w:t>
            </w:r>
            <w:proofErr w:type="spellStart"/>
            <w:r w:rsidRPr="008D4325">
              <w:rPr>
                <w:rFonts w:ascii="Times New Roman" w:eastAsia="Times New Roman" w:hAnsi="Times New Roman" w:cs="Times New Roman"/>
                <w:sz w:val="24"/>
                <w:szCs w:val="24"/>
                <w:lang w:eastAsia="el-GR"/>
              </w:rPr>
              <w:t>κενοτόπια</w:t>
            </w:r>
            <w:proofErr w:type="spellEnd"/>
            <w:r w:rsidRPr="008D4325">
              <w:rPr>
                <w:rFonts w:ascii="Times New Roman" w:eastAsia="Times New Roman" w:hAnsi="Times New Roman" w:cs="Times New Roman"/>
                <w:sz w:val="24"/>
                <w:szCs w:val="24"/>
                <w:lang w:eastAsia="el-GR"/>
              </w:rPr>
              <w:t xml:space="preserve">. στο κυτταρόπλασμα, χαρακτηριστικό μορφολογικό στοιχείο που παρατηρείται συχνά στα μονοκύτταρα..Χρώση </w:t>
            </w:r>
            <w:proofErr w:type="spellStart"/>
            <w:r w:rsidRPr="008D4325">
              <w:rPr>
                <w:rFonts w:ascii="Times New Roman" w:eastAsia="Times New Roman" w:hAnsi="Times New Roman" w:cs="Times New Roman"/>
                <w:sz w:val="24"/>
                <w:szCs w:val="24"/>
                <w:lang w:eastAsia="el-GR"/>
              </w:rPr>
              <w:t>Wright</w:t>
            </w:r>
            <w:proofErr w:type="spellEnd"/>
            <w:r w:rsidRPr="008D4325">
              <w:rPr>
                <w:rFonts w:ascii="Times New Roman" w:eastAsia="Times New Roman" w:hAnsi="Times New Roman" w:cs="Times New Roman"/>
                <w:sz w:val="24"/>
                <w:szCs w:val="24"/>
                <w:lang w:eastAsia="el-GR"/>
              </w:rPr>
              <w:t xml:space="preserve"> . Μεγάλη μεγέθυνση </w:t>
            </w:r>
          </w:p>
        </w:tc>
      </w:tr>
      <w:tr w:rsidR="00B30B33" w:rsidRPr="008D4325" w:rsidTr="00B1262A">
        <w:trPr>
          <w:tblCellSpacing w:w="0" w:type="dxa"/>
          <w:jc w:val="center"/>
        </w:trPr>
        <w:tc>
          <w:tcPr>
            <w:tcW w:w="1364" w:type="pct"/>
            <w:vAlign w:val="center"/>
            <w:hideMark/>
          </w:tcPr>
          <w:p w:rsidR="00B30B33" w:rsidRPr="008D4325" w:rsidRDefault="00B30B33" w:rsidP="005C7815">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c>
          <w:tcPr>
            <w:tcW w:w="0" w:type="auto"/>
            <w:vAlign w:val="center"/>
            <w:hideMark/>
          </w:tcPr>
          <w:p w:rsidR="00B30B33" w:rsidRPr="008D4325" w:rsidRDefault="00B30B33" w:rsidP="005C7815">
            <w:pPr>
              <w:spacing w:after="0"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sz w:val="24"/>
                <w:szCs w:val="24"/>
                <w:lang w:eastAsia="el-GR"/>
              </w:rPr>
              <w:t> </w:t>
            </w:r>
          </w:p>
        </w:tc>
      </w:tr>
      <w:tr w:rsidR="00B30B33" w:rsidRPr="008D4325" w:rsidTr="00B1262A">
        <w:trPr>
          <w:tblCellSpacing w:w="0" w:type="dxa"/>
          <w:jc w:val="center"/>
        </w:trPr>
        <w:tc>
          <w:tcPr>
            <w:tcW w:w="1364" w:type="pct"/>
            <w:vAlign w:val="center"/>
            <w:hideMark/>
          </w:tcPr>
          <w:p w:rsidR="00B30B33" w:rsidRPr="008D4325" w:rsidRDefault="00B30B33" w:rsidP="005C7815">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2200275" cy="1962150"/>
                  <wp:effectExtent l="19050" t="0" r="9525" b="0"/>
                  <wp:docPr id="30" name="Εικόνα 68" descr="http://emed.med.uoa.gr/application/syllabus_I/aimopiisi/aima/images/small/15.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emed.med.uoa.gr/application/syllabus_I/aimopiisi/aima/images/small/15.jpg">
                            <a:hlinkClick r:id="rId40"/>
                          </pic:cNvPr>
                          <pic:cNvPicPr>
                            <a:picLocks noChangeAspect="1" noChangeArrowheads="1"/>
                          </pic:cNvPicPr>
                        </pic:nvPicPr>
                        <pic:blipFill>
                          <a:blip r:embed="rId57" cstate="print"/>
                          <a:srcRect/>
                          <a:stretch>
                            <a:fillRect/>
                          </a:stretch>
                        </pic:blipFill>
                        <pic:spPr bwMode="auto">
                          <a:xfrm>
                            <a:off x="0" y="0"/>
                            <a:ext cx="2200275" cy="1962150"/>
                          </a:xfrm>
                          <a:prstGeom prst="rect">
                            <a:avLst/>
                          </a:prstGeom>
                          <a:noFill/>
                          <a:ln w="9525">
                            <a:noFill/>
                            <a:miter lim="800000"/>
                            <a:headEnd/>
                            <a:tailEnd/>
                          </a:ln>
                        </pic:spPr>
                      </pic:pic>
                    </a:graphicData>
                  </a:graphic>
                </wp:inline>
              </w:drawing>
            </w:r>
          </w:p>
        </w:tc>
        <w:tc>
          <w:tcPr>
            <w:tcW w:w="0" w:type="auto"/>
            <w:vAlign w:val="center"/>
            <w:hideMark/>
          </w:tcPr>
          <w:p w:rsidR="00B30B33" w:rsidRPr="008D4325" w:rsidRDefault="00B30B33" w:rsidP="005C7815">
            <w:pPr>
              <w:spacing w:after="0" w:line="240" w:lineRule="auto"/>
              <w:rPr>
                <w:rFonts w:ascii="Times New Roman" w:eastAsia="Times New Roman" w:hAnsi="Times New Roman" w:cs="Times New Roman"/>
                <w:sz w:val="24"/>
                <w:szCs w:val="24"/>
                <w:lang w:eastAsia="el-GR"/>
              </w:rPr>
            </w:pPr>
            <w:r w:rsidRPr="005C7815">
              <w:rPr>
                <w:rFonts w:ascii="Times New Roman" w:eastAsia="Times New Roman" w:hAnsi="Times New Roman" w:cs="Times New Roman"/>
                <w:b/>
                <w:bCs/>
                <w:sz w:val="28"/>
                <w:szCs w:val="28"/>
                <w:lang w:eastAsia="el-GR"/>
              </w:rPr>
              <w:t>Εικόνα 15.</w:t>
            </w:r>
            <w:r w:rsidRPr="008D4325">
              <w:rPr>
                <w:rFonts w:ascii="Times New Roman" w:eastAsia="Times New Roman" w:hAnsi="Times New Roman" w:cs="Times New Roman"/>
                <w:b/>
                <w:bCs/>
                <w:sz w:val="24"/>
                <w:szCs w:val="24"/>
                <w:lang w:eastAsia="el-GR"/>
              </w:rPr>
              <w:t xml:space="preserve"> </w:t>
            </w:r>
            <w:r w:rsidRPr="005C7815">
              <w:rPr>
                <w:rFonts w:ascii="Times New Roman" w:eastAsia="Times New Roman" w:hAnsi="Times New Roman" w:cs="Times New Roman"/>
                <w:sz w:val="40"/>
                <w:szCs w:val="40"/>
                <w:lang w:eastAsia="el-GR"/>
              </w:rPr>
              <w:t>Φωτογραφία ηλεκτρονικού μικροσκοπίου μονοκυττάρου του ανθρώπου</w:t>
            </w:r>
            <w:r w:rsidRPr="008D4325">
              <w:rPr>
                <w:rFonts w:ascii="Times New Roman" w:eastAsia="Times New Roman" w:hAnsi="Times New Roman" w:cs="Times New Roman"/>
                <w:sz w:val="24"/>
                <w:szCs w:val="24"/>
                <w:lang w:eastAsia="el-GR"/>
              </w:rPr>
              <w:t xml:space="preserve">. Σημειώστε τη συσκευή </w:t>
            </w:r>
            <w:proofErr w:type="spellStart"/>
            <w:r w:rsidRPr="008D4325">
              <w:rPr>
                <w:rFonts w:ascii="Times New Roman" w:eastAsia="Times New Roman" w:hAnsi="Times New Roman" w:cs="Times New Roman"/>
                <w:sz w:val="24"/>
                <w:szCs w:val="24"/>
                <w:lang w:eastAsia="el-GR"/>
              </w:rPr>
              <w:t>Golgi</w:t>
            </w:r>
            <w:proofErr w:type="spellEnd"/>
            <w:r w:rsidRPr="008D4325">
              <w:rPr>
                <w:rFonts w:ascii="Times New Roman" w:eastAsia="Times New Roman" w:hAnsi="Times New Roman" w:cs="Times New Roman"/>
                <w:sz w:val="24"/>
                <w:szCs w:val="24"/>
                <w:lang w:eastAsia="el-GR"/>
              </w:rPr>
              <w:t xml:space="preserve"> (G), τα μιτοχόνδρια (Μ), και τα </w:t>
            </w:r>
            <w:proofErr w:type="spellStart"/>
            <w:r w:rsidRPr="008D4325">
              <w:rPr>
                <w:rFonts w:ascii="Times New Roman" w:eastAsia="Times New Roman" w:hAnsi="Times New Roman" w:cs="Times New Roman"/>
                <w:sz w:val="24"/>
                <w:szCs w:val="24"/>
                <w:lang w:eastAsia="el-GR"/>
              </w:rPr>
              <w:t>αζουρόφιλα</w:t>
            </w:r>
            <w:proofErr w:type="spellEnd"/>
            <w:r w:rsidRPr="008D4325">
              <w:rPr>
                <w:rFonts w:ascii="Times New Roman" w:eastAsia="Times New Roman" w:hAnsi="Times New Roman" w:cs="Times New Roman"/>
                <w:sz w:val="24"/>
                <w:szCs w:val="24"/>
                <w:lang w:eastAsia="el-GR"/>
              </w:rPr>
              <w:t xml:space="preserve"> κοκκία (Α). Το αδρό </w:t>
            </w:r>
            <w:proofErr w:type="spellStart"/>
            <w:r w:rsidRPr="008D4325">
              <w:rPr>
                <w:rFonts w:ascii="Times New Roman" w:eastAsia="Times New Roman" w:hAnsi="Times New Roman" w:cs="Times New Roman"/>
                <w:sz w:val="24"/>
                <w:szCs w:val="24"/>
                <w:lang w:eastAsia="el-GR"/>
              </w:rPr>
              <w:t>ενδοπλασματικό</w:t>
            </w:r>
            <w:proofErr w:type="spellEnd"/>
            <w:r w:rsidRPr="008D4325">
              <w:rPr>
                <w:rFonts w:ascii="Times New Roman" w:eastAsia="Times New Roman" w:hAnsi="Times New Roman" w:cs="Times New Roman"/>
                <w:sz w:val="24"/>
                <w:szCs w:val="24"/>
                <w:lang w:eastAsia="el-GR"/>
              </w:rPr>
              <w:t xml:space="preserve"> δίκτυο δεν είναι πλήρως αναπτυγμένο. Υπάρχουν μερικά ελεύθερα ΡΙΒΟΣΏΜΑΤΑ (ρ). χ22.000. (Ευγενής παραχώρηση από τους DF </w:t>
            </w:r>
            <w:proofErr w:type="spellStart"/>
            <w:r w:rsidRPr="008D4325">
              <w:rPr>
                <w:rFonts w:ascii="Times New Roman" w:eastAsia="Times New Roman" w:hAnsi="Times New Roman" w:cs="Times New Roman"/>
                <w:sz w:val="24"/>
                <w:szCs w:val="24"/>
                <w:lang w:eastAsia="el-GR"/>
              </w:rPr>
              <w:t>Bainton</w:t>
            </w:r>
            <w:proofErr w:type="spellEnd"/>
            <w:r w:rsidRPr="008D4325">
              <w:rPr>
                <w:rFonts w:ascii="Times New Roman" w:eastAsia="Times New Roman" w:hAnsi="Times New Roman" w:cs="Times New Roman"/>
                <w:sz w:val="24"/>
                <w:szCs w:val="24"/>
                <w:lang w:eastAsia="el-GR"/>
              </w:rPr>
              <w:t xml:space="preserve"> και MG </w:t>
            </w:r>
            <w:proofErr w:type="spellStart"/>
            <w:r w:rsidRPr="008D4325">
              <w:rPr>
                <w:rFonts w:ascii="Times New Roman" w:eastAsia="Times New Roman" w:hAnsi="Times New Roman" w:cs="Times New Roman"/>
                <w:sz w:val="24"/>
                <w:szCs w:val="24"/>
                <w:lang w:eastAsia="el-GR"/>
              </w:rPr>
              <w:t>Farquhar</w:t>
            </w:r>
            <w:proofErr w:type="spellEnd"/>
            <w:r w:rsidRPr="008D4325">
              <w:rPr>
                <w:rFonts w:ascii="Times New Roman" w:eastAsia="Times New Roman" w:hAnsi="Times New Roman" w:cs="Times New Roman"/>
                <w:sz w:val="24"/>
                <w:szCs w:val="24"/>
                <w:lang w:eastAsia="el-GR"/>
              </w:rPr>
              <w:t>).</w:t>
            </w:r>
          </w:p>
        </w:tc>
      </w:tr>
    </w:tbl>
    <w:p w:rsidR="00B30B33" w:rsidRDefault="00B30B33" w:rsidP="00F06216">
      <w:pPr>
        <w:tabs>
          <w:tab w:val="right" w:pos="0"/>
        </w:tabs>
        <w:rPr>
          <w:sz w:val="48"/>
          <w:szCs w:val="48"/>
          <w:lang w:val="en-US"/>
        </w:rPr>
      </w:pPr>
    </w:p>
    <w:p w:rsidR="00E1396E" w:rsidRPr="00E1396E" w:rsidRDefault="00E1396E" w:rsidP="00F06216">
      <w:pPr>
        <w:tabs>
          <w:tab w:val="right" w:pos="0"/>
        </w:tabs>
        <w:rPr>
          <w:sz w:val="48"/>
          <w:szCs w:val="48"/>
          <w:lang w:val="en-US"/>
        </w:rPr>
      </w:pPr>
    </w:p>
    <w:p w:rsidR="005C7815" w:rsidRDefault="007016FB" w:rsidP="005C7815">
      <w:pPr>
        <w:tabs>
          <w:tab w:val="right" w:pos="0"/>
        </w:tabs>
        <w:jc w:val="center"/>
        <w:rPr>
          <w:b/>
          <w:sz w:val="48"/>
          <w:szCs w:val="48"/>
          <w:u w:val="single"/>
        </w:rPr>
      </w:pPr>
      <w:r>
        <w:rPr>
          <w:b/>
          <w:sz w:val="48"/>
          <w:szCs w:val="48"/>
          <w:highlight w:val="yellow"/>
          <w:u w:val="single"/>
        </w:rPr>
        <w:t xml:space="preserve">5.4 </w:t>
      </w:r>
      <w:r w:rsidR="005C7815" w:rsidRPr="005C7815">
        <w:rPr>
          <w:b/>
          <w:sz w:val="48"/>
          <w:szCs w:val="48"/>
          <w:highlight w:val="yellow"/>
          <w:u w:val="single"/>
        </w:rPr>
        <w:t>ΜΕΓΑΛΑ ΜΟΝΟΠΥΡΗΝΑ Ή ΜΟΝΟΚΥΤΤΑΡΑ</w:t>
      </w:r>
      <w:r>
        <w:rPr>
          <w:b/>
          <w:sz w:val="48"/>
          <w:szCs w:val="48"/>
          <w:u w:val="single"/>
        </w:rPr>
        <w:t xml:space="preserve"> </w:t>
      </w:r>
    </w:p>
    <w:p w:rsidR="00B1262A" w:rsidRPr="00B1262A" w:rsidRDefault="005C7815" w:rsidP="005C7815">
      <w:pPr>
        <w:pStyle w:val="a5"/>
        <w:numPr>
          <w:ilvl w:val="0"/>
          <w:numId w:val="19"/>
        </w:numPr>
        <w:tabs>
          <w:tab w:val="right" w:pos="0"/>
        </w:tabs>
        <w:rPr>
          <w:b/>
          <w:color w:val="7030A0"/>
          <w:sz w:val="44"/>
          <w:szCs w:val="44"/>
        </w:rPr>
      </w:pPr>
      <w:r w:rsidRPr="00B1262A">
        <w:rPr>
          <w:b/>
          <w:color w:val="7030A0"/>
          <w:sz w:val="44"/>
          <w:szCs w:val="44"/>
        </w:rPr>
        <w:t>Μορφολογία:</w:t>
      </w:r>
    </w:p>
    <w:tbl>
      <w:tblPr>
        <w:tblW w:w="4992" w:type="pct"/>
        <w:jc w:val="center"/>
        <w:tblCellSpacing w:w="0" w:type="dxa"/>
        <w:tblInd w:w="-627" w:type="dxa"/>
        <w:tblCellMar>
          <w:left w:w="0" w:type="dxa"/>
          <w:right w:w="0" w:type="dxa"/>
        </w:tblCellMar>
        <w:tblLook w:val="04A0"/>
      </w:tblPr>
      <w:tblGrid>
        <w:gridCol w:w="3536"/>
        <w:gridCol w:w="9425"/>
      </w:tblGrid>
      <w:tr w:rsidR="00B1262A" w:rsidRPr="008D4325" w:rsidTr="004C4A2B">
        <w:trPr>
          <w:tblCellSpacing w:w="0" w:type="dxa"/>
          <w:jc w:val="center"/>
        </w:trPr>
        <w:tc>
          <w:tcPr>
            <w:tcW w:w="1364" w:type="pct"/>
            <w:vAlign w:val="center"/>
            <w:hideMark/>
          </w:tcPr>
          <w:p w:rsidR="00B1262A" w:rsidRPr="008D4325" w:rsidRDefault="00B1262A" w:rsidP="004C4A2B">
            <w:pPr>
              <w:spacing w:after="0" w:line="240" w:lineRule="auto"/>
              <w:rPr>
                <w:rFonts w:ascii="Times New Roman" w:eastAsia="Times New Roman" w:hAnsi="Times New Roman" w:cs="Times New Roman"/>
                <w:sz w:val="24"/>
                <w:szCs w:val="24"/>
                <w:lang w:eastAsia="el-GR"/>
              </w:rPr>
            </w:pPr>
            <w:r w:rsidRPr="00B1262A">
              <w:rPr>
                <w:rFonts w:ascii="Times New Roman" w:eastAsia="Times New Roman" w:hAnsi="Times New Roman" w:cs="Times New Roman"/>
                <w:noProof/>
                <w:color w:val="0000FF"/>
                <w:sz w:val="24"/>
                <w:szCs w:val="24"/>
                <w:lang w:eastAsia="el-GR"/>
              </w:rPr>
              <w:drawing>
                <wp:inline distT="0" distB="0" distL="0" distR="0">
                  <wp:extent cx="2133600" cy="1943100"/>
                  <wp:effectExtent l="19050" t="0" r="0" b="0"/>
                  <wp:docPr id="31" name="Εικόνα 67" descr="http://emed.med.uoa.gr/application/syllabus_I/aimopiisi/aima/images/small/14b.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emed.med.uoa.gr/application/syllabus_I/aimopiisi/aima/images/small/14b.jpg">
                            <a:hlinkClick r:id="rId40"/>
                          </pic:cNvPr>
                          <pic:cNvPicPr>
                            <a:picLocks noChangeAspect="1" noChangeArrowheads="1"/>
                          </pic:cNvPicPr>
                        </pic:nvPicPr>
                        <pic:blipFill>
                          <a:blip r:embed="rId56" cstate="print"/>
                          <a:srcRect/>
                          <a:stretch>
                            <a:fillRect/>
                          </a:stretch>
                        </pic:blipFill>
                        <pic:spPr bwMode="auto">
                          <a:xfrm>
                            <a:off x="0" y="0"/>
                            <a:ext cx="2133600" cy="1943100"/>
                          </a:xfrm>
                          <a:prstGeom prst="rect">
                            <a:avLst/>
                          </a:prstGeom>
                          <a:noFill/>
                          <a:ln w="9525">
                            <a:noFill/>
                            <a:miter lim="800000"/>
                            <a:headEnd/>
                            <a:tailEnd/>
                          </a:ln>
                        </pic:spPr>
                      </pic:pic>
                    </a:graphicData>
                  </a:graphic>
                </wp:inline>
              </w:drawing>
            </w:r>
          </w:p>
        </w:tc>
        <w:tc>
          <w:tcPr>
            <w:tcW w:w="0" w:type="auto"/>
            <w:vAlign w:val="center"/>
            <w:hideMark/>
          </w:tcPr>
          <w:p w:rsidR="00B1262A" w:rsidRPr="008D4325" w:rsidRDefault="00B1262A" w:rsidP="004C4A2B">
            <w:pPr>
              <w:spacing w:before="100" w:beforeAutospacing="1" w:after="100" w:afterAutospacing="1" w:line="240" w:lineRule="auto"/>
              <w:rPr>
                <w:rFonts w:ascii="Times New Roman" w:eastAsia="Times New Roman" w:hAnsi="Times New Roman" w:cs="Times New Roman"/>
                <w:sz w:val="24"/>
                <w:szCs w:val="24"/>
                <w:lang w:eastAsia="el-GR"/>
              </w:rPr>
            </w:pPr>
            <w:r w:rsidRPr="008D4325">
              <w:rPr>
                <w:rFonts w:ascii="Times New Roman" w:eastAsia="Times New Roman" w:hAnsi="Times New Roman" w:cs="Times New Roman"/>
                <w:b/>
                <w:bCs/>
                <w:sz w:val="24"/>
                <w:szCs w:val="24"/>
                <w:lang w:eastAsia="el-GR"/>
              </w:rPr>
              <w:t>Εικόνα 14 B</w:t>
            </w:r>
          </w:p>
          <w:p w:rsidR="00B1262A" w:rsidRDefault="00B1262A" w:rsidP="004C4A2B">
            <w:pPr>
              <w:spacing w:before="100" w:beforeAutospacing="1" w:after="100" w:afterAutospacing="1" w:line="240" w:lineRule="auto"/>
              <w:rPr>
                <w:rFonts w:ascii="Times New Roman" w:eastAsia="Times New Roman" w:hAnsi="Times New Roman" w:cs="Times New Roman"/>
                <w:sz w:val="24"/>
                <w:szCs w:val="24"/>
                <w:lang w:eastAsia="el-GR"/>
              </w:rPr>
            </w:pPr>
            <w:r w:rsidRPr="005C7815">
              <w:rPr>
                <w:rFonts w:ascii="Times New Roman" w:eastAsia="Times New Roman" w:hAnsi="Times New Roman" w:cs="Times New Roman"/>
                <w:sz w:val="40"/>
                <w:szCs w:val="40"/>
                <w:lang w:eastAsia="el-GR"/>
              </w:rPr>
              <w:t xml:space="preserve">Β. Φωτομικρογραφία μονοκυττάρου με πυρήνα </w:t>
            </w:r>
            <w:r w:rsidRPr="008D4325">
              <w:rPr>
                <w:rFonts w:ascii="Times New Roman" w:eastAsia="Times New Roman" w:hAnsi="Times New Roman" w:cs="Times New Roman"/>
                <w:sz w:val="24"/>
                <w:szCs w:val="24"/>
                <w:lang w:eastAsia="el-GR"/>
              </w:rPr>
              <w:t xml:space="preserve">με μεγάλη εντομή και </w:t>
            </w:r>
            <w:proofErr w:type="spellStart"/>
            <w:r w:rsidRPr="008D4325">
              <w:rPr>
                <w:rFonts w:ascii="Times New Roman" w:eastAsia="Times New Roman" w:hAnsi="Times New Roman" w:cs="Times New Roman"/>
                <w:sz w:val="24"/>
                <w:szCs w:val="24"/>
                <w:lang w:eastAsia="el-GR"/>
              </w:rPr>
              <w:t>κενοτόπια</w:t>
            </w:r>
            <w:proofErr w:type="spellEnd"/>
            <w:r w:rsidRPr="008D4325">
              <w:rPr>
                <w:rFonts w:ascii="Times New Roman" w:eastAsia="Times New Roman" w:hAnsi="Times New Roman" w:cs="Times New Roman"/>
                <w:sz w:val="24"/>
                <w:szCs w:val="24"/>
                <w:lang w:eastAsia="el-GR"/>
              </w:rPr>
              <w:t xml:space="preserve">. στο κυτταρόπλασμα, χαρακτηριστικό μορφολογικό στοιχείο που παρατηρείται συχνά στα μονοκύτταρα..Χρώση </w:t>
            </w:r>
            <w:proofErr w:type="spellStart"/>
            <w:r w:rsidRPr="008D4325">
              <w:rPr>
                <w:rFonts w:ascii="Times New Roman" w:eastAsia="Times New Roman" w:hAnsi="Times New Roman" w:cs="Times New Roman"/>
                <w:sz w:val="24"/>
                <w:szCs w:val="24"/>
                <w:lang w:eastAsia="el-GR"/>
              </w:rPr>
              <w:t>Wright</w:t>
            </w:r>
            <w:proofErr w:type="spellEnd"/>
            <w:r w:rsidRPr="008D4325">
              <w:rPr>
                <w:rFonts w:ascii="Times New Roman" w:eastAsia="Times New Roman" w:hAnsi="Times New Roman" w:cs="Times New Roman"/>
                <w:sz w:val="24"/>
                <w:szCs w:val="24"/>
                <w:lang w:eastAsia="el-GR"/>
              </w:rPr>
              <w:t xml:space="preserve"> . Μεγάλη μεγέθυνση </w:t>
            </w:r>
          </w:p>
          <w:p w:rsidR="00B1262A" w:rsidRPr="008D4325" w:rsidRDefault="00B1262A" w:rsidP="004C4A2B">
            <w:pPr>
              <w:spacing w:before="100" w:beforeAutospacing="1" w:after="100" w:afterAutospacing="1" w:line="240" w:lineRule="auto"/>
              <w:rPr>
                <w:rFonts w:ascii="Times New Roman" w:eastAsia="Times New Roman" w:hAnsi="Times New Roman" w:cs="Times New Roman"/>
                <w:sz w:val="24"/>
                <w:szCs w:val="24"/>
                <w:lang w:eastAsia="el-GR"/>
              </w:rPr>
            </w:pPr>
          </w:p>
        </w:tc>
      </w:tr>
    </w:tbl>
    <w:p w:rsidR="00B1262A" w:rsidRDefault="005C7815" w:rsidP="005C7815">
      <w:pPr>
        <w:tabs>
          <w:tab w:val="right" w:pos="0"/>
        </w:tabs>
        <w:ind w:left="229"/>
        <w:jc w:val="center"/>
        <w:rPr>
          <w:sz w:val="44"/>
          <w:szCs w:val="44"/>
        </w:rPr>
      </w:pPr>
      <w:r>
        <w:rPr>
          <w:sz w:val="44"/>
          <w:szCs w:val="44"/>
        </w:rPr>
        <w:t xml:space="preserve">Αποτελούν το </w:t>
      </w:r>
      <w:r w:rsidRPr="00B43600">
        <w:rPr>
          <w:color w:val="FF0000"/>
          <w:sz w:val="44"/>
          <w:szCs w:val="44"/>
        </w:rPr>
        <w:t>2-6%</w:t>
      </w:r>
      <w:r w:rsidR="008F2202">
        <w:rPr>
          <w:sz w:val="44"/>
          <w:szCs w:val="44"/>
        </w:rPr>
        <w:t xml:space="preserve"> του συνόλου των λευκοκυττάρων.                       Είναι τα </w:t>
      </w:r>
      <w:r w:rsidR="008F2202" w:rsidRPr="00B43600">
        <w:rPr>
          <w:color w:val="FF0000"/>
          <w:sz w:val="44"/>
          <w:szCs w:val="44"/>
        </w:rPr>
        <w:t xml:space="preserve">μεγαλύτερα </w:t>
      </w:r>
      <w:proofErr w:type="spellStart"/>
      <w:r w:rsidR="008F2202" w:rsidRPr="00B43600">
        <w:rPr>
          <w:color w:val="FF0000"/>
          <w:sz w:val="44"/>
          <w:szCs w:val="44"/>
        </w:rPr>
        <w:t>εμπύρηνα</w:t>
      </w:r>
      <w:proofErr w:type="spellEnd"/>
      <w:r w:rsidR="008F2202">
        <w:rPr>
          <w:sz w:val="44"/>
          <w:szCs w:val="44"/>
        </w:rPr>
        <w:t xml:space="preserve"> </w:t>
      </w:r>
      <w:r w:rsidR="00B43600">
        <w:rPr>
          <w:sz w:val="44"/>
          <w:szCs w:val="44"/>
        </w:rPr>
        <w:t>κύτταρα του αίματος.</w:t>
      </w:r>
      <w:r w:rsidR="008F2202">
        <w:rPr>
          <w:sz w:val="44"/>
          <w:szCs w:val="44"/>
        </w:rPr>
        <w:t xml:space="preserve">                 </w:t>
      </w:r>
      <w:r w:rsidR="00B43600" w:rsidRPr="00B43600">
        <w:rPr>
          <w:color w:val="FF0000"/>
          <w:sz w:val="44"/>
          <w:szCs w:val="44"/>
        </w:rPr>
        <w:t>Μέγε</w:t>
      </w:r>
      <w:r w:rsidR="008F2202" w:rsidRPr="00B43600">
        <w:rPr>
          <w:color w:val="FF0000"/>
          <w:sz w:val="44"/>
          <w:szCs w:val="44"/>
        </w:rPr>
        <w:t>θος 12-20 μ.</w:t>
      </w:r>
      <w:r w:rsidR="00B43600" w:rsidRPr="00B43600">
        <w:rPr>
          <w:color w:val="FF0000"/>
          <w:sz w:val="44"/>
          <w:szCs w:val="44"/>
        </w:rPr>
        <w:t xml:space="preserve">   </w:t>
      </w:r>
      <w:r w:rsidR="00B43600">
        <w:rPr>
          <w:sz w:val="44"/>
          <w:szCs w:val="44"/>
        </w:rPr>
        <w:t xml:space="preserve">                </w:t>
      </w:r>
      <w:r w:rsidR="008F2202" w:rsidRPr="00B43600">
        <w:rPr>
          <w:color w:val="FF0000"/>
          <w:sz w:val="44"/>
          <w:szCs w:val="44"/>
        </w:rPr>
        <w:t xml:space="preserve">Σχήμα σφαιρικό.                                                                                                                           </w:t>
      </w:r>
      <w:r w:rsidR="00B43600" w:rsidRPr="00B1262A">
        <w:rPr>
          <w:b/>
          <w:color w:val="FF0000"/>
          <w:sz w:val="44"/>
          <w:szCs w:val="44"/>
        </w:rPr>
        <w:t>Π</w:t>
      </w:r>
      <w:r w:rsidR="008F2202" w:rsidRPr="00B1262A">
        <w:rPr>
          <w:b/>
          <w:color w:val="FF0000"/>
          <w:sz w:val="44"/>
          <w:szCs w:val="44"/>
        </w:rPr>
        <w:t>ρωτόπλασμα</w:t>
      </w:r>
      <w:r w:rsidR="008F2202" w:rsidRPr="00B43600">
        <w:rPr>
          <w:color w:val="FF0000"/>
          <w:sz w:val="44"/>
          <w:szCs w:val="44"/>
        </w:rPr>
        <w:t xml:space="preserve"> </w:t>
      </w:r>
      <w:r w:rsidR="008F2202">
        <w:rPr>
          <w:sz w:val="44"/>
          <w:szCs w:val="44"/>
        </w:rPr>
        <w:t xml:space="preserve">ελαφρά </w:t>
      </w:r>
      <w:proofErr w:type="spellStart"/>
      <w:r w:rsidR="008F2202">
        <w:rPr>
          <w:sz w:val="44"/>
          <w:szCs w:val="44"/>
        </w:rPr>
        <w:t>βασεόφιλο</w:t>
      </w:r>
      <w:proofErr w:type="spellEnd"/>
      <w:r w:rsidR="008F2202">
        <w:rPr>
          <w:sz w:val="44"/>
          <w:szCs w:val="44"/>
        </w:rPr>
        <w:t xml:space="preserve"> (</w:t>
      </w:r>
      <w:proofErr w:type="spellStart"/>
      <w:r w:rsidR="008F2202">
        <w:rPr>
          <w:sz w:val="44"/>
          <w:szCs w:val="44"/>
        </w:rPr>
        <w:t>γκριζοκυανό</w:t>
      </w:r>
      <w:proofErr w:type="spellEnd"/>
      <w:r w:rsidR="008F2202">
        <w:rPr>
          <w:sz w:val="44"/>
          <w:szCs w:val="44"/>
        </w:rPr>
        <w:t xml:space="preserve"> ή </w:t>
      </w:r>
      <w:proofErr w:type="spellStart"/>
      <w:r w:rsidR="008F2202">
        <w:rPr>
          <w:sz w:val="44"/>
          <w:szCs w:val="44"/>
        </w:rPr>
        <w:t>καφεκυανόχροο</w:t>
      </w:r>
      <w:proofErr w:type="spellEnd"/>
      <w:r w:rsidR="008F2202">
        <w:rPr>
          <w:sz w:val="44"/>
          <w:szCs w:val="44"/>
        </w:rPr>
        <w:t xml:space="preserve">),με </w:t>
      </w:r>
      <w:proofErr w:type="spellStart"/>
      <w:r w:rsidR="008F2202">
        <w:rPr>
          <w:sz w:val="44"/>
          <w:szCs w:val="44"/>
        </w:rPr>
        <w:t>αζουρόφιλα</w:t>
      </w:r>
      <w:proofErr w:type="spellEnd"/>
      <w:r w:rsidR="008F2202">
        <w:rPr>
          <w:sz w:val="44"/>
          <w:szCs w:val="44"/>
        </w:rPr>
        <w:t xml:space="preserve"> κοκκία (σαν σκόνη).</w:t>
      </w:r>
      <w:r w:rsidR="00B1262A">
        <w:rPr>
          <w:sz w:val="44"/>
          <w:szCs w:val="44"/>
        </w:rPr>
        <w:t xml:space="preserve">                 </w:t>
      </w:r>
      <w:r w:rsidR="008F2202">
        <w:rPr>
          <w:sz w:val="44"/>
          <w:szCs w:val="44"/>
        </w:rPr>
        <w:t>Λέγονται έτσι διότι βάφονται με μία ειδική χρώση, που λέγεται αζούρ (γαλάζιο).</w:t>
      </w:r>
      <w:r w:rsidR="00B43600">
        <w:rPr>
          <w:sz w:val="44"/>
          <w:szCs w:val="44"/>
        </w:rPr>
        <w:t xml:space="preserve"> </w:t>
      </w:r>
    </w:p>
    <w:p w:rsidR="005C7815" w:rsidRDefault="00B43600" w:rsidP="005C7815">
      <w:pPr>
        <w:tabs>
          <w:tab w:val="right" w:pos="0"/>
        </w:tabs>
        <w:ind w:left="229"/>
        <w:jc w:val="center"/>
        <w:rPr>
          <w:sz w:val="44"/>
          <w:szCs w:val="44"/>
        </w:rPr>
      </w:pPr>
      <w:r w:rsidRPr="007016FB">
        <w:rPr>
          <w:b/>
          <w:sz w:val="44"/>
          <w:szCs w:val="44"/>
        </w:rPr>
        <w:lastRenderedPageBreak/>
        <w:t xml:space="preserve">                </w:t>
      </w:r>
      <w:r w:rsidRPr="007016FB">
        <w:rPr>
          <w:b/>
          <w:color w:val="FF0000"/>
          <w:sz w:val="44"/>
          <w:szCs w:val="44"/>
        </w:rPr>
        <w:t>Ο πυρήνας</w:t>
      </w:r>
      <w:r>
        <w:rPr>
          <w:sz w:val="44"/>
          <w:szCs w:val="44"/>
        </w:rPr>
        <w:t xml:space="preserve"> είναι ώριμος, μεγάλος με πολύμορφη περιφέρεια, σε σχήμα νεφροειδές ή σαν πέταλο αλόγου ή ωοειδές ή </w:t>
      </w:r>
      <w:proofErr w:type="spellStart"/>
      <w:r>
        <w:rPr>
          <w:sz w:val="44"/>
          <w:szCs w:val="44"/>
        </w:rPr>
        <w:t>αλλαντοειδές</w:t>
      </w:r>
      <w:proofErr w:type="spellEnd"/>
      <w:r>
        <w:rPr>
          <w:sz w:val="44"/>
          <w:szCs w:val="44"/>
        </w:rPr>
        <w:t>.</w:t>
      </w:r>
    </w:p>
    <w:p w:rsidR="00B43600" w:rsidRDefault="00B43600" w:rsidP="00B43600">
      <w:pPr>
        <w:pStyle w:val="a5"/>
        <w:numPr>
          <w:ilvl w:val="0"/>
          <w:numId w:val="19"/>
        </w:numPr>
        <w:tabs>
          <w:tab w:val="right" w:pos="0"/>
        </w:tabs>
        <w:rPr>
          <w:sz w:val="44"/>
          <w:szCs w:val="44"/>
        </w:rPr>
      </w:pPr>
      <w:r w:rsidRPr="00B1262A">
        <w:rPr>
          <w:b/>
          <w:color w:val="7030A0"/>
          <w:sz w:val="44"/>
          <w:szCs w:val="44"/>
        </w:rPr>
        <w:t>Τόπος παραγωγής</w:t>
      </w:r>
      <w:r>
        <w:rPr>
          <w:sz w:val="44"/>
          <w:szCs w:val="44"/>
        </w:rPr>
        <w:t>:</w:t>
      </w:r>
    </w:p>
    <w:p w:rsidR="00B43600" w:rsidRDefault="00B43600" w:rsidP="00B43600">
      <w:pPr>
        <w:tabs>
          <w:tab w:val="right" w:pos="0"/>
        </w:tabs>
        <w:ind w:left="229"/>
        <w:jc w:val="center"/>
        <w:rPr>
          <w:sz w:val="44"/>
          <w:szCs w:val="44"/>
        </w:rPr>
      </w:pPr>
      <w:r>
        <w:rPr>
          <w:sz w:val="44"/>
          <w:szCs w:val="44"/>
        </w:rPr>
        <w:t xml:space="preserve">Παράγονται στο μυελό των οστών. Από την </w:t>
      </w:r>
      <w:proofErr w:type="spellStart"/>
      <w:r>
        <w:rPr>
          <w:sz w:val="44"/>
          <w:szCs w:val="44"/>
        </w:rPr>
        <w:t>αιμοκυττοβλάστη</w:t>
      </w:r>
      <w:proofErr w:type="spellEnd"/>
      <w:r>
        <w:rPr>
          <w:sz w:val="44"/>
          <w:szCs w:val="44"/>
        </w:rPr>
        <w:t xml:space="preserve"> προέρχεται </w:t>
      </w:r>
      <w:r w:rsidRPr="00622498">
        <w:rPr>
          <w:b/>
          <w:color w:val="FF0000"/>
          <w:sz w:val="44"/>
          <w:szCs w:val="44"/>
          <w:u w:val="single"/>
        </w:rPr>
        <w:t xml:space="preserve">η </w:t>
      </w:r>
      <w:proofErr w:type="spellStart"/>
      <w:r w:rsidRPr="00622498">
        <w:rPr>
          <w:b/>
          <w:color w:val="FF0000"/>
          <w:sz w:val="44"/>
          <w:szCs w:val="44"/>
          <w:u w:val="single"/>
        </w:rPr>
        <w:t>μονοβλάστη</w:t>
      </w:r>
      <w:proofErr w:type="spellEnd"/>
      <w:r>
        <w:rPr>
          <w:sz w:val="44"/>
          <w:szCs w:val="44"/>
        </w:rPr>
        <w:t>, που είναι το προγονικό μητρικό κύτταρο των μεγάλων μονοπύρηνων ή μονοκυττάρων.</w:t>
      </w:r>
    </w:p>
    <w:p w:rsidR="00B1262A" w:rsidRDefault="00B1262A" w:rsidP="00B1262A">
      <w:pPr>
        <w:pStyle w:val="a5"/>
        <w:numPr>
          <w:ilvl w:val="0"/>
          <w:numId w:val="19"/>
        </w:numPr>
        <w:tabs>
          <w:tab w:val="right" w:pos="0"/>
        </w:tabs>
        <w:rPr>
          <w:b/>
          <w:color w:val="7030A0"/>
          <w:sz w:val="44"/>
          <w:szCs w:val="44"/>
        </w:rPr>
      </w:pPr>
      <w:r w:rsidRPr="00B1262A">
        <w:rPr>
          <w:b/>
          <w:color w:val="7030A0"/>
          <w:sz w:val="44"/>
          <w:szCs w:val="44"/>
        </w:rPr>
        <w:t>Λειτουργική αποστολή:</w:t>
      </w:r>
    </w:p>
    <w:p w:rsidR="00622498" w:rsidRDefault="00B1262A" w:rsidP="00E1396E">
      <w:pPr>
        <w:tabs>
          <w:tab w:val="right" w:pos="0"/>
        </w:tabs>
        <w:rPr>
          <w:sz w:val="44"/>
          <w:szCs w:val="44"/>
        </w:rPr>
      </w:pPr>
      <w:r>
        <w:rPr>
          <w:sz w:val="44"/>
          <w:szCs w:val="44"/>
        </w:rPr>
        <w:t xml:space="preserve">Αποτελούν τα </w:t>
      </w:r>
      <w:r w:rsidRPr="007016FB">
        <w:rPr>
          <w:b/>
          <w:color w:val="FF0000"/>
          <w:sz w:val="44"/>
          <w:szCs w:val="44"/>
        </w:rPr>
        <w:t>φαγοκύτταρα</w:t>
      </w:r>
      <w:r w:rsidRPr="007016FB">
        <w:rPr>
          <w:color w:val="FF0000"/>
          <w:sz w:val="44"/>
          <w:szCs w:val="44"/>
        </w:rPr>
        <w:t xml:space="preserve"> </w:t>
      </w:r>
      <w:r w:rsidRPr="007016FB">
        <w:rPr>
          <w:sz w:val="44"/>
          <w:szCs w:val="44"/>
        </w:rPr>
        <w:t>του οργανισμού</w:t>
      </w:r>
      <w:r w:rsidR="00622498">
        <w:rPr>
          <w:sz w:val="44"/>
          <w:szCs w:val="44"/>
        </w:rPr>
        <w:t xml:space="preserve"> συμβάλλοντας στην </w:t>
      </w:r>
      <w:r w:rsidR="00622498" w:rsidRPr="007016FB">
        <w:rPr>
          <w:color w:val="FF0000"/>
          <w:sz w:val="44"/>
          <w:szCs w:val="44"/>
        </w:rPr>
        <w:t xml:space="preserve">άμυνα </w:t>
      </w:r>
      <w:r w:rsidR="00622498">
        <w:rPr>
          <w:sz w:val="44"/>
          <w:szCs w:val="44"/>
        </w:rPr>
        <w:t xml:space="preserve">του οργανισμού.                                                                                         Αφού παραμείνουν στην κυκλοφορία για 3-4 μέρες, στη συνέχεια εξέρχονται στους ιστούς, όπου μεγεθύνονται και μετατρέπονται σε </w:t>
      </w:r>
      <w:proofErr w:type="spellStart"/>
      <w:r w:rsidR="00622498" w:rsidRPr="007016FB">
        <w:rPr>
          <w:b/>
          <w:color w:val="FF0000"/>
          <w:sz w:val="44"/>
          <w:szCs w:val="44"/>
        </w:rPr>
        <w:t>μακροφάγα</w:t>
      </w:r>
      <w:proofErr w:type="spellEnd"/>
      <w:r w:rsidR="00622498" w:rsidRPr="007016FB">
        <w:rPr>
          <w:b/>
          <w:color w:val="FF0000"/>
          <w:sz w:val="44"/>
          <w:szCs w:val="44"/>
        </w:rPr>
        <w:t>,</w:t>
      </w:r>
      <w:r w:rsidR="00622498">
        <w:rPr>
          <w:sz w:val="44"/>
          <w:szCs w:val="44"/>
        </w:rPr>
        <w:t xml:space="preserve"> έτοιμα για φαγοκυττάρωση.                                               Άλλα από αυτά κινούνται στους ιστούς, όπου παραμένουν για μήνες ή και χρόνια, όπως είναι τα κυψελιδικά </w:t>
      </w:r>
      <w:proofErr w:type="spellStart"/>
      <w:r w:rsidR="00622498">
        <w:rPr>
          <w:sz w:val="44"/>
          <w:szCs w:val="44"/>
        </w:rPr>
        <w:t>μακροφάγα</w:t>
      </w:r>
      <w:proofErr w:type="spellEnd"/>
      <w:r w:rsidR="00622498">
        <w:rPr>
          <w:sz w:val="44"/>
          <w:szCs w:val="44"/>
        </w:rPr>
        <w:t xml:space="preserve"> του πνεύμονα, τα κύτταρα Κ</w:t>
      </w:r>
      <w:proofErr w:type="spellStart"/>
      <w:r w:rsidR="00622498">
        <w:rPr>
          <w:sz w:val="44"/>
          <w:szCs w:val="44"/>
          <w:lang w:val="en-US"/>
        </w:rPr>
        <w:t>uppfer</w:t>
      </w:r>
      <w:proofErr w:type="spellEnd"/>
      <w:r w:rsidR="00622498" w:rsidRPr="00622498">
        <w:rPr>
          <w:sz w:val="44"/>
          <w:szCs w:val="44"/>
        </w:rPr>
        <w:t xml:space="preserve"> </w:t>
      </w:r>
      <w:r w:rsidR="00622498">
        <w:rPr>
          <w:sz w:val="44"/>
          <w:szCs w:val="44"/>
        </w:rPr>
        <w:t>του ήπατος.                                                 Αντιμετωπίζουν</w:t>
      </w:r>
      <w:r w:rsidR="00D85018">
        <w:rPr>
          <w:sz w:val="44"/>
          <w:szCs w:val="44"/>
        </w:rPr>
        <w:t xml:space="preserve"> κυρίως </w:t>
      </w:r>
      <w:r w:rsidR="00D85018" w:rsidRPr="007016FB">
        <w:rPr>
          <w:color w:val="FF0000"/>
          <w:sz w:val="44"/>
          <w:szCs w:val="44"/>
        </w:rPr>
        <w:t>ιογενείς λοιμώξεις</w:t>
      </w:r>
      <w:r w:rsidR="00D85018">
        <w:rPr>
          <w:sz w:val="44"/>
          <w:szCs w:val="44"/>
        </w:rPr>
        <w:t xml:space="preserve">, όπως ιλαρά, ερυθρά </w:t>
      </w:r>
      <w:proofErr w:type="spellStart"/>
      <w:r w:rsidR="00D85018">
        <w:rPr>
          <w:sz w:val="44"/>
          <w:szCs w:val="44"/>
        </w:rPr>
        <w:t>κ.λ.π</w:t>
      </w:r>
      <w:proofErr w:type="spellEnd"/>
      <w:r w:rsidR="00D85018">
        <w:rPr>
          <w:sz w:val="44"/>
          <w:szCs w:val="44"/>
        </w:rPr>
        <w:t xml:space="preserve">. </w:t>
      </w:r>
      <w:r w:rsidR="00D85018">
        <w:rPr>
          <w:sz w:val="44"/>
          <w:szCs w:val="44"/>
        </w:rPr>
        <w:lastRenderedPageBreak/>
        <w:t xml:space="preserve">Επιπλέον παράγουν αμυντικούς παράγοντες, όπως η </w:t>
      </w:r>
      <w:proofErr w:type="spellStart"/>
      <w:r w:rsidR="00D85018" w:rsidRPr="007016FB">
        <w:rPr>
          <w:color w:val="FF0000"/>
          <w:sz w:val="44"/>
          <w:szCs w:val="44"/>
        </w:rPr>
        <w:t>ιντερφερόνη</w:t>
      </w:r>
      <w:proofErr w:type="spellEnd"/>
      <w:r w:rsidR="00D85018" w:rsidRPr="007016FB">
        <w:rPr>
          <w:color w:val="FF0000"/>
          <w:sz w:val="44"/>
          <w:szCs w:val="44"/>
        </w:rPr>
        <w:t>.</w:t>
      </w:r>
      <w:r w:rsidR="00D85018">
        <w:rPr>
          <w:sz w:val="44"/>
          <w:szCs w:val="44"/>
        </w:rPr>
        <w:t xml:space="preserve"> Τέλος, το σύστημα μονοπύρηνων </w:t>
      </w:r>
      <w:proofErr w:type="spellStart"/>
      <w:r w:rsidR="00D85018">
        <w:rPr>
          <w:sz w:val="44"/>
          <w:szCs w:val="44"/>
        </w:rPr>
        <w:t>μακροφάγων</w:t>
      </w:r>
      <w:proofErr w:type="spellEnd"/>
      <w:r w:rsidR="00D85018">
        <w:rPr>
          <w:sz w:val="44"/>
          <w:szCs w:val="44"/>
        </w:rPr>
        <w:t xml:space="preserve"> σε συνδυασμό με ειδικά ενδοθηλιακά κύτταρα του μυελού των οστών, του σπλήνα και των λεμφαδένων </w:t>
      </w:r>
      <w:r w:rsidR="00D85018" w:rsidRPr="007016FB">
        <w:rPr>
          <w:color w:val="FF0000"/>
          <w:sz w:val="44"/>
          <w:szCs w:val="44"/>
        </w:rPr>
        <w:t xml:space="preserve">αποτελούν το </w:t>
      </w:r>
      <w:proofErr w:type="spellStart"/>
      <w:r w:rsidR="00D85018" w:rsidRPr="007016FB">
        <w:rPr>
          <w:color w:val="FF0000"/>
          <w:sz w:val="44"/>
          <w:szCs w:val="44"/>
        </w:rPr>
        <w:t>δικτυοενδοθηλιακό</w:t>
      </w:r>
      <w:proofErr w:type="spellEnd"/>
      <w:r w:rsidR="00D85018" w:rsidRPr="007016FB">
        <w:rPr>
          <w:color w:val="FF0000"/>
          <w:sz w:val="44"/>
          <w:szCs w:val="44"/>
        </w:rPr>
        <w:t xml:space="preserve"> σύστημα</w:t>
      </w:r>
      <w:r w:rsidR="00D85018">
        <w:rPr>
          <w:sz w:val="44"/>
          <w:szCs w:val="44"/>
        </w:rPr>
        <w:t>.</w:t>
      </w:r>
    </w:p>
    <w:p w:rsidR="00D85018" w:rsidRDefault="00D85018" w:rsidP="00B1262A">
      <w:pPr>
        <w:tabs>
          <w:tab w:val="right" w:pos="0"/>
        </w:tabs>
        <w:jc w:val="center"/>
        <w:rPr>
          <w:sz w:val="44"/>
          <w:szCs w:val="44"/>
        </w:rPr>
      </w:pPr>
      <w:r>
        <w:rPr>
          <w:sz w:val="44"/>
          <w:szCs w:val="44"/>
        </w:rPr>
        <w:t xml:space="preserve">Η αύξηση του αριθμού τους λέγεται </w:t>
      </w:r>
      <w:r w:rsidRPr="00D85018">
        <w:rPr>
          <w:b/>
          <w:color w:val="FF0000"/>
          <w:sz w:val="44"/>
          <w:szCs w:val="44"/>
        </w:rPr>
        <w:t xml:space="preserve">μονοπυρήνωση </w:t>
      </w:r>
      <w:r>
        <w:rPr>
          <w:sz w:val="44"/>
          <w:szCs w:val="44"/>
        </w:rPr>
        <w:t>και παρατηρείται:            -Στον αδενικό πυρετό ή λοιμώδη μονοπυρήνωση.                                                    -Σε ορισμένα λοιμώδη νοσήματα, όπως φυματίωση, ελονοσία και άλλα.</w:t>
      </w:r>
    </w:p>
    <w:p w:rsidR="007016FB" w:rsidRPr="00D703E7" w:rsidRDefault="007016FB" w:rsidP="00B1262A">
      <w:pPr>
        <w:tabs>
          <w:tab w:val="right" w:pos="0"/>
        </w:tabs>
        <w:jc w:val="center"/>
        <w:rPr>
          <w:sz w:val="44"/>
          <w:szCs w:val="44"/>
        </w:rPr>
      </w:pPr>
    </w:p>
    <w:p w:rsidR="007016FB" w:rsidRPr="00D703E7" w:rsidRDefault="007016FB" w:rsidP="00B1262A">
      <w:pPr>
        <w:tabs>
          <w:tab w:val="right" w:pos="0"/>
        </w:tabs>
        <w:jc w:val="center"/>
        <w:rPr>
          <w:b/>
          <w:sz w:val="48"/>
          <w:szCs w:val="48"/>
        </w:rPr>
      </w:pPr>
      <w:r w:rsidRPr="007016FB">
        <w:rPr>
          <w:b/>
          <w:sz w:val="44"/>
          <w:szCs w:val="44"/>
          <w:highlight w:val="yellow"/>
        </w:rPr>
        <w:t xml:space="preserve">5.5 </w:t>
      </w:r>
      <w:r w:rsidRPr="007016FB">
        <w:rPr>
          <w:b/>
          <w:sz w:val="48"/>
          <w:szCs w:val="48"/>
          <w:highlight w:val="yellow"/>
        </w:rPr>
        <w:t>ΛΕΥΚΟΚΥΤΤΑΡΙΚΟΣ ΤΥΠΟΣ</w:t>
      </w:r>
    </w:p>
    <w:p w:rsidR="00E1396E" w:rsidRPr="00D703E7" w:rsidRDefault="00E1396E" w:rsidP="00B1262A">
      <w:pPr>
        <w:tabs>
          <w:tab w:val="right" w:pos="0"/>
        </w:tabs>
        <w:jc w:val="center"/>
        <w:rPr>
          <w:b/>
          <w:sz w:val="48"/>
          <w:szCs w:val="48"/>
        </w:rPr>
      </w:pPr>
    </w:p>
    <w:p w:rsidR="0036797C" w:rsidRDefault="004C4A2B" w:rsidP="00B1262A">
      <w:pPr>
        <w:tabs>
          <w:tab w:val="right" w:pos="0"/>
        </w:tabs>
        <w:jc w:val="center"/>
        <w:rPr>
          <w:sz w:val="44"/>
          <w:szCs w:val="44"/>
        </w:rPr>
      </w:pPr>
      <w:proofErr w:type="gramStart"/>
      <w:r w:rsidRPr="00DA171D">
        <w:rPr>
          <w:color w:val="7030A0"/>
          <w:sz w:val="44"/>
          <w:szCs w:val="44"/>
          <w:lang w:val="en-US"/>
        </w:rPr>
        <w:t>E</w:t>
      </w:r>
      <w:proofErr w:type="spellStart"/>
      <w:r w:rsidRPr="00DA171D">
        <w:rPr>
          <w:color w:val="7030A0"/>
          <w:sz w:val="44"/>
          <w:szCs w:val="44"/>
        </w:rPr>
        <w:t>ίναι</w:t>
      </w:r>
      <w:proofErr w:type="spellEnd"/>
      <w:r w:rsidRPr="00DA171D">
        <w:rPr>
          <w:color w:val="7030A0"/>
          <w:sz w:val="44"/>
          <w:szCs w:val="44"/>
        </w:rPr>
        <w:t xml:space="preserve"> η</w:t>
      </w:r>
      <w:r w:rsidRPr="004C4A2B">
        <w:rPr>
          <w:sz w:val="44"/>
          <w:szCs w:val="44"/>
        </w:rPr>
        <w:t xml:space="preserve"> </w:t>
      </w:r>
      <w:r w:rsidRPr="00DA171D">
        <w:rPr>
          <w:color w:val="7030A0"/>
          <w:sz w:val="44"/>
          <w:szCs w:val="44"/>
        </w:rPr>
        <w:t>εκατοστιαία αναλογία των διαφόρων κατηγοριών των λευκών αιμοσφαιρίων στο περιφερικό αίμα</w:t>
      </w:r>
      <w:r w:rsidRPr="004C4A2B">
        <w:rPr>
          <w:sz w:val="44"/>
          <w:szCs w:val="44"/>
        </w:rPr>
        <w:t>.</w:t>
      </w:r>
      <w:proofErr w:type="gramEnd"/>
      <w:r w:rsidRPr="004C4A2B">
        <w:rPr>
          <w:sz w:val="44"/>
          <w:szCs w:val="44"/>
        </w:rPr>
        <w:t xml:space="preserve">                                 </w:t>
      </w:r>
      <w:r>
        <w:rPr>
          <w:sz w:val="44"/>
          <w:szCs w:val="44"/>
        </w:rPr>
        <w:t xml:space="preserve">                              </w:t>
      </w:r>
      <w:r w:rsidRPr="004C4A2B">
        <w:rPr>
          <w:sz w:val="44"/>
          <w:szCs w:val="44"/>
        </w:rPr>
        <w:t xml:space="preserve"> Δηλαδή πόσα πολυμορφοπύρηνα, πόσα λεμφοκύτταρα και πόσα μονοπύρηνα υπάρχουν</w:t>
      </w:r>
      <w:r>
        <w:rPr>
          <w:sz w:val="44"/>
          <w:szCs w:val="44"/>
        </w:rPr>
        <w:t xml:space="preserve"> σε 100 συνολικά λευκά αιμοσφαίρια</w:t>
      </w:r>
      <w:r w:rsidR="00FE2572">
        <w:rPr>
          <w:sz w:val="44"/>
          <w:szCs w:val="44"/>
        </w:rPr>
        <w:t>.</w:t>
      </w:r>
    </w:p>
    <w:p w:rsidR="00BD7A79" w:rsidRPr="00BD7A79" w:rsidRDefault="00FE2572" w:rsidP="0036797C">
      <w:pPr>
        <w:tabs>
          <w:tab w:val="right" w:pos="0"/>
        </w:tabs>
        <w:jc w:val="center"/>
        <w:rPr>
          <w:sz w:val="44"/>
          <w:szCs w:val="44"/>
        </w:rPr>
      </w:pPr>
      <w:r>
        <w:rPr>
          <w:sz w:val="44"/>
          <w:szCs w:val="44"/>
        </w:rPr>
        <w:t xml:space="preserve">Στα </w:t>
      </w:r>
      <w:r w:rsidRPr="00DA171D">
        <w:rPr>
          <w:color w:val="7030A0"/>
          <w:sz w:val="44"/>
          <w:szCs w:val="44"/>
        </w:rPr>
        <w:t>παιδιά μέχρι 4 ετών</w:t>
      </w:r>
      <w:r>
        <w:rPr>
          <w:sz w:val="44"/>
          <w:szCs w:val="44"/>
        </w:rPr>
        <w:t xml:space="preserve">, τα λεμφοκύτταρα είναι περισσότερα από τα πολυμορφοπύρηνα και ο λευκοκυτταρικός τύπος χαρακτηρίζεται </w:t>
      </w:r>
      <w:r w:rsidRPr="00DA171D">
        <w:rPr>
          <w:color w:val="FF0000"/>
          <w:sz w:val="44"/>
          <w:szCs w:val="44"/>
        </w:rPr>
        <w:t xml:space="preserve">λεμφοκυτταρικός. </w:t>
      </w:r>
      <w:r w:rsidR="0036797C" w:rsidRPr="00DA171D">
        <w:rPr>
          <w:color w:val="FF0000"/>
          <w:sz w:val="44"/>
          <w:szCs w:val="44"/>
        </w:rPr>
        <w:t xml:space="preserve">                                                                                            </w:t>
      </w:r>
      <w:r>
        <w:rPr>
          <w:sz w:val="44"/>
          <w:szCs w:val="44"/>
        </w:rPr>
        <w:lastRenderedPageBreak/>
        <w:t xml:space="preserve">Επόμενες ηλικίες και σε </w:t>
      </w:r>
      <w:r w:rsidRPr="00DA171D">
        <w:rPr>
          <w:color w:val="7030A0"/>
          <w:sz w:val="44"/>
          <w:szCs w:val="44"/>
        </w:rPr>
        <w:t>ενήλικες</w:t>
      </w:r>
      <w:r>
        <w:rPr>
          <w:sz w:val="44"/>
          <w:szCs w:val="44"/>
        </w:rPr>
        <w:t xml:space="preserve"> υπερισχύουν φυσιολογικά τα </w:t>
      </w:r>
      <w:r w:rsidRPr="00DA171D">
        <w:rPr>
          <w:color w:val="7030A0"/>
          <w:sz w:val="44"/>
          <w:szCs w:val="44"/>
        </w:rPr>
        <w:t>ουδετερόφιλα πολυμορφοπύρηνα 50-60%,</w:t>
      </w:r>
      <w:r>
        <w:rPr>
          <w:sz w:val="44"/>
          <w:szCs w:val="44"/>
        </w:rPr>
        <w:t xml:space="preserve"> τα </w:t>
      </w:r>
      <w:r w:rsidRPr="00DA171D">
        <w:rPr>
          <w:color w:val="7030A0"/>
          <w:sz w:val="44"/>
          <w:szCs w:val="44"/>
        </w:rPr>
        <w:t>λεμφοκύτταρα 20-40%.</w:t>
      </w:r>
      <w:r>
        <w:rPr>
          <w:sz w:val="44"/>
          <w:szCs w:val="44"/>
        </w:rPr>
        <w:t xml:space="preserve">Ενώ ο λευκοκυτταρικός τύπος χαρακτηρίζεται ως </w:t>
      </w:r>
      <w:proofErr w:type="spellStart"/>
      <w:r w:rsidRPr="00DA171D">
        <w:rPr>
          <w:color w:val="FF0000"/>
          <w:sz w:val="44"/>
          <w:szCs w:val="44"/>
        </w:rPr>
        <w:t>πολυμορφοπυρηνικός</w:t>
      </w:r>
      <w:proofErr w:type="spellEnd"/>
      <w:r w:rsidRPr="00DA171D">
        <w:rPr>
          <w:color w:val="FF0000"/>
          <w:sz w:val="44"/>
          <w:szCs w:val="44"/>
        </w:rPr>
        <w:t>.</w:t>
      </w:r>
      <w:r>
        <w:rPr>
          <w:sz w:val="44"/>
          <w:szCs w:val="44"/>
        </w:rPr>
        <w:t xml:space="preserve"> </w:t>
      </w:r>
      <w:r w:rsidR="0036797C">
        <w:rPr>
          <w:sz w:val="44"/>
          <w:szCs w:val="44"/>
        </w:rPr>
        <w:t xml:space="preserve">                                                                                               </w:t>
      </w:r>
      <w:r>
        <w:rPr>
          <w:sz w:val="44"/>
          <w:szCs w:val="44"/>
        </w:rPr>
        <w:t xml:space="preserve">Στην περίπτωση που το άθροισμα των κυττάρων της λεμφικής σειράς είναι </w:t>
      </w:r>
      <w:r w:rsidRPr="00DA171D">
        <w:rPr>
          <w:color w:val="7030A0"/>
          <w:sz w:val="44"/>
          <w:szCs w:val="44"/>
        </w:rPr>
        <w:t>μεγαλύτερο του 50%,</w:t>
      </w:r>
      <w:r>
        <w:rPr>
          <w:sz w:val="44"/>
          <w:szCs w:val="44"/>
        </w:rPr>
        <w:t xml:space="preserve"> τότε έχουμε </w:t>
      </w:r>
      <w:r w:rsidRPr="00DA171D">
        <w:rPr>
          <w:color w:val="7030A0"/>
          <w:sz w:val="44"/>
          <w:szCs w:val="44"/>
        </w:rPr>
        <w:t xml:space="preserve">αναστροφή </w:t>
      </w:r>
      <w:r w:rsidR="0036797C" w:rsidRPr="00DA171D">
        <w:rPr>
          <w:color w:val="7030A0"/>
          <w:sz w:val="44"/>
          <w:szCs w:val="44"/>
        </w:rPr>
        <w:t>του λευκοκυτταρικού τύπου</w:t>
      </w:r>
      <w:r w:rsidR="0036797C">
        <w:rPr>
          <w:sz w:val="44"/>
          <w:szCs w:val="44"/>
        </w:rPr>
        <w:t xml:space="preserve">. Για ποσοστό αναστροφής έως </w:t>
      </w:r>
      <w:r w:rsidR="0036797C" w:rsidRPr="00DA171D">
        <w:rPr>
          <w:color w:val="7030A0"/>
          <w:sz w:val="44"/>
          <w:szCs w:val="44"/>
        </w:rPr>
        <w:t>60%</w:t>
      </w:r>
      <w:r w:rsidR="00DA171D">
        <w:rPr>
          <w:sz w:val="44"/>
          <w:szCs w:val="44"/>
        </w:rPr>
        <w:t xml:space="preserve"> τη χαρακτηρίζουμε σαν </w:t>
      </w:r>
      <w:r w:rsidR="00DA171D" w:rsidRPr="00DA171D">
        <w:rPr>
          <w:color w:val="7030A0"/>
          <w:sz w:val="44"/>
          <w:szCs w:val="44"/>
        </w:rPr>
        <w:t>σαφή αναστροφή</w:t>
      </w:r>
      <w:r w:rsidR="00DA171D">
        <w:rPr>
          <w:sz w:val="44"/>
          <w:szCs w:val="44"/>
        </w:rPr>
        <w:t xml:space="preserve">. Και οι δυο περιπτώσεις υποδουλώνουν </w:t>
      </w:r>
      <w:r w:rsidR="00DA171D" w:rsidRPr="00DA171D">
        <w:rPr>
          <w:color w:val="FF0000"/>
          <w:sz w:val="44"/>
          <w:szCs w:val="44"/>
        </w:rPr>
        <w:t>παθολογικές καταστάσεις</w:t>
      </w:r>
      <w:r w:rsidR="00DA171D">
        <w:rPr>
          <w:sz w:val="44"/>
          <w:szCs w:val="44"/>
        </w:rPr>
        <w:t xml:space="preserve">.                                                              Ο λευκοκυτταρικός τύπος έχει μεγάλη διαγνωστική αξία και σπουδαία σημασία στην παρακολούθηση της πορείας διαφόρων νοσημάτων. </w:t>
      </w:r>
    </w:p>
    <w:p w:rsidR="004C4A2B" w:rsidRPr="004874D2" w:rsidRDefault="004C4A2B" w:rsidP="00B1262A">
      <w:pPr>
        <w:tabs>
          <w:tab w:val="right" w:pos="0"/>
        </w:tabs>
        <w:jc w:val="center"/>
        <w:rPr>
          <w:sz w:val="44"/>
          <w:szCs w:val="44"/>
        </w:rPr>
      </w:pPr>
    </w:p>
    <w:p w:rsidR="00D2614A" w:rsidRDefault="00D2614A" w:rsidP="00B1262A">
      <w:pPr>
        <w:tabs>
          <w:tab w:val="right" w:pos="0"/>
        </w:tabs>
        <w:jc w:val="center"/>
        <w:rPr>
          <w:sz w:val="44"/>
          <w:szCs w:val="44"/>
        </w:rPr>
      </w:pPr>
    </w:p>
    <w:p w:rsidR="00D2614A" w:rsidRDefault="00D2614A" w:rsidP="00B1262A">
      <w:pPr>
        <w:tabs>
          <w:tab w:val="right" w:pos="0"/>
        </w:tabs>
        <w:jc w:val="center"/>
        <w:rPr>
          <w:sz w:val="44"/>
          <w:szCs w:val="44"/>
        </w:rPr>
      </w:pPr>
    </w:p>
    <w:p w:rsidR="00D2614A" w:rsidRDefault="00D2614A" w:rsidP="00B1262A">
      <w:pPr>
        <w:tabs>
          <w:tab w:val="right" w:pos="0"/>
        </w:tabs>
        <w:jc w:val="center"/>
        <w:rPr>
          <w:sz w:val="44"/>
          <w:szCs w:val="44"/>
        </w:rPr>
      </w:pPr>
    </w:p>
    <w:p w:rsidR="00D2614A" w:rsidRDefault="00D2614A" w:rsidP="00B1262A">
      <w:pPr>
        <w:tabs>
          <w:tab w:val="right" w:pos="0"/>
        </w:tabs>
        <w:jc w:val="center"/>
        <w:rPr>
          <w:sz w:val="44"/>
          <w:szCs w:val="44"/>
        </w:rPr>
      </w:pPr>
    </w:p>
    <w:p w:rsidR="00D2614A" w:rsidRDefault="00D2614A" w:rsidP="00B1262A">
      <w:pPr>
        <w:tabs>
          <w:tab w:val="right" w:pos="0"/>
        </w:tabs>
        <w:jc w:val="center"/>
        <w:rPr>
          <w:sz w:val="44"/>
          <w:szCs w:val="44"/>
        </w:rPr>
      </w:pPr>
    </w:p>
    <w:p w:rsidR="00D2614A" w:rsidRDefault="00D2614A" w:rsidP="00B1262A">
      <w:pPr>
        <w:tabs>
          <w:tab w:val="right" w:pos="0"/>
        </w:tabs>
        <w:jc w:val="center"/>
        <w:rPr>
          <w:sz w:val="44"/>
          <w:szCs w:val="44"/>
        </w:rPr>
      </w:pPr>
    </w:p>
    <w:p w:rsidR="00DA171D" w:rsidRDefault="00DA171D" w:rsidP="00B1262A">
      <w:pPr>
        <w:tabs>
          <w:tab w:val="right" w:pos="0"/>
        </w:tabs>
        <w:jc w:val="center"/>
        <w:rPr>
          <w:b/>
          <w:sz w:val="48"/>
          <w:szCs w:val="48"/>
        </w:rPr>
      </w:pPr>
      <w:r w:rsidRPr="00DA171D">
        <w:rPr>
          <w:b/>
          <w:sz w:val="48"/>
          <w:szCs w:val="48"/>
          <w:highlight w:val="yellow"/>
        </w:rPr>
        <w:t>5.6 ΛΕΥΧΑΙΜΙΕΣ</w:t>
      </w:r>
    </w:p>
    <w:p w:rsidR="00DA171D" w:rsidRPr="001B1078" w:rsidRDefault="00E7122C" w:rsidP="00E7122C">
      <w:pPr>
        <w:pStyle w:val="a5"/>
        <w:numPr>
          <w:ilvl w:val="0"/>
          <w:numId w:val="24"/>
        </w:numPr>
        <w:tabs>
          <w:tab w:val="right" w:pos="0"/>
        </w:tabs>
        <w:rPr>
          <w:b/>
          <w:sz w:val="44"/>
          <w:szCs w:val="44"/>
          <w:highlight w:val="cyan"/>
        </w:rPr>
      </w:pPr>
      <w:r w:rsidRPr="001B1078">
        <w:rPr>
          <w:b/>
          <w:sz w:val="44"/>
          <w:szCs w:val="44"/>
          <w:highlight w:val="cyan"/>
        </w:rPr>
        <w:t>Γενικά</w:t>
      </w:r>
    </w:p>
    <w:p w:rsidR="00E7122C" w:rsidRDefault="00E7122C" w:rsidP="00883160">
      <w:pPr>
        <w:tabs>
          <w:tab w:val="right" w:pos="0"/>
        </w:tabs>
        <w:rPr>
          <w:sz w:val="44"/>
          <w:szCs w:val="44"/>
        </w:rPr>
      </w:pPr>
      <w:r w:rsidRPr="00326FCB">
        <w:rPr>
          <w:color w:val="FF0000"/>
          <w:sz w:val="44"/>
          <w:szCs w:val="44"/>
        </w:rPr>
        <w:t xml:space="preserve">Είναι </w:t>
      </w:r>
      <w:proofErr w:type="spellStart"/>
      <w:r w:rsidRPr="00326FCB">
        <w:rPr>
          <w:color w:val="FF0000"/>
          <w:sz w:val="44"/>
          <w:szCs w:val="44"/>
        </w:rPr>
        <w:t>νεοπλασματικά</w:t>
      </w:r>
      <w:proofErr w:type="spellEnd"/>
      <w:r w:rsidRPr="00326FCB">
        <w:rPr>
          <w:color w:val="FF0000"/>
          <w:sz w:val="44"/>
          <w:szCs w:val="44"/>
        </w:rPr>
        <w:t xml:space="preserve"> νοσήματα άγνωστης αιτιολογίας</w:t>
      </w:r>
      <w:r>
        <w:rPr>
          <w:sz w:val="44"/>
          <w:szCs w:val="44"/>
        </w:rPr>
        <w:t xml:space="preserve">. </w:t>
      </w:r>
      <w:r w:rsidRPr="00326FCB">
        <w:rPr>
          <w:color w:val="FF0000"/>
          <w:sz w:val="44"/>
          <w:szCs w:val="44"/>
          <w:u w:val="single"/>
        </w:rPr>
        <w:t>Χαρακτηρίζονται</w:t>
      </w:r>
      <w:r w:rsidR="00326FCB">
        <w:rPr>
          <w:sz w:val="44"/>
          <w:szCs w:val="44"/>
        </w:rPr>
        <w:t>:</w:t>
      </w:r>
      <w:r>
        <w:rPr>
          <w:sz w:val="44"/>
          <w:szCs w:val="44"/>
        </w:rPr>
        <w:t xml:space="preserve"> </w:t>
      </w:r>
      <w:r w:rsidRPr="00326FCB">
        <w:rPr>
          <w:color w:val="7030A0"/>
          <w:sz w:val="44"/>
          <w:szCs w:val="44"/>
        </w:rPr>
        <w:t xml:space="preserve">τόσο από υπερπλασία της λευκής σειράς του αίματος, </w:t>
      </w:r>
      <w:r w:rsidR="00326FCB" w:rsidRPr="00326FCB">
        <w:rPr>
          <w:color w:val="7030A0"/>
          <w:sz w:val="44"/>
          <w:szCs w:val="44"/>
        </w:rPr>
        <w:t xml:space="preserve">                                                                                                                      </w:t>
      </w:r>
      <w:r w:rsidRPr="00326FCB">
        <w:rPr>
          <w:color w:val="7030A0"/>
          <w:sz w:val="44"/>
          <w:szCs w:val="44"/>
        </w:rPr>
        <w:t>όσο και από διήθηση του μυελού των οστών και των υπολοίπων αιμοποιητικών οργάνων</w:t>
      </w:r>
      <w:r>
        <w:rPr>
          <w:sz w:val="44"/>
          <w:szCs w:val="44"/>
        </w:rPr>
        <w:t>.                                                                                                Στο περιφερικό αίμα παρατηρούνται ποιοτικές και ποσοτικές μεταβολές των λευκοκυττάρων, με συνέπεια την εμφάνιση διαφόρων συμπτωμάτων</w:t>
      </w:r>
      <w:r w:rsidR="00D2614A">
        <w:rPr>
          <w:sz w:val="44"/>
          <w:szCs w:val="44"/>
        </w:rPr>
        <w:t xml:space="preserve"> και το θάνατο του ασθενούς.                                    Προσβάλλονται περισσότερο οι άνδρες συγκριτικά με τις γυναίκες, σε αναλογία 2:1, καθώς επίσης και τα παιδιά.                                         </w:t>
      </w:r>
      <w:r w:rsidR="00D2614A" w:rsidRPr="00326FCB">
        <w:rPr>
          <w:color w:val="FF0000"/>
          <w:sz w:val="44"/>
          <w:szCs w:val="44"/>
          <w:u w:val="single"/>
        </w:rPr>
        <w:t>Συμπτώματα:</w:t>
      </w:r>
      <w:r w:rsidR="00D2614A">
        <w:rPr>
          <w:sz w:val="44"/>
          <w:szCs w:val="44"/>
        </w:rPr>
        <w:t xml:space="preserve"> </w:t>
      </w:r>
      <w:r w:rsidR="00D2614A" w:rsidRPr="00790401">
        <w:rPr>
          <w:sz w:val="44"/>
          <w:szCs w:val="44"/>
          <w:u w:val="single"/>
        </w:rPr>
        <w:t>ωχρότητα,</w:t>
      </w:r>
      <w:r w:rsidR="00D2614A">
        <w:rPr>
          <w:sz w:val="44"/>
          <w:szCs w:val="44"/>
        </w:rPr>
        <w:t xml:space="preserve"> </w:t>
      </w:r>
      <w:r w:rsidR="00D2614A" w:rsidRPr="00790401">
        <w:rPr>
          <w:sz w:val="44"/>
          <w:szCs w:val="44"/>
          <w:u w:val="single"/>
        </w:rPr>
        <w:t>αδυναμία,</w:t>
      </w:r>
      <w:r w:rsidR="00D2614A">
        <w:rPr>
          <w:sz w:val="44"/>
          <w:szCs w:val="44"/>
        </w:rPr>
        <w:t xml:space="preserve"> </w:t>
      </w:r>
      <w:r w:rsidR="00D2614A" w:rsidRPr="00790401">
        <w:rPr>
          <w:sz w:val="44"/>
          <w:szCs w:val="44"/>
          <w:u w:val="single"/>
        </w:rPr>
        <w:t>αιμορραγικές εκδηλώσεις</w:t>
      </w:r>
      <w:r w:rsidR="00D2614A">
        <w:rPr>
          <w:sz w:val="44"/>
          <w:szCs w:val="44"/>
        </w:rPr>
        <w:t xml:space="preserve">, </w:t>
      </w:r>
      <w:proofErr w:type="spellStart"/>
      <w:r w:rsidR="00D2614A" w:rsidRPr="00790401">
        <w:rPr>
          <w:sz w:val="44"/>
          <w:szCs w:val="44"/>
          <w:u w:val="single"/>
        </w:rPr>
        <w:t>λεμφαδενοπάθεια</w:t>
      </w:r>
      <w:proofErr w:type="spellEnd"/>
      <w:r w:rsidR="00D2614A">
        <w:rPr>
          <w:sz w:val="44"/>
          <w:szCs w:val="44"/>
        </w:rPr>
        <w:t xml:space="preserve"> κ.ά.</w:t>
      </w:r>
      <w:r w:rsidR="00326FCB">
        <w:rPr>
          <w:sz w:val="44"/>
          <w:szCs w:val="44"/>
        </w:rPr>
        <w:t xml:space="preserve">                                                                                            </w:t>
      </w:r>
      <w:r w:rsidR="00D2614A">
        <w:rPr>
          <w:sz w:val="44"/>
          <w:szCs w:val="44"/>
        </w:rPr>
        <w:t xml:space="preserve"> Ήταν γνωστά από την εποχή του Ιπποκράτη, αλλά διαπιστώθηκε το 1845 από τον </w:t>
      </w:r>
      <w:r w:rsidR="00D2614A">
        <w:rPr>
          <w:sz w:val="44"/>
          <w:szCs w:val="44"/>
          <w:lang w:val="en-US"/>
        </w:rPr>
        <w:t>Virchow</w:t>
      </w:r>
      <w:r w:rsidR="00D2614A" w:rsidRPr="00D2614A">
        <w:rPr>
          <w:sz w:val="44"/>
          <w:szCs w:val="44"/>
        </w:rPr>
        <w:t>.</w:t>
      </w:r>
      <w:r w:rsidR="00326FCB">
        <w:rPr>
          <w:sz w:val="44"/>
          <w:szCs w:val="44"/>
        </w:rPr>
        <w:t xml:space="preserve"> </w:t>
      </w:r>
      <w:r w:rsidR="00D2614A">
        <w:rPr>
          <w:sz w:val="44"/>
          <w:szCs w:val="44"/>
        </w:rPr>
        <w:t xml:space="preserve">Από το 1920 με την χρήση της ακτινοθεραπείας </w:t>
      </w:r>
      <w:r w:rsidR="00326FCB">
        <w:rPr>
          <w:sz w:val="44"/>
          <w:szCs w:val="44"/>
        </w:rPr>
        <w:t xml:space="preserve">και από το 1940 με την χρήση φαρμάκων υπήρξε ανακούφιση των </w:t>
      </w:r>
      <w:r w:rsidR="00326FCB">
        <w:rPr>
          <w:sz w:val="44"/>
          <w:szCs w:val="44"/>
        </w:rPr>
        <w:lastRenderedPageBreak/>
        <w:t xml:space="preserve">ασθενών και βελτίωση στην πρόγνωση της νόσου. </w:t>
      </w:r>
      <w:r w:rsidR="00790401">
        <w:rPr>
          <w:sz w:val="44"/>
          <w:szCs w:val="44"/>
        </w:rPr>
        <w:t xml:space="preserve">                                      </w:t>
      </w:r>
      <w:r w:rsidR="00326FCB">
        <w:rPr>
          <w:sz w:val="44"/>
          <w:szCs w:val="44"/>
        </w:rPr>
        <w:t>Σήμερα με την μεταμόσχευση του μυελού των οστών και τη γονιδιακή θεραπεία, υπάρχουν ελπίδες ακόμη και για την ίαση της νόσου.</w:t>
      </w:r>
    </w:p>
    <w:p w:rsidR="00790401" w:rsidRPr="001B1078" w:rsidRDefault="00790401" w:rsidP="00790401">
      <w:pPr>
        <w:pStyle w:val="a5"/>
        <w:numPr>
          <w:ilvl w:val="0"/>
          <w:numId w:val="24"/>
        </w:numPr>
        <w:tabs>
          <w:tab w:val="right" w:pos="0"/>
        </w:tabs>
        <w:rPr>
          <w:b/>
          <w:sz w:val="44"/>
          <w:szCs w:val="44"/>
          <w:highlight w:val="cyan"/>
        </w:rPr>
      </w:pPr>
      <w:proofErr w:type="spellStart"/>
      <w:r w:rsidRPr="001B1078">
        <w:rPr>
          <w:b/>
          <w:sz w:val="44"/>
          <w:szCs w:val="44"/>
          <w:highlight w:val="cyan"/>
        </w:rPr>
        <w:t>Προδιαθεσικοί</w:t>
      </w:r>
      <w:proofErr w:type="spellEnd"/>
      <w:r w:rsidRPr="001B1078">
        <w:rPr>
          <w:b/>
          <w:sz w:val="44"/>
          <w:szCs w:val="44"/>
          <w:highlight w:val="cyan"/>
        </w:rPr>
        <w:t xml:space="preserve"> παράγοντες</w:t>
      </w:r>
    </w:p>
    <w:p w:rsidR="00790401" w:rsidRDefault="00790401" w:rsidP="00790401">
      <w:pPr>
        <w:tabs>
          <w:tab w:val="right" w:pos="0"/>
        </w:tabs>
        <w:ind w:left="284"/>
        <w:jc w:val="center"/>
        <w:rPr>
          <w:sz w:val="44"/>
          <w:szCs w:val="44"/>
        </w:rPr>
      </w:pPr>
      <w:r w:rsidRPr="00790401">
        <w:rPr>
          <w:sz w:val="44"/>
          <w:szCs w:val="44"/>
        </w:rPr>
        <w:t>Παράγοντες που έχουν ενοχοποιηθεί για τις λευχ</w:t>
      </w:r>
      <w:r w:rsidR="00E1396E">
        <w:rPr>
          <w:sz w:val="44"/>
          <w:szCs w:val="44"/>
        </w:rPr>
        <w:t xml:space="preserve">αιμίες είναι οι εξής:         </w:t>
      </w:r>
      <w:r w:rsidRPr="00790401">
        <w:rPr>
          <w:sz w:val="44"/>
          <w:szCs w:val="44"/>
        </w:rPr>
        <w:t>-</w:t>
      </w:r>
      <w:r>
        <w:rPr>
          <w:sz w:val="44"/>
          <w:szCs w:val="44"/>
        </w:rPr>
        <w:t xml:space="preserve"> </w:t>
      </w:r>
      <w:r w:rsidRPr="00790401">
        <w:rPr>
          <w:sz w:val="44"/>
          <w:szCs w:val="44"/>
        </w:rPr>
        <w:t xml:space="preserve">Οι </w:t>
      </w:r>
      <w:proofErr w:type="spellStart"/>
      <w:r w:rsidRPr="00790401">
        <w:rPr>
          <w:sz w:val="44"/>
          <w:szCs w:val="44"/>
        </w:rPr>
        <w:t>λευχαιμογόνοι</w:t>
      </w:r>
      <w:proofErr w:type="spellEnd"/>
      <w:r w:rsidRPr="00790401">
        <w:rPr>
          <w:sz w:val="44"/>
          <w:szCs w:val="44"/>
        </w:rPr>
        <w:t xml:space="preserve"> ιοί.</w:t>
      </w:r>
      <w:r>
        <w:rPr>
          <w:sz w:val="44"/>
          <w:szCs w:val="44"/>
        </w:rPr>
        <w:t xml:space="preserve">                                                                                              - Η </w:t>
      </w:r>
      <w:proofErr w:type="spellStart"/>
      <w:r>
        <w:rPr>
          <w:sz w:val="44"/>
          <w:szCs w:val="44"/>
        </w:rPr>
        <w:t>ιονίζουσα</w:t>
      </w:r>
      <w:proofErr w:type="spellEnd"/>
      <w:r>
        <w:rPr>
          <w:sz w:val="44"/>
          <w:szCs w:val="44"/>
        </w:rPr>
        <w:t xml:space="preserve"> ακτινοβολία, η ακτινοθεραπεία.                                                   – Οι χημικές ουσίες (</w:t>
      </w:r>
      <w:proofErr w:type="spellStart"/>
      <w:r>
        <w:rPr>
          <w:sz w:val="44"/>
          <w:szCs w:val="44"/>
        </w:rPr>
        <w:t>λευχαιμιογόνα</w:t>
      </w:r>
      <w:proofErr w:type="spellEnd"/>
      <w:r>
        <w:rPr>
          <w:sz w:val="44"/>
          <w:szCs w:val="44"/>
        </w:rPr>
        <w:t xml:space="preserve">).                                                                     – Η γενετική προδιάθεση. </w:t>
      </w:r>
    </w:p>
    <w:p w:rsidR="00790401" w:rsidRPr="00D703E7" w:rsidRDefault="00790401" w:rsidP="001B1078">
      <w:pPr>
        <w:tabs>
          <w:tab w:val="right" w:pos="0"/>
        </w:tabs>
        <w:ind w:left="284"/>
        <w:rPr>
          <w:b/>
          <w:color w:val="C00000"/>
          <w:sz w:val="44"/>
          <w:szCs w:val="44"/>
          <w:u w:val="single"/>
        </w:rPr>
      </w:pPr>
      <w:proofErr w:type="spellStart"/>
      <w:r w:rsidRPr="001B1078">
        <w:rPr>
          <w:b/>
          <w:color w:val="C00000"/>
          <w:sz w:val="44"/>
          <w:szCs w:val="44"/>
          <w:u w:val="single"/>
        </w:rPr>
        <w:t>Λευχαιμογόνοι</w:t>
      </w:r>
      <w:proofErr w:type="spellEnd"/>
      <w:r w:rsidRPr="001B1078">
        <w:rPr>
          <w:b/>
          <w:color w:val="C00000"/>
          <w:sz w:val="44"/>
          <w:szCs w:val="44"/>
          <w:u w:val="single"/>
        </w:rPr>
        <w:t xml:space="preserve"> ιοί </w:t>
      </w:r>
    </w:p>
    <w:p w:rsidR="002E3FC2" w:rsidRPr="00D703E7" w:rsidRDefault="002E3FC2" w:rsidP="001B1078">
      <w:pPr>
        <w:tabs>
          <w:tab w:val="right" w:pos="0"/>
        </w:tabs>
        <w:ind w:left="284"/>
        <w:rPr>
          <w:b/>
          <w:color w:val="C00000"/>
          <w:sz w:val="44"/>
          <w:szCs w:val="44"/>
          <w:u w:val="single"/>
        </w:rPr>
      </w:pPr>
    </w:p>
    <w:p w:rsidR="00E7122C" w:rsidRDefault="001D0A1F" w:rsidP="00883160">
      <w:pPr>
        <w:tabs>
          <w:tab w:val="right" w:pos="0"/>
        </w:tabs>
        <w:rPr>
          <w:sz w:val="44"/>
          <w:szCs w:val="44"/>
        </w:rPr>
      </w:pPr>
      <w:r>
        <w:rPr>
          <w:sz w:val="44"/>
          <w:szCs w:val="44"/>
        </w:rPr>
        <w:t>Κατα</w:t>
      </w:r>
      <w:r w:rsidRPr="001D0A1F">
        <w:rPr>
          <w:sz w:val="44"/>
          <w:szCs w:val="44"/>
        </w:rPr>
        <w:t>τάσ</w:t>
      </w:r>
      <w:r>
        <w:rPr>
          <w:sz w:val="44"/>
          <w:szCs w:val="44"/>
        </w:rPr>
        <w:t>σ</w:t>
      </w:r>
      <w:r w:rsidRPr="001D0A1F">
        <w:rPr>
          <w:sz w:val="44"/>
          <w:szCs w:val="44"/>
        </w:rPr>
        <w:t xml:space="preserve">ονται </w:t>
      </w:r>
      <w:r>
        <w:rPr>
          <w:sz w:val="44"/>
          <w:szCs w:val="44"/>
        </w:rPr>
        <w:t xml:space="preserve">ορισμένοι </w:t>
      </w:r>
      <w:r>
        <w:rPr>
          <w:sz w:val="44"/>
          <w:szCs w:val="44"/>
          <w:lang w:val="en-US"/>
        </w:rPr>
        <w:t>RNA</w:t>
      </w:r>
      <w:r>
        <w:rPr>
          <w:sz w:val="44"/>
          <w:szCs w:val="44"/>
        </w:rPr>
        <w:t xml:space="preserve"> ιοί, που εισέρχονται απ’ ευθείας στο γενετικό υλικό του ανθρώπου και προκαλούν λευχαιμία.</w:t>
      </w:r>
    </w:p>
    <w:p w:rsidR="001D0A1F" w:rsidRPr="001B1078" w:rsidRDefault="001D0A1F" w:rsidP="001D0A1F">
      <w:pPr>
        <w:tabs>
          <w:tab w:val="right" w:pos="0"/>
        </w:tabs>
        <w:rPr>
          <w:b/>
          <w:color w:val="C00000"/>
          <w:sz w:val="44"/>
          <w:szCs w:val="44"/>
          <w:u w:val="single"/>
        </w:rPr>
      </w:pPr>
      <w:proofErr w:type="spellStart"/>
      <w:r w:rsidRPr="001B1078">
        <w:rPr>
          <w:b/>
          <w:color w:val="C00000"/>
          <w:sz w:val="44"/>
          <w:szCs w:val="44"/>
          <w:u w:val="single"/>
        </w:rPr>
        <w:t>Ιονίζουσα</w:t>
      </w:r>
      <w:proofErr w:type="spellEnd"/>
      <w:r w:rsidRPr="001B1078">
        <w:rPr>
          <w:b/>
          <w:color w:val="C00000"/>
          <w:sz w:val="44"/>
          <w:szCs w:val="44"/>
          <w:u w:val="single"/>
        </w:rPr>
        <w:t xml:space="preserve"> ακτινοβολία</w:t>
      </w:r>
    </w:p>
    <w:p w:rsidR="001D0A1F" w:rsidRDefault="00883160" w:rsidP="00584245">
      <w:pPr>
        <w:tabs>
          <w:tab w:val="right" w:pos="0"/>
        </w:tabs>
        <w:rPr>
          <w:sz w:val="44"/>
          <w:szCs w:val="44"/>
        </w:rPr>
      </w:pPr>
      <w:r>
        <w:rPr>
          <w:sz w:val="44"/>
          <w:szCs w:val="44"/>
        </w:rPr>
        <w:t xml:space="preserve">Πολλά είδη της </w:t>
      </w:r>
      <w:proofErr w:type="spellStart"/>
      <w:r>
        <w:rPr>
          <w:sz w:val="44"/>
          <w:szCs w:val="44"/>
        </w:rPr>
        <w:t>ιονίζουσας</w:t>
      </w:r>
      <w:proofErr w:type="spellEnd"/>
      <w:r>
        <w:rPr>
          <w:sz w:val="44"/>
          <w:szCs w:val="44"/>
        </w:rPr>
        <w:t xml:space="preserve"> ακτινοβολίας έχουν ενοχοποιηθεί για την πρόσκληση της νόσου. Ο κίνδυνος εμφάνισης λευχαιμίας σε παιδική </w:t>
      </w:r>
      <w:r>
        <w:rPr>
          <w:sz w:val="44"/>
          <w:szCs w:val="44"/>
        </w:rPr>
        <w:lastRenderedPageBreak/>
        <w:t xml:space="preserve">ηλικία αυξάνει, αν όταν οι γονείς έχουν εκτεθεί πριν την σύλληψη σε </w:t>
      </w:r>
      <w:proofErr w:type="spellStart"/>
      <w:r>
        <w:rPr>
          <w:sz w:val="44"/>
          <w:szCs w:val="44"/>
        </w:rPr>
        <w:t>ιονίζουσα</w:t>
      </w:r>
      <w:proofErr w:type="spellEnd"/>
      <w:r>
        <w:rPr>
          <w:sz w:val="44"/>
          <w:szCs w:val="44"/>
        </w:rPr>
        <w:t xml:space="preserve"> ακτινοβολία ή η μητέρα εκτεθεί κατά τη διάρκεια της εγκυμοσύνης.</w:t>
      </w:r>
    </w:p>
    <w:p w:rsidR="00883160" w:rsidRDefault="00883160" w:rsidP="00584245">
      <w:pPr>
        <w:tabs>
          <w:tab w:val="right" w:pos="0"/>
        </w:tabs>
        <w:rPr>
          <w:sz w:val="44"/>
          <w:szCs w:val="44"/>
        </w:rPr>
      </w:pPr>
      <w:r>
        <w:rPr>
          <w:sz w:val="44"/>
          <w:szCs w:val="44"/>
        </w:rPr>
        <w:t>Επίσης, έχει διαπ</w:t>
      </w:r>
      <w:r w:rsidR="001B1078">
        <w:rPr>
          <w:sz w:val="44"/>
          <w:szCs w:val="44"/>
        </w:rPr>
        <w:t xml:space="preserve">ιστωθεί ότι ασθενείς που παίρνουν </w:t>
      </w:r>
      <w:proofErr w:type="spellStart"/>
      <w:r w:rsidR="001B1078">
        <w:rPr>
          <w:sz w:val="44"/>
          <w:szCs w:val="44"/>
        </w:rPr>
        <w:t>κυτταροστατικά</w:t>
      </w:r>
      <w:proofErr w:type="spellEnd"/>
      <w:r w:rsidR="001B1078">
        <w:rPr>
          <w:sz w:val="44"/>
          <w:szCs w:val="44"/>
        </w:rPr>
        <w:t xml:space="preserve"> φάρμακα έχουν αυξημένο κίνδυνο εμφάνισης λευχαιμίας, αν ταυτό-χρονα υποβάλλονται και σε ακτινοθεραπεία.</w:t>
      </w:r>
    </w:p>
    <w:p w:rsidR="001B1078" w:rsidRDefault="001B1078" w:rsidP="001B1078">
      <w:pPr>
        <w:tabs>
          <w:tab w:val="right" w:pos="0"/>
        </w:tabs>
        <w:ind w:left="284"/>
        <w:rPr>
          <w:b/>
          <w:color w:val="C00000"/>
          <w:sz w:val="44"/>
          <w:szCs w:val="44"/>
          <w:u w:val="single"/>
        </w:rPr>
      </w:pPr>
      <w:r w:rsidRPr="001B1078">
        <w:rPr>
          <w:b/>
          <w:color w:val="C00000"/>
          <w:sz w:val="44"/>
          <w:szCs w:val="44"/>
          <w:u w:val="single"/>
        </w:rPr>
        <w:t>Χημικές ουσίες</w:t>
      </w:r>
    </w:p>
    <w:p w:rsidR="001B1078" w:rsidRDefault="001B1078" w:rsidP="00584245">
      <w:pPr>
        <w:tabs>
          <w:tab w:val="right" w:pos="0"/>
        </w:tabs>
        <w:ind w:left="284"/>
        <w:jc w:val="center"/>
        <w:rPr>
          <w:sz w:val="44"/>
          <w:szCs w:val="44"/>
        </w:rPr>
      </w:pPr>
      <w:r>
        <w:rPr>
          <w:sz w:val="44"/>
          <w:szCs w:val="44"/>
        </w:rPr>
        <w:t xml:space="preserve">Το </w:t>
      </w:r>
      <w:r w:rsidRPr="00584245">
        <w:rPr>
          <w:color w:val="7030A0"/>
          <w:sz w:val="44"/>
          <w:szCs w:val="44"/>
        </w:rPr>
        <w:t>βενζόλιο, οι διοξίνες</w:t>
      </w:r>
      <w:r>
        <w:rPr>
          <w:sz w:val="44"/>
          <w:szCs w:val="44"/>
        </w:rPr>
        <w:t xml:space="preserve"> θεωρείται </w:t>
      </w:r>
      <w:proofErr w:type="spellStart"/>
      <w:r w:rsidRPr="00584245">
        <w:rPr>
          <w:color w:val="7030A0"/>
          <w:sz w:val="44"/>
          <w:szCs w:val="44"/>
        </w:rPr>
        <w:t>λευχαιμιογόνο</w:t>
      </w:r>
      <w:proofErr w:type="spellEnd"/>
      <w:r w:rsidRPr="00584245">
        <w:rPr>
          <w:color w:val="7030A0"/>
          <w:sz w:val="44"/>
          <w:szCs w:val="44"/>
        </w:rPr>
        <w:t xml:space="preserve"> αίτιο</w:t>
      </w:r>
      <w:r>
        <w:rPr>
          <w:sz w:val="44"/>
          <w:szCs w:val="44"/>
        </w:rPr>
        <w:t xml:space="preserve">. </w:t>
      </w:r>
      <w:r w:rsidR="00584245">
        <w:rPr>
          <w:sz w:val="44"/>
          <w:szCs w:val="44"/>
        </w:rPr>
        <w:t xml:space="preserve">                                 </w:t>
      </w:r>
      <w:r>
        <w:rPr>
          <w:sz w:val="44"/>
          <w:szCs w:val="44"/>
        </w:rPr>
        <w:t xml:space="preserve">Σε εργάτες βυρσοδεψείων, που χρησιμοποιούν το βενζόλιο για την κατεργασία του δέρματος, έχει διαπιστωθεί αυξημένη </w:t>
      </w:r>
      <w:r w:rsidR="00584245">
        <w:rPr>
          <w:sz w:val="44"/>
          <w:szCs w:val="44"/>
        </w:rPr>
        <w:t xml:space="preserve">επίπτωση της νόσου.                                                                                                                    Επίσης, έχουν ενοχοποιηθεί </w:t>
      </w:r>
      <w:proofErr w:type="spellStart"/>
      <w:r w:rsidR="00584245" w:rsidRPr="00584245">
        <w:rPr>
          <w:color w:val="7030A0"/>
          <w:sz w:val="44"/>
          <w:szCs w:val="44"/>
        </w:rPr>
        <w:t>κυτταροστατικά</w:t>
      </w:r>
      <w:proofErr w:type="spellEnd"/>
      <w:r w:rsidR="00584245" w:rsidRPr="00584245">
        <w:rPr>
          <w:color w:val="7030A0"/>
          <w:sz w:val="44"/>
          <w:szCs w:val="44"/>
        </w:rPr>
        <w:t xml:space="preserve"> φάρμακα</w:t>
      </w:r>
      <w:r w:rsidR="00584245">
        <w:rPr>
          <w:sz w:val="44"/>
          <w:szCs w:val="44"/>
        </w:rPr>
        <w:t xml:space="preserve"> που </w:t>
      </w:r>
      <w:proofErr w:type="spellStart"/>
      <w:r w:rsidR="00584245">
        <w:rPr>
          <w:sz w:val="44"/>
          <w:szCs w:val="44"/>
        </w:rPr>
        <w:t>προκα</w:t>
      </w:r>
      <w:proofErr w:type="spellEnd"/>
      <w:r w:rsidR="00584245">
        <w:rPr>
          <w:sz w:val="44"/>
          <w:szCs w:val="44"/>
        </w:rPr>
        <w:t>-</w:t>
      </w:r>
      <w:proofErr w:type="spellStart"/>
      <w:r w:rsidR="00584245">
        <w:rPr>
          <w:sz w:val="44"/>
          <w:szCs w:val="44"/>
        </w:rPr>
        <w:t>λούν</w:t>
      </w:r>
      <w:proofErr w:type="spellEnd"/>
      <w:r w:rsidR="00584245">
        <w:rPr>
          <w:sz w:val="44"/>
          <w:szCs w:val="44"/>
        </w:rPr>
        <w:t xml:space="preserve"> βλάβες στο </w:t>
      </w:r>
      <w:r w:rsidR="00584245">
        <w:rPr>
          <w:sz w:val="44"/>
          <w:szCs w:val="44"/>
          <w:lang w:val="en-US"/>
        </w:rPr>
        <w:t>DNA</w:t>
      </w:r>
      <w:r w:rsidR="00584245">
        <w:rPr>
          <w:sz w:val="44"/>
          <w:szCs w:val="44"/>
        </w:rPr>
        <w:t xml:space="preserve">, όπως είναι οι </w:t>
      </w:r>
      <w:proofErr w:type="spellStart"/>
      <w:r w:rsidR="00584245" w:rsidRPr="00584245">
        <w:rPr>
          <w:color w:val="7030A0"/>
          <w:sz w:val="44"/>
          <w:szCs w:val="44"/>
        </w:rPr>
        <w:t>αλκυλιωτικοί</w:t>
      </w:r>
      <w:proofErr w:type="spellEnd"/>
      <w:r w:rsidR="00584245" w:rsidRPr="00584245">
        <w:rPr>
          <w:color w:val="7030A0"/>
          <w:sz w:val="44"/>
          <w:szCs w:val="44"/>
        </w:rPr>
        <w:t xml:space="preserve"> παράγοντες</w:t>
      </w:r>
      <w:r w:rsidR="00584245">
        <w:rPr>
          <w:sz w:val="44"/>
          <w:szCs w:val="44"/>
        </w:rPr>
        <w:t xml:space="preserve">.             Τέλος, άλλα </w:t>
      </w:r>
      <w:r w:rsidR="00584245" w:rsidRPr="00584245">
        <w:rPr>
          <w:color w:val="7030A0"/>
          <w:sz w:val="44"/>
          <w:szCs w:val="44"/>
        </w:rPr>
        <w:t>φάρμακα και χημικές ουσίες</w:t>
      </w:r>
      <w:r w:rsidR="00584245">
        <w:rPr>
          <w:sz w:val="44"/>
          <w:szCs w:val="44"/>
        </w:rPr>
        <w:t xml:space="preserve"> που έχουν συσχετισθεί με την νόσο είναι η </w:t>
      </w:r>
      <w:proofErr w:type="spellStart"/>
      <w:r w:rsidR="00584245" w:rsidRPr="00584245">
        <w:rPr>
          <w:color w:val="7030A0"/>
          <w:sz w:val="44"/>
          <w:szCs w:val="44"/>
        </w:rPr>
        <w:t>χλωραμφαινικόλη</w:t>
      </w:r>
      <w:proofErr w:type="spellEnd"/>
      <w:r w:rsidR="00584245">
        <w:rPr>
          <w:sz w:val="44"/>
          <w:szCs w:val="44"/>
        </w:rPr>
        <w:t xml:space="preserve">, το </w:t>
      </w:r>
      <w:r w:rsidR="00584245" w:rsidRPr="00584245">
        <w:rPr>
          <w:color w:val="7030A0"/>
          <w:sz w:val="44"/>
          <w:szCs w:val="44"/>
          <w:lang w:val="en-US"/>
        </w:rPr>
        <w:t>LSD</w:t>
      </w:r>
      <w:r w:rsidR="00584245">
        <w:rPr>
          <w:sz w:val="44"/>
          <w:szCs w:val="44"/>
        </w:rPr>
        <w:t xml:space="preserve">, τα </w:t>
      </w:r>
      <w:r w:rsidR="00584245" w:rsidRPr="00584245">
        <w:rPr>
          <w:color w:val="7030A0"/>
          <w:sz w:val="44"/>
          <w:szCs w:val="44"/>
        </w:rPr>
        <w:t>εντομοκτόνα</w:t>
      </w:r>
      <w:r w:rsidR="00584245">
        <w:rPr>
          <w:sz w:val="44"/>
          <w:szCs w:val="44"/>
        </w:rPr>
        <w:t xml:space="preserve">, οι </w:t>
      </w:r>
      <w:r w:rsidR="00584245" w:rsidRPr="00584245">
        <w:rPr>
          <w:color w:val="7030A0"/>
          <w:sz w:val="44"/>
          <w:szCs w:val="44"/>
        </w:rPr>
        <w:t>διαλύτες χρωμάτων</w:t>
      </w:r>
      <w:r w:rsidR="00584245">
        <w:rPr>
          <w:sz w:val="44"/>
          <w:szCs w:val="44"/>
        </w:rPr>
        <w:t xml:space="preserve"> κ.λπ.</w:t>
      </w:r>
    </w:p>
    <w:p w:rsidR="00584245" w:rsidRPr="00584245" w:rsidRDefault="00584245" w:rsidP="00584245">
      <w:pPr>
        <w:tabs>
          <w:tab w:val="right" w:pos="0"/>
        </w:tabs>
        <w:rPr>
          <w:b/>
          <w:color w:val="C00000"/>
          <w:sz w:val="44"/>
          <w:szCs w:val="44"/>
          <w:u w:val="single"/>
        </w:rPr>
      </w:pPr>
      <w:r w:rsidRPr="00584245">
        <w:rPr>
          <w:b/>
          <w:color w:val="C00000"/>
          <w:sz w:val="44"/>
          <w:szCs w:val="44"/>
          <w:u w:val="single"/>
        </w:rPr>
        <w:t>Γενετικοί παράγοντες</w:t>
      </w:r>
    </w:p>
    <w:p w:rsidR="001D0A1F" w:rsidRDefault="00584245" w:rsidP="001D0A1F">
      <w:pPr>
        <w:tabs>
          <w:tab w:val="right" w:pos="0"/>
        </w:tabs>
        <w:rPr>
          <w:sz w:val="44"/>
          <w:szCs w:val="44"/>
        </w:rPr>
      </w:pPr>
      <w:r>
        <w:rPr>
          <w:sz w:val="44"/>
          <w:szCs w:val="44"/>
        </w:rPr>
        <w:lastRenderedPageBreak/>
        <w:t>Ως προς τ</w:t>
      </w:r>
      <w:r w:rsidR="00E31E8D">
        <w:rPr>
          <w:sz w:val="44"/>
          <w:szCs w:val="44"/>
        </w:rPr>
        <w:t>ην κληρονομικότητα, η εμφάνιση δύο</w:t>
      </w:r>
      <w:r>
        <w:rPr>
          <w:sz w:val="44"/>
          <w:szCs w:val="44"/>
        </w:rPr>
        <w:t xml:space="preserve"> ή περισσοτέρων </w:t>
      </w:r>
      <w:proofErr w:type="spellStart"/>
      <w:r w:rsidR="00E31E8D">
        <w:rPr>
          <w:sz w:val="44"/>
          <w:szCs w:val="44"/>
        </w:rPr>
        <w:t>περι</w:t>
      </w:r>
      <w:proofErr w:type="spellEnd"/>
      <w:r w:rsidR="00E31E8D">
        <w:rPr>
          <w:sz w:val="44"/>
          <w:szCs w:val="44"/>
        </w:rPr>
        <w:t xml:space="preserve">-πτώσεων λευχαιμίας σε μια οικογένεια δεν μπορεί να αποδοθεί σε απλή σύμπτωση. Επιπλέον άτομα με </w:t>
      </w:r>
      <w:proofErr w:type="spellStart"/>
      <w:r w:rsidR="00E31E8D">
        <w:rPr>
          <w:sz w:val="44"/>
          <w:szCs w:val="44"/>
        </w:rPr>
        <w:t>χρωμασωματικές</w:t>
      </w:r>
      <w:proofErr w:type="spellEnd"/>
      <w:r w:rsidR="00E31E8D">
        <w:rPr>
          <w:sz w:val="44"/>
          <w:szCs w:val="44"/>
        </w:rPr>
        <w:t xml:space="preserve"> ανωμαλίες, όπως το σύνδρομο </w:t>
      </w:r>
      <w:r w:rsidR="00E31E8D">
        <w:rPr>
          <w:sz w:val="44"/>
          <w:szCs w:val="44"/>
          <w:lang w:val="en-US"/>
        </w:rPr>
        <w:t>Down</w:t>
      </w:r>
      <w:r w:rsidR="00E31E8D">
        <w:rPr>
          <w:sz w:val="44"/>
          <w:szCs w:val="44"/>
        </w:rPr>
        <w:t>, σχετικά εμφανίζουν λευχαιμία.</w:t>
      </w:r>
    </w:p>
    <w:p w:rsidR="00E31E8D" w:rsidRPr="00FF025F" w:rsidRDefault="00E31E8D" w:rsidP="00E31E8D">
      <w:pPr>
        <w:tabs>
          <w:tab w:val="right" w:pos="0"/>
        </w:tabs>
        <w:jc w:val="center"/>
        <w:rPr>
          <w:b/>
          <w:color w:val="7030A0"/>
          <w:sz w:val="44"/>
          <w:szCs w:val="44"/>
          <w:u w:val="single"/>
        </w:rPr>
      </w:pPr>
      <w:r w:rsidRPr="00FF025F">
        <w:rPr>
          <w:b/>
          <w:color w:val="7030A0"/>
          <w:sz w:val="44"/>
          <w:szCs w:val="44"/>
          <w:u w:val="single"/>
        </w:rPr>
        <w:t>Διάκριση</w:t>
      </w:r>
    </w:p>
    <w:p w:rsidR="00E31E8D" w:rsidRDefault="00E31E8D" w:rsidP="00B1262A">
      <w:pPr>
        <w:tabs>
          <w:tab w:val="right" w:pos="0"/>
        </w:tabs>
        <w:jc w:val="center"/>
        <w:rPr>
          <w:sz w:val="44"/>
          <w:szCs w:val="44"/>
        </w:rPr>
      </w:pPr>
      <w:r>
        <w:rPr>
          <w:sz w:val="44"/>
          <w:szCs w:val="44"/>
        </w:rPr>
        <w:t xml:space="preserve">Οι λευχαιμίες διακρίνονται ανάλογα με:                                       </w:t>
      </w:r>
    </w:p>
    <w:p w:rsidR="00E31E8D" w:rsidRPr="00FF025F" w:rsidRDefault="00E31E8D" w:rsidP="00FF025F">
      <w:pPr>
        <w:pStyle w:val="a5"/>
        <w:numPr>
          <w:ilvl w:val="0"/>
          <w:numId w:val="24"/>
        </w:numPr>
        <w:tabs>
          <w:tab w:val="right" w:pos="0"/>
        </w:tabs>
        <w:ind w:left="0" w:firstLine="0"/>
        <w:jc w:val="center"/>
        <w:rPr>
          <w:color w:val="0070C0"/>
          <w:sz w:val="44"/>
          <w:szCs w:val="44"/>
        </w:rPr>
      </w:pPr>
      <w:r w:rsidRPr="00FF025F">
        <w:rPr>
          <w:color w:val="0070C0"/>
          <w:sz w:val="44"/>
          <w:szCs w:val="44"/>
        </w:rPr>
        <w:t>-Τη χρονική διάρκεια της νόσου σε:</w:t>
      </w:r>
    </w:p>
    <w:p w:rsidR="00E31E8D" w:rsidRPr="00FF025F" w:rsidRDefault="00FF025F" w:rsidP="00B1262A">
      <w:pPr>
        <w:tabs>
          <w:tab w:val="right" w:pos="0"/>
        </w:tabs>
        <w:jc w:val="center"/>
        <w:rPr>
          <w:b/>
          <w:sz w:val="44"/>
          <w:szCs w:val="44"/>
        </w:rPr>
      </w:pPr>
      <w:r>
        <w:rPr>
          <w:b/>
          <w:color w:val="C00000"/>
          <w:sz w:val="44"/>
          <w:szCs w:val="44"/>
        </w:rPr>
        <w:t>-</w:t>
      </w:r>
      <w:r w:rsidR="00E31E8D" w:rsidRPr="00FF025F">
        <w:rPr>
          <w:b/>
          <w:color w:val="C00000"/>
          <w:sz w:val="44"/>
          <w:szCs w:val="44"/>
        </w:rPr>
        <w:t>Οξείες λευχαιμίες</w:t>
      </w:r>
      <w:r w:rsidR="00E31E8D">
        <w:rPr>
          <w:sz w:val="44"/>
          <w:szCs w:val="44"/>
        </w:rPr>
        <w:t xml:space="preserve">                 και               </w:t>
      </w:r>
      <w:r>
        <w:rPr>
          <w:sz w:val="44"/>
          <w:szCs w:val="44"/>
        </w:rPr>
        <w:t>-</w:t>
      </w:r>
      <w:r w:rsidR="00E31E8D" w:rsidRPr="00FF025F">
        <w:rPr>
          <w:b/>
          <w:color w:val="C00000"/>
          <w:sz w:val="44"/>
          <w:szCs w:val="44"/>
        </w:rPr>
        <w:t>Χρόνιες λευχαιμίες</w:t>
      </w:r>
      <w:r w:rsidR="00E31E8D" w:rsidRPr="00FF025F">
        <w:rPr>
          <w:b/>
          <w:sz w:val="44"/>
          <w:szCs w:val="44"/>
        </w:rPr>
        <w:t xml:space="preserve">   </w:t>
      </w:r>
    </w:p>
    <w:p w:rsidR="00E31E8D" w:rsidRPr="00FF025F" w:rsidRDefault="00E31E8D" w:rsidP="00FF025F">
      <w:pPr>
        <w:pStyle w:val="a5"/>
        <w:numPr>
          <w:ilvl w:val="0"/>
          <w:numId w:val="24"/>
        </w:numPr>
        <w:tabs>
          <w:tab w:val="right" w:pos="0"/>
        </w:tabs>
        <w:ind w:left="0" w:firstLine="0"/>
        <w:jc w:val="center"/>
        <w:rPr>
          <w:color w:val="0070C0"/>
          <w:sz w:val="44"/>
          <w:szCs w:val="44"/>
        </w:rPr>
      </w:pPr>
      <w:r w:rsidRPr="00FF025F">
        <w:rPr>
          <w:color w:val="0070C0"/>
          <w:sz w:val="44"/>
          <w:szCs w:val="44"/>
        </w:rPr>
        <w:t>-Το είδος των λευκοκυττάρων που πάσχουν σε:</w:t>
      </w:r>
    </w:p>
    <w:p w:rsidR="00FF025F" w:rsidRPr="00FF025F" w:rsidRDefault="00FF025F" w:rsidP="00B1262A">
      <w:pPr>
        <w:tabs>
          <w:tab w:val="right" w:pos="0"/>
        </w:tabs>
        <w:jc w:val="center"/>
        <w:rPr>
          <w:b/>
          <w:color w:val="C00000"/>
          <w:sz w:val="44"/>
          <w:szCs w:val="44"/>
        </w:rPr>
      </w:pPr>
      <w:r>
        <w:rPr>
          <w:b/>
          <w:color w:val="C00000"/>
          <w:sz w:val="44"/>
          <w:szCs w:val="44"/>
        </w:rPr>
        <w:t>-</w:t>
      </w:r>
      <w:proofErr w:type="spellStart"/>
      <w:r w:rsidR="00E31E8D" w:rsidRPr="00FF025F">
        <w:rPr>
          <w:b/>
          <w:color w:val="C00000"/>
          <w:sz w:val="44"/>
          <w:szCs w:val="44"/>
        </w:rPr>
        <w:t>Μυελογενείς</w:t>
      </w:r>
      <w:proofErr w:type="spellEnd"/>
    </w:p>
    <w:p w:rsidR="00FF025F" w:rsidRPr="00FF025F" w:rsidRDefault="00FF025F" w:rsidP="00B1262A">
      <w:pPr>
        <w:tabs>
          <w:tab w:val="right" w:pos="0"/>
        </w:tabs>
        <w:jc w:val="center"/>
        <w:rPr>
          <w:b/>
          <w:color w:val="C00000"/>
          <w:sz w:val="44"/>
          <w:szCs w:val="44"/>
        </w:rPr>
      </w:pPr>
      <w:r>
        <w:rPr>
          <w:b/>
          <w:color w:val="C00000"/>
          <w:sz w:val="44"/>
          <w:szCs w:val="44"/>
        </w:rPr>
        <w:t>-</w:t>
      </w:r>
      <w:proofErr w:type="spellStart"/>
      <w:r w:rsidRPr="00FF025F">
        <w:rPr>
          <w:b/>
          <w:color w:val="C00000"/>
          <w:sz w:val="44"/>
          <w:szCs w:val="44"/>
        </w:rPr>
        <w:t>Λεμφογενείς</w:t>
      </w:r>
      <w:proofErr w:type="spellEnd"/>
    </w:p>
    <w:p w:rsidR="00FF025F" w:rsidRPr="00FF025F" w:rsidRDefault="00FF025F" w:rsidP="00FF025F">
      <w:pPr>
        <w:pStyle w:val="a5"/>
        <w:numPr>
          <w:ilvl w:val="0"/>
          <w:numId w:val="24"/>
        </w:numPr>
        <w:tabs>
          <w:tab w:val="right" w:pos="0"/>
        </w:tabs>
        <w:jc w:val="center"/>
        <w:rPr>
          <w:b/>
          <w:sz w:val="44"/>
          <w:szCs w:val="44"/>
        </w:rPr>
      </w:pPr>
      <w:r w:rsidRPr="00FF025F">
        <w:rPr>
          <w:b/>
          <w:color w:val="C00000"/>
          <w:sz w:val="44"/>
          <w:szCs w:val="44"/>
        </w:rPr>
        <w:t>-</w:t>
      </w:r>
      <w:proofErr w:type="spellStart"/>
      <w:r w:rsidRPr="00FF025F">
        <w:rPr>
          <w:b/>
          <w:color w:val="C00000"/>
          <w:sz w:val="44"/>
          <w:szCs w:val="44"/>
        </w:rPr>
        <w:t>Μονοκυτταρικές</w:t>
      </w:r>
      <w:proofErr w:type="spellEnd"/>
      <w:r w:rsidRPr="00FF025F">
        <w:rPr>
          <w:b/>
          <w:color w:val="C00000"/>
          <w:sz w:val="44"/>
          <w:szCs w:val="44"/>
        </w:rPr>
        <w:t xml:space="preserve">    </w:t>
      </w:r>
      <w:r w:rsidRPr="00FF025F">
        <w:rPr>
          <w:b/>
          <w:sz w:val="44"/>
          <w:szCs w:val="44"/>
        </w:rPr>
        <w:t xml:space="preserve">                                                                                                               και  άλλες πιο σπάνιες μορφές.</w:t>
      </w:r>
      <w:r w:rsidR="00E31E8D" w:rsidRPr="00FF025F">
        <w:rPr>
          <w:b/>
          <w:sz w:val="44"/>
          <w:szCs w:val="44"/>
        </w:rPr>
        <w:t xml:space="preserve">  </w:t>
      </w:r>
    </w:p>
    <w:p w:rsidR="007016FB" w:rsidRPr="00FF025F" w:rsidRDefault="00FF025F" w:rsidP="00FF025F">
      <w:pPr>
        <w:pStyle w:val="a5"/>
        <w:numPr>
          <w:ilvl w:val="0"/>
          <w:numId w:val="25"/>
        </w:numPr>
        <w:tabs>
          <w:tab w:val="right" w:pos="0"/>
        </w:tabs>
        <w:jc w:val="center"/>
        <w:rPr>
          <w:b/>
          <w:color w:val="0070C0"/>
          <w:sz w:val="44"/>
          <w:szCs w:val="44"/>
        </w:rPr>
      </w:pPr>
      <w:r w:rsidRPr="00FF025F">
        <w:rPr>
          <w:color w:val="0070C0"/>
          <w:sz w:val="44"/>
          <w:szCs w:val="44"/>
        </w:rPr>
        <w:t>Τον αριθμό των λευκών αιμοσφαιρίων στο περιφερικό αίμα σε:</w:t>
      </w:r>
      <w:r w:rsidR="00E31E8D" w:rsidRPr="00FF025F">
        <w:rPr>
          <w:b/>
          <w:color w:val="0070C0"/>
          <w:sz w:val="44"/>
          <w:szCs w:val="44"/>
        </w:rPr>
        <w:t xml:space="preserve"> </w:t>
      </w:r>
    </w:p>
    <w:p w:rsidR="00FF025F" w:rsidRPr="00FF025F" w:rsidRDefault="00FF025F" w:rsidP="00FF025F">
      <w:pPr>
        <w:pStyle w:val="a5"/>
        <w:numPr>
          <w:ilvl w:val="0"/>
          <w:numId w:val="25"/>
        </w:numPr>
        <w:tabs>
          <w:tab w:val="right" w:pos="0"/>
        </w:tabs>
        <w:ind w:left="284" w:firstLine="0"/>
        <w:jc w:val="center"/>
        <w:rPr>
          <w:b/>
          <w:color w:val="C00000"/>
          <w:sz w:val="44"/>
          <w:szCs w:val="44"/>
        </w:rPr>
      </w:pPr>
      <w:r w:rsidRPr="00FF025F">
        <w:rPr>
          <w:b/>
          <w:color w:val="C00000"/>
          <w:sz w:val="44"/>
          <w:szCs w:val="44"/>
        </w:rPr>
        <w:t xml:space="preserve">Λευχαιμική </w:t>
      </w:r>
    </w:p>
    <w:p w:rsidR="00FF025F" w:rsidRPr="00FF025F" w:rsidRDefault="00FF025F" w:rsidP="00FF025F">
      <w:pPr>
        <w:pStyle w:val="a5"/>
        <w:numPr>
          <w:ilvl w:val="0"/>
          <w:numId w:val="25"/>
        </w:numPr>
        <w:tabs>
          <w:tab w:val="right" w:pos="0"/>
        </w:tabs>
        <w:jc w:val="center"/>
        <w:rPr>
          <w:b/>
          <w:color w:val="C00000"/>
          <w:sz w:val="44"/>
          <w:szCs w:val="44"/>
        </w:rPr>
      </w:pPr>
      <w:proofErr w:type="spellStart"/>
      <w:r w:rsidRPr="00FF025F">
        <w:rPr>
          <w:b/>
          <w:color w:val="C00000"/>
          <w:sz w:val="44"/>
          <w:szCs w:val="44"/>
        </w:rPr>
        <w:t>Αλευχαιμική</w:t>
      </w:r>
      <w:proofErr w:type="spellEnd"/>
      <w:r>
        <w:rPr>
          <w:b/>
          <w:color w:val="C00000"/>
          <w:sz w:val="44"/>
          <w:szCs w:val="44"/>
        </w:rPr>
        <w:t xml:space="preserve"> μορφή.</w:t>
      </w:r>
    </w:p>
    <w:p w:rsidR="00FF025F" w:rsidRPr="00030FCD" w:rsidRDefault="00FF025F" w:rsidP="00030FCD">
      <w:pPr>
        <w:pStyle w:val="a5"/>
        <w:numPr>
          <w:ilvl w:val="0"/>
          <w:numId w:val="25"/>
        </w:numPr>
        <w:tabs>
          <w:tab w:val="right" w:pos="0"/>
        </w:tabs>
        <w:rPr>
          <w:b/>
          <w:sz w:val="44"/>
          <w:szCs w:val="44"/>
          <w:highlight w:val="cyan"/>
        </w:rPr>
      </w:pPr>
      <w:r w:rsidRPr="00030FCD">
        <w:rPr>
          <w:b/>
          <w:sz w:val="44"/>
          <w:szCs w:val="44"/>
          <w:highlight w:val="cyan"/>
        </w:rPr>
        <w:lastRenderedPageBreak/>
        <w:t>Ορισμοί</w:t>
      </w:r>
    </w:p>
    <w:p w:rsidR="00030FCD" w:rsidRDefault="00030FCD" w:rsidP="00030FCD">
      <w:pPr>
        <w:tabs>
          <w:tab w:val="right" w:pos="0"/>
        </w:tabs>
        <w:ind w:left="284"/>
        <w:jc w:val="center"/>
        <w:rPr>
          <w:sz w:val="44"/>
          <w:szCs w:val="44"/>
        </w:rPr>
      </w:pPr>
      <w:r w:rsidRPr="00030FCD">
        <w:rPr>
          <w:b/>
          <w:color w:val="FF0000"/>
          <w:sz w:val="44"/>
          <w:szCs w:val="44"/>
        </w:rPr>
        <w:t>Οξείες λευχαιμίες</w:t>
      </w:r>
      <w:r>
        <w:rPr>
          <w:sz w:val="44"/>
          <w:szCs w:val="44"/>
        </w:rPr>
        <w:t>. Σε αυτές, τα λευχαιμικά κύτταρα που κυριαρχούν στο περιφερικό αίμα και στο μυελό των οστών είναι άωρα και άτυπα, με χαρακτήρες βλαστών.</w:t>
      </w:r>
      <w:r w:rsidR="009329A8">
        <w:rPr>
          <w:sz w:val="44"/>
          <w:szCs w:val="44"/>
        </w:rPr>
        <w:t xml:space="preserve">                                                                     </w:t>
      </w:r>
      <w:r>
        <w:rPr>
          <w:sz w:val="44"/>
          <w:szCs w:val="44"/>
        </w:rPr>
        <w:t xml:space="preserve"> Προέρχονται από τη </w:t>
      </w:r>
      <w:proofErr w:type="spellStart"/>
      <w:r>
        <w:rPr>
          <w:sz w:val="44"/>
          <w:szCs w:val="44"/>
        </w:rPr>
        <w:t>νεοπλασματική</w:t>
      </w:r>
      <w:proofErr w:type="spellEnd"/>
      <w:r>
        <w:rPr>
          <w:sz w:val="44"/>
          <w:szCs w:val="44"/>
        </w:rPr>
        <w:t xml:space="preserve"> εξαλλαγή του αρχέγονου πολυδύναμου αιμοποιητικού κυττάρου.</w:t>
      </w:r>
      <w:r w:rsidR="009329A8">
        <w:rPr>
          <w:sz w:val="44"/>
          <w:szCs w:val="44"/>
        </w:rPr>
        <w:t xml:space="preserve">                                                                 </w:t>
      </w:r>
      <w:r>
        <w:rPr>
          <w:sz w:val="44"/>
          <w:szCs w:val="44"/>
        </w:rPr>
        <w:t xml:space="preserve"> Η πρόγνωση των </w:t>
      </w:r>
      <w:proofErr w:type="spellStart"/>
      <w:r>
        <w:rPr>
          <w:sz w:val="44"/>
          <w:szCs w:val="44"/>
        </w:rPr>
        <w:t>οξείων</w:t>
      </w:r>
      <w:proofErr w:type="spellEnd"/>
      <w:r>
        <w:rPr>
          <w:sz w:val="44"/>
          <w:szCs w:val="44"/>
        </w:rPr>
        <w:t xml:space="preserve"> λευχαιμιών είναι βαριά.</w:t>
      </w:r>
    </w:p>
    <w:p w:rsidR="00030FCD" w:rsidRDefault="00D56D22" w:rsidP="009329A8">
      <w:pPr>
        <w:tabs>
          <w:tab w:val="right" w:pos="0"/>
        </w:tabs>
        <w:ind w:left="284"/>
        <w:jc w:val="center"/>
        <w:rPr>
          <w:sz w:val="44"/>
          <w:szCs w:val="44"/>
        </w:rPr>
      </w:pPr>
      <w:r>
        <w:rPr>
          <w:b/>
          <w:color w:val="FF0000"/>
          <w:sz w:val="44"/>
          <w:szCs w:val="44"/>
        </w:rPr>
        <w:t>Χρόνιες λευχαιμίες</w:t>
      </w:r>
      <w:r w:rsidRPr="00D56D22">
        <w:rPr>
          <w:sz w:val="44"/>
          <w:szCs w:val="44"/>
        </w:rPr>
        <w:t>.</w:t>
      </w:r>
      <w:r>
        <w:rPr>
          <w:sz w:val="44"/>
          <w:szCs w:val="44"/>
        </w:rPr>
        <w:t xml:space="preserve"> Εδώ  τα λευχαιμικά κύτταρα, τόσο στο </w:t>
      </w:r>
      <w:proofErr w:type="spellStart"/>
      <w:r>
        <w:rPr>
          <w:sz w:val="44"/>
          <w:szCs w:val="44"/>
        </w:rPr>
        <w:t>περιφερι</w:t>
      </w:r>
      <w:proofErr w:type="spellEnd"/>
      <w:r>
        <w:rPr>
          <w:sz w:val="44"/>
          <w:szCs w:val="44"/>
        </w:rPr>
        <w:t>-</w:t>
      </w:r>
      <w:proofErr w:type="spellStart"/>
      <w:r>
        <w:rPr>
          <w:sz w:val="44"/>
          <w:szCs w:val="44"/>
        </w:rPr>
        <w:t>κό</w:t>
      </w:r>
      <w:proofErr w:type="spellEnd"/>
      <w:r>
        <w:rPr>
          <w:sz w:val="44"/>
          <w:szCs w:val="44"/>
        </w:rPr>
        <w:t xml:space="preserve"> αίμα όσο και στο μυελό των οστών είναι ώριμα σαν τα </w:t>
      </w:r>
      <w:proofErr w:type="spellStart"/>
      <w:r>
        <w:rPr>
          <w:sz w:val="44"/>
          <w:szCs w:val="44"/>
        </w:rPr>
        <w:t>φυσιολογι</w:t>
      </w:r>
      <w:proofErr w:type="spellEnd"/>
      <w:r>
        <w:rPr>
          <w:sz w:val="44"/>
          <w:szCs w:val="44"/>
        </w:rPr>
        <w:t>-κα. Η πρόγνωση του είναι καλύτερη από τις οξείες λευχαιμίες.              Βέβαια υπάρχουν περιπτώσεις χρόνιων λευχαιμιών, οι οποίες έχουν  βαρύτερη πρόγνωση από τις οξείες. Και άλλες οξείες, που μπορούν με την βοήθεια θεραπευτικών μεθόδων ακόμη και να ιαθούν.</w:t>
      </w:r>
    </w:p>
    <w:p w:rsidR="009329A8" w:rsidRPr="00B74FDC" w:rsidRDefault="009329A8" w:rsidP="009329A8">
      <w:pPr>
        <w:tabs>
          <w:tab w:val="right" w:pos="0"/>
        </w:tabs>
        <w:ind w:left="284"/>
        <w:jc w:val="center"/>
        <w:rPr>
          <w:b/>
          <w:color w:val="7030A0"/>
          <w:sz w:val="44"/>
          <w:szCs w:val="44"/>
        </w:rPr>
      </w:pPr>
      <w:r>
        <w:rPr>
          <w:b/>
          <w:color w:val="FF0000"/>
          <w:sz w:val="44"/>
          <w:szCs w:val="44"/>
        </w:rPr>
        <w:t>Λευχαιμική μορφή</w:t>
      </w:r>
      <w:r w:rsidRPr="009329A8">
        <w:rPr>
          <w:sz w:val="44"/>
          <w:szCs w:val="44"/>
        </w:rPr>
        <w:t>.</w:t>
      </w:r>
      <w:r>
        <w:rPr>
          <w:sz w:val="44"/>
          <w:szCs w:val="44"/>
        </w:rPr>
        <w:t xml:space="preserve"> Σε αυτήν ανήκουν οι λευχαιμίες , κατά τις οποίες ο αριθμός των λευκών αιμοσφαιρίων στο περιφερικό αίμα είναι αρκετά αυξημένος, σε αντίθεση με την </w:t>
      </w:r>
      <w:proofErr w:type="spellStart"/>
      <w:r w:rsidRPr="009329A8">
        <w:rPr>
          <w:color w:val="FF0000"/>
          <w:sz w:val="44"/>
          <w:szCs w:val="44"/>
        </w:rPr>
        <w:t>αλευχαιμική</w:t>
      </w:r>
      <w:proofErr w:type="spellEnd"/>
      <w:r>
        <w:rPr>
          <w:sz w:val="44"/>
          <w:szCs w:val="44"/>
        </w:rPr>
        <w:t xml:space="preserve">, όπου ο αριθμός τους είναι φυσιολογικός ή και χαμηλότερος. </w:t>
      </w:r>
      <w:r w:rsidRPr="00B74FDC">
        <w:rPr>
          <w:b/>
          <w:color w:val="7030A0"/>
          <w:sz w:val="44"/>
          <w:szCs w:val="44"/>
        </w:rPr>
        <w:t>ΤΕΛΟΣ 5</w:t>
      </w:r>
      <w:r w:rsidRPr="00B74FDC">
        <w:rPr>
          <w:b/>
          <w:color w:val="7030A0"/>
          <w:sz w:val="44"/>
          <w:szCs w:val="44"/>
          <w:vertAlign w:val="superscript"/>
        </w:rPr>
        <w:t>ου</w:t>
      </w:r>
      <w:r w:rsidRPr="00B74FDC">
        <w:rPr>
          <w:b/>
          <w:color w:val="7030A0"/>
          <w:sz w:val="44"/>
          <w:szCs w:val="44"/>
        </w:rPr>
        <w:t xml:space="preserve"> ΚΕΦ.</w:t>
      </w:r>
    </w:p>
    <w:p w:rsidR="001D2551" w:rsidRDefault="001D2551" w:rsidP="009329A8">
      <w:pPr>
        <w:tabs>
          <w:tab w:val="right" w:pos="0"/>
        </w:tabs>
        <w:ind w:left="284"/>
        <w:jc w:val="center"/>
        <w:rPr>
          <w:sz w:val="44"/>
          <w:szCs w:val="44"/>
        </w:rPr>
      </w:pPr>
    </w:p>
    <w:p w:rsidR="00D56D22" w:rsidRDefault="002E3FC2" w:rsidP="002E3FC2">
      <w:pPr>
        <w:tabs>
          <w:tab w:val="right" w:pos="0"/>
        </w:tabs>
        <w:ind w:left="284"/>
        <w:jc w:val="center"/>
        <w:rPr>
          <w:b/>
          <w:sz w:val="48"/>
          <w:szCs w:val="48"/>
        </w:rPr>
      </w:pPr>
      <w:r w:rsidRPr="002E3FC2">
        <w:rPr>
          <w:b/>
          <w:sz w:val="48"/>
          <w:szCs w:val="48"/>
          <w:highlight w:val="yellow"/>
          <w:lang w:val="en-US"/>
        </w:rPr>
        <w:t>K</w:t>
      </w:r>
      <w:r w:rsidRPr="002E3FC2">
        <w:rPr>
          <w:b/>
          <w:sz w:val="48"/>
          <w:szCs w:val="48"/>
          <w:highlight w:val="yellow"/>
        </w:rPr>
        <w:t>ΕΦ.6</w:t>
      </w:r>
      <w:r w:rsidRPr="002E3FC2">
        <w:rPr>
          <w:b/>
          <w:sz w:val="48"/>
          <w:szCs w:val="48"/>
          <w:highlight w:val="yellow"/>
          <w:vertAlign w:val="superscript"/>
        </w:rPr>
        <w:t>ο</w:t>
      </w:r>
      <w:r w:rsidRPr="002E3FC2">
        <w:rPr>
          <w:b/>
          <w:sz w:val="48"/>
          <w:szCs w:val="48"/>
          <w:highlight w:val="yellow"/>
        </w:rPr>
        <w:t>:    ΑΙΜΟΠΕΤΑΛΙΑ</w:t>
      </w:r>
    </w:p>
    <w:p w:rsidR="002E3FC2" w:rsidRDefault="002E3FC2" w:rsidP="002E3FC2">
      <w:pPr>
        <w:tabs>
          <w:tab w:val="right" w:pos="0"/>
        </w:tabs>
        <w:ind w:left="284"/>
        <w:jc w:val="center"/>
        <w:rPr>
          <w:b/>
          <w:sz w:val="48"/>
          <w:szCs w:val="48"/>
        </w:rPr>
      </w:pPr>
      <w:r>
        <w:rPr>
          <w:b/>
          <w:sz w:val="48"/>
          <w:szCs w:val="48"/>
        </w:rPr>
        <w:t>ΑΙΜΟΠΕΤΑΛΙΑ ή ΘΡΟΜΒΟΚΥΤΤΑΡΑ</w:t>
      </w:r>
    </w:p>
    <w:p w:rsidR="002E3FC2" w:rsidRPr="001D2551" w:rsidRDefault="002E3FC2" w:rsidP="002E3FC2">
      <w:pPr>
        <w:tabs>
          <w:tab w:val="right" w:pos="0"/>
        </w:tabs>
        <w:ind w:left="284"/>
        <w:rPr>
          <w:b/>
          <w:color w:val="C00000"/>
          <w:sz w:val="44"/>
          <w:szCs w:val="44"/>
        </w:rPr>
      </w:pPr>
      <w:r w:rsidRPr="001D2551">
        <w:rPr>
          <w:b/>
          <w:color w:val="C00000"/>
          <w:sz w:val="44"/>
          <w:szCs w:val="44"/>
        </w:rPr>
        <w:t>6.1 Μορφολογία</w:t>
      </w:r>
    </w:p>
    <w:p w:rsidR="002E3FC2" w:rsidRPr="002E3FC2" w:rsidRDefault="002E3FC2" w:rsidP="00010F4F">
      <w:pPr>
        <w:rPr>
          <w:rFonts w:ascii="Times New Roman" w:eastAsia="Times New Roman" w:hAnsi="Times New Roman" w:cs="Times New Roman"/>
          <w:sz w:val="24"/>
          <w:szCs w:val="24"/>
          <w:lang w:eastAsia="el-GR"/>
        </w:rPr>
      </w:pPr>
      <w:r>
        <w:rPr>
          <w:sz w:val="44"/>
          <w:szCs w:val="44"/>
        </w:rPr>
        <w:t xml:space="preserve">Είναι τα </w:t>
      </w:r>
      <w:r w:rsidRPr="00B74FDC">
        <w:rPr>
          <w:color w:val="FF0000"/>
          <w:sz w:val="44"/>
          <w:szCs w:val="44"/>
        </w:rPr>
        <w:t>μικρότερα κύτταρα</w:t>
      </w:r>
      <w:r>
        <w:rPr>
          <w:sz w:val="44"/>
          <w:szCs w:val="44"/>
        </w:rPr>
        <w:t xml:space="preserve">, μέγεθος </w:t>
      </w:r>
      <w:r w:rsidRPr="00B74FDC">
        <w:rPr>
          <w:color w:val="FF0000"/>
          <w:sz w:val="44"/>
          <w:szCs w:val="44"/>
        </w:rPr>
        <w:t>2-3 μ.</w:t>
      </w:r>
      <w:r>
        <w:rPr>
          <w:sz w:val="44"/>
          <w:szCs w:val="44"/>
        </w:rPr>
        <w:t xml:space="preserve"> Άχροα, διαφόρου σχήματος (συνήθως δισκοειδή)</w:t>
      </w:r>
      <w:r w:rsidR="00010F4F">
        <w:rPr>
          <w:sz w:val="44"/>
          <w:szCs w:val="44"/>
        </w:rPr>
        <w:t>, αφού προέρχονται από</w:t>
      </w:r>
      <w:r w:rsidRPr="002E3FC2">
        <w:t xml:space="preserve"> </w:t>
      </w:r>
      <w:r w:rsidR="00010F4F">
        <w:rPr>
          <w:sz w:val="44"/>
          <w:szCs w:val="44"/>
        </w:rPr>
        <w:t xml:space="preserve">τα αποσπασθέντα </w:t>
      </w:r>
      <w:proofErr w:type="spellStart"/>
      <w:r w:rsidR="00010F4F">
        <w:rPr>
          <w:sz w:val="44"/>
          <w:szCs w:val="44"/>
        </w:rPr>
        <w:t>ψευδοπόδια</w:t>
      </w:r>
      <w:proofErr w:type="spellEnd"/>
      <w:r w:rsidR="00010F4F">
        <w:rPr>
          <w:sz w:val="44"/>
          <w:szCs w:val="44"/>
        </w:rPr>
        <w:t xml:space="preserve"> των </w:t>
      </w:r>
      <w:proofErr w:type="spellStart"/>
      <w:r w:rsidR="00010F4F">
        <w:rPr>
          <w:sz w:val="44"/>
          <w:szCs w:val="44"/>
        </w:rPr>
        <w:t>μεγακαρυοκυττάρων</w:t>
      </w:r>
      <w:proofErr w:type="spellEnd"/>
      <w:r w:rsidR="00010F4F">
        <w:rPr>
          <w:sz w:val="44"/>
          <w:szCs w:val="44"/>
        </w:rPr>
        <w:t xml:space="preserve">. </w:t>
      </w:r>
      <w:r w:rsidR="0026157F">
        <w:rPr>
          <w:sz w:val="44"/>
          <w:szCs w:val="44"/>
        </w:rPr>
        <w:t xml:space="preserve">                  </w:t>
      </w:r>
      <w:r w:rsidR="005B417F">
        <w:rPr>
          <w:sz w:val="44"/>
          <w:szCs w:val="44"/>
        </w:rPr>
        <w:t xml:space="preserve">   </w:t>
      </w:r>
      <w:r w:rsidRPr="002E3FC2">
        <w:rPr>
          <w:rFonts w:ascii="Times New Roman" w:eastAsia="Times New Roman" w:hAnsi="Times New Roman" w:cs="Times New Roman"/>
          <w:sz w:val="24"/>
          <w:szCs w:val="24"/>
          <w:lang w:eastAsia="el-GR"/>
        </w:rPr>
        <w:br/>
      </w:r>
      <w:r w:rsidRPr="002E3FC2">
        <w:rPr>
          <w:rFonts w:ascii="Times New Roman" w:eastAsia="Times New Roman" w:hAnsi="Times New Roman" w:cs="Times New Roman"/>
          <w:sz w:val="24"/>
          <w:szCs w:val="24"/>
          <w:lang w:eastAsia="el-GR"/>
        </w:rPr>
        <w:br/>
      </w:r>
      <w:r w:rsidR="005B417F">
        <w:rPr>
          <w:rFonts w:ascii="Times New Roman" w:eastAsia="Times New Roman" w:hAnsi="Times New Roman" w:cs="Times New Roman"/>
          <w:sz w:val="24"/>
          <w:szCs w:val="24"/>
          <w:lang w:eastAsia="el-GR"/>
        </w:rPr>
        <w:t xml:space="preserve">                                                     </w:t>
      </w:r>
      <w:r w:rsidR="005B417F" w:rsidRPr="005B417F">
        <w:rPr>
          <w:rFonts w:ascii="Times New Roman" w:eastAsia="Times New Roman" w:hAnsi="Times New Roman" w:cs="Times New Roman"/>
          <w:noProof/>
          <w:sz w:val="24"/>
          <w:szCs w:val="24"/>
          <w:lang w:eastAsia="el-GR"/>
        </w:rPr>
        <w:drawing>
          <wp:inline distT="0" distB="0" distL="0" distR="0">
            <wp:extent cx="3808095" cy="2853690"/>
            <wp:effectExtent l="19050" t="0" r="1905" b="0"/>
            <wp:docPr id="75" name="Εικόνα 2" descr="Ζητείται Βοήθεια, ΕΠΕΙΓΟΝ">
              <a:hlinkClick xmlns:a="http://schemas.openxmlformats.org/drawingml/2006/main" r:id="rId94" tooltip="&quot;Ζητείται Βοήθεια, ΕΠΕΙΓΟ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Ζητείται Βοήθεια, ΕΠΕΙΓΟΝ">
                      <a:hlinkClick r:id="rId94" tooltip="&quot;Ζητείται Βοήθεια, ΕΠΕΙΓΟΝ&quot;"/>
                    </pic:cNvPr>
                    <pic:cNvPicPr>
                      <a:picLocks noChangeAspect="1" noChangeArrowheads="1"/>
                    </pic:cNvPicPr>
                  </pic:nvPicPr>
                  <pic:blipFill>
                    <a:blip r:embed="rId95" cstate="print"/>
                    <a:srcRect/>
                    <a:stretch>
                      <a:fillRect/>
                    </a:stretch>
                  </pic:blipFill>
                  <pic:spPr bwMode="auto">
                    <a:xfrm>
                      <a:off x="0" y="0"/>
                      <a:ext cx="3808095" cy="2853690"/>
                    </a:xfrm>
                    <a:prstGeom prst="rect">
                      <a:avLst/>
                    </a:prstGeom>
                    <a:noFill/>
                    <a:ln w="9525">
                      <a:noFill/>
                      <a:miter lim="800000"/>
                      <a:headEnd/>
                      <a:tailEnd/>
                    </a:ln>
                  </pic:spPr>
                </pic:pic>
              </a:graphicData>
            </a:graphic>
          </wp:inline>
        </w:drawing>
      </w:r>
    </w:p>
    <w:p w:rsidR="002E3FC2" w:rsidRDefault="00010F4F" w:rsidP="00010F4F">
      <w:pPr>
        <w:tabs>
          <w:tab w:val="right" w:pos="0"/>
        </w:tabs>
        <w:ind w:left="284"/>
        <w:rPr>
          <w:sz w:val="44"/>
          <w:szCs w:val="44"/>
        </w:rPr>
      </w:pPr>
      <w:r w:rsidRPr="00E14822">
        <w:rPr>
          <w:b/>
          <w:color w:val="FF0000"/>
          <w:sz w:val="44"/>
          <w:szCs w:val="44"/>
        </w:rPr>
        <w:t>Απύρηνα,</w:t>
      </w:r>
      <w:r>
        <w:rPr>
          <w:sz w:val="44"/>
          <w:szCs w:val="44"/>
        </w:rPr>
        <w:t xml:space="preserve"> που </w:t>
      </w:r>
      <w:r w:rsidRPr="00E14822">
        <w:rPr>
          <w:sz w:val="44"/>
          <w:szCs w:val="44"/>
          <w:u w:val="single"/>
        </w:rPr>
        <w:t>δεν</w:t>
      </w:r>
      <w:r>
        <w:rPr>
          <w:sz w:val="44"/>
          <w:szCs w:val="44"/>
        </w:rPr>
        <w:t xml:space="preserve"> περιέχουν </w:t>
      </w:r>
      <w:r w:rsidRPr="00E14822">
        <w:rPr>
          <w:sz w:val="44"/>
          <w:szCs w:val="44"/>
          <w:u w:val="single"/>
          <w:lang w:val="en-US"/>
        </w:rPr>
        <w:t>DNA</w:t>
      </w:r>
      <w:r>
        <w:rPr>
          <w:sz w:val="44"/>
          <w:szCs w:val="44"/>
        </w:rPr>
        <w:t xml:space="preserve"> και η </w:t>
      </w:r>
      <w:r w:rsidRPr="00E14822">
        <w:rPr>
          <w:sz w:val="44"/>
          <w:szCs w:val="44"/>
          <w:u w:val="single"/>
        </w:rPr>
        <w:t xml:space="preserve">παραγωγή </w:t>
      </w:r>
      <w:r>
        <w:rPr>
          <w:sz w:val="44"/>
          <w:szCs w:val="44"/>
        </w:rPr>
        <w:t xml:space="preserve">τους ρυθμίζεται από ορισμένες ουσίες όπως η </w:t>
      </w:r>
      <w:proofErr w:type="spellStart"/>
      <w:r w:rsidRPr="00E14822">
        <w:rPr>
          <w:color w:val="FF0000"/>
          <w:sz w:val="44"/>
          <w:szCs w:val="44"/>
        </w:rPr>
        <w:t>θρομβοποιητίνη</w:t>
      </w:r>
      <w:proofErr w:type="spellEnd"/>
      <w:r>
        <w:rPr>
          <w:sz w:val="44"/>
          <w:szCs w:val="44"/>
        </w:rPr>
        <w:t xml:space="preserve">. Αρκετά εύθραυστα </w:t>
      </w:r>
      <w:r>
        <w:rPr>
          <w:sz w:val="44"/>
          <w:szCs w:val="44"/>
        </w:rPr>
        <w:lastRenderedPageBreak/>
        <w:t>που καταστρέφονται εύκολα έξω από τα αγγεία, γι’ αυτό στα κοινά αιματολογικά παρασκευάσματα διακρίνουμε μόνο τα κοκκώδη «λείψανα» τους.</w:t>
      </w:r>
    </w:p>
    <w:p w:rsidR="00010F4F" w:rsidRDefault="001D2551" w:rsidP="001D2551">
      <w:pPr>
        <w:pStyle w:val="a5"/>
        <w:numPr>
          <w:ilvl w:val="0"/>
          <w:numId w:val="28"/>
        </w:numPr>
        <w:tabs>
          <w:tab w:val="right" w:pos="0"/>
        </w:tabs>
        <w:ind w:left="0" w:firstLine="0"/>
        <w:rPr>
          <w:b/>
          <w:color w:val="C00000"/>
          <w:sz w:val="44"/>
          <w:szCs w:val="44"/>
        </w:rPr>
      </w:pPr>
      <w:r w:rsidRPr="001D2551">
        <w:rPr>
          <w:b/>
          <w:color w:val="C00000"/>
          <w:sz w:val="44"/>
          <w:szCs w:val="44"/>
        </w:rPr>
        <w:t>Τόπος παραγωγής χρόνος ζωής</w:t>
      </w:r>
    </w:p>
    <w:p w:rsidR="00D63BE9" w:rsidRDefault="00D63BE9" w:rsidP="00D63BE9">
      <w:pPr>
        <w:tabs>
          <w:tab w:val="right" w:pos="0"/>
        </w:tabs>
        <w:rPr>
          <w:sz w:val="44"/>
          <w:szCs w:val="44"/>
        </w:rPr>
      </w:pPr>
      <w:r w:rsidRPr="00D63BE9">
        <w:rPr>
          <w:sz w:val="44"/>
          <w:szCs w:val="44"/>
        </w:rPr>
        <w:t xml:space="preserve">Παράγονται στο </w:t>
      </w:r>
      <w:r w:rsidRPr="00E14822">
        <w:rPr>
          <w:color w:val="FF0000"/>
          <w:sz w:val="44"/>
          <w:szCs w:val="44"/>
        </w:rPr>
        <w:t>μυελό των οστών</w:t>
      </w:r>
      <w:r>
        <w:rPr>
          <w:sz w:val="44"/>
          <w:szCs w:val="44"/>
        </w:rPr>
        <w:t xml:space="preserve"> από τα </w:t>
      </w:r>
      <w:proofErr w:type="spellStart"/>
      <w:r w:rsidRPr="00E14822">
        <w:rPr>
          <w:color w:val="FF0000"/>
          <w:sz w:val="44"/>
          <w:szCs w:val="44"/>
        </w:rPr>
        <w:t>μεγακαρυοκύτταρα</w:t>
      </w:r>
      <w:proofErr w:type="spellEnd"/>
      <w:r>
        <w:rPr>
          <w:sz w:val="44"/>
          <w:szCs w:val="44"/>
        </w:rPr>
        <w:t xml:space="preserve">, από ένα μητρικό κύτταρο, που ονομάζεται </w:t>
      </w:r>
      <w:proofErr w:type="spellStart"/>
      <w:r w:rsidRPr="00E14822">
        <w:rPr>
          <w:color w:val="FF0000"/>
          <w:sz w:val="44"/>
          <w:szCs w:val="44"/>
        </w:rPr>
        <w:t>μεγακαρυοβλάστης</w:t>
      </w:r>
      <w:proofErr w:type="spellEnd"/>
      <w:r w:rsidRPr="00E14822">
        <w:rPr>
          <w:color w:val="FF0000"/>
          <w:sz w:val="44"/>
          <w:szCs w:val="44"/>
        </w:rPr>
        <w:t>.</w:t>
      </w:r>
    </w:p>
    <w:p w:rsidR="00D63BE9" w:rsidRDefault="00D63BE9" w:rsidP="00D63BE9">
      <w:pPr>
        <w:tabs>
          <w:tab w:val="right" w:pos="0"/>
        </w:tabs>
        <w:rPr>
          <w:sz w:val="44"/>
          <w:szCs w:val="44"/>
        </w:rPr>
      </w:pPr>
      <w:r>
        <w:rPr>
          <w:sz w:val="44"/>
          <w:szCs w:val="44"/>
        </w:rPr>
        <w:t xml:space="preserve">Η διάρκεια ζωής τους στο περιφερικό αίμα είναι: </w:t>
      </w:r>
      <w:r w:rsidRPr="00E14822">
        <w:rPr>
          <w:color w:val="FF0000"/>
          <w:sz w:val="44"/>
          <w:szCs w:val="44"/>
        </w:rPr>
        <w:t>7 ημέρες</w:t>
      </w:r>
      <w:r>
        <w:rPr>
          <w:sz w:val="44"/>
          <w:szCs w:val="44"/>
        </w:rPr>
        <w:t xml:space="preserve"> και στο τέλος καταστρέφονται στο </w:t>
      </w:r>
      <w:r w:rsidRPr="00E14822">
        <w:rPr>
          <w:color w:val="FF0000"/>
          <w:sz w:val="44"/>
          <w:szCs w:val="44"/>
        </w:rPr>
        <w:t>σπλήνα</w:t>
      </w:r>
      <w:r>
        <w:rPr>
          <w:sz w:val="44"/>
          <w:szCs w:val="44"/>
        </w:rPr>
        <w:t>.</w:t>
      </w:r>
      <w:r w:rsidR="005E7321" w:rsidRPr="005E7321">
        <w:rPr>
          <w:rFonts w:ascii="Georgia" w:hAnsi="Georgia"/>
          <w:noProof/>
          <w:color w:val="0000FF"/>
          <w:sz w:val="31"/>
          <w:szCs w:val="31"/>
          <w:lang w:eastAsia="el-GR"/>
        </w:rPr>
        <w:t xml:space="preserve"> </w:t>
      </w:r>
    </w:p>
    <w:p w:rsidR="0035650E" w:rsidRDefault="0026157F" w:rsidP="0026157F">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                                                   </w:t>
      </w:r>
      <w:r w:rsidR="0035650E">
        <w:rPr>
          <w:rFonts w:ascii="Times New Roman" w:eastAsia="Times New Roman" w:hAnsi="Times New Roman" w:cs="Times New Roman"/>
          <w:noProof/>
          <w:sz w:val="24"/>
          <w:szCs w:val="24"/>
          <w:lang w:eastAsia="el-GR"/>
        </w:rPr>
        <w:drawing>
          <wp:inline distT="0" distB="0" distL="0" distR="0">
            <wp:extent cx="3808095" cy="2853690"/>
            <wp:effectExtent l="19050" t="0" r="1905" b="0"/>
            <wp:docPr id="52" name="Εικόνα 42" descr="http://dap-iatrikis.gr/forum/attachment.php?attachmentid=578&amp;d=120308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dap-iatrikis.gr/forum/attachment.php?attachmentid=578&amp;d=1203088153"/>
                    <pic:cNvPicPr>
                      <a:picLocks noChangeAspect="1" noChangeArrowheads="1"/>
                    </pic:cNvPicPr>
                  </pic:nvPicPr>
                  <pic:blipFill>
                    <a:blip r:embed="rId96" cstate="print"/>
                    <a:srcRect/>
                    <a:stretch>
                      <a:fillRect/>
                    </a:stretch>
                  </pic:blipFill>
                  <pic:spPr bwMode="auto">
                    <a:xfrm>
                      <a:off x="0" y="0"/>
                      <a:ext cx="3808095" cy="2853690"/>
                    </a:xfrm>
                    <a:prstGeom prst="rect">
                      <a:avLst/>
                    </a:prstGeom>
                    <a:noFill/>
                    <a:ln w="9525">
                      <a:noFill/>
                      <a:miter lim="800000"/>
                      <a:headEnd/>
                      <a:tailEnd/>
                    </a:ln>
                  </pic:spPr>
                </pic:pic>
              </a:graphicData>
            </a:graphic>
          </wp:inline>
        </w:drawing>
      </w:r>
      <w:r w:rsidR="0035650E" w:rsidRPr="0035650E">
        <w:rPr>
          <w:rFonts w:ascii="Times New Roman" w:eastAsia="Times New Roman" w:hAnsi="Times New Roman" w:cs="Times New Roman"/>
          <w:sz w:val="24"/>
          <w:szCs w:val="24"/>
          <w:lang w:eastAsia="el-GR"/>
        </w:rPr>
        <w:br/>
      </w:r>
      <w:r w:rsidR="0035650E" w:rsidRPr="0035650E">
        <w:rPr>
          <w:rFonts w:ascii="Times New Roman" w:eastAsia="Times New Roman" w:hAnsi="Times New Roman" w:cs="Times New Roman"/>
          <w:sz w:val="24"/>
          <w:szCs w:val="24"/>
          <w:lang w:eastAsia="el-GR"/>
        </w:rPr>
        <w:br/>
      </w:r>
      <w:r>
        <w:rPr>
          <w:rFonts w:ascii="Times New Roman" w:eastAsia="Times New Roman" w:hAnsi="Times New Roman" w:cs="Times New Roman"/>
          <w:b/>
          <w:bCs/>
          <w:color w:val="008000"/>
          <w:sz w:val="24"/>
          <w:szCs w:val="24"/>
          <w:lang w:eastAsia="el-GR"/>
        </w:rPr>
        <w:t xml:space="preserve">            </w:t>
      </w:r>
      <w:r w:rsidR="0035650E" w:rsidRPr="0035650E">
        <w:rPr>
          <w:rFonts w:ascii="Times New Roman" w:eastAsia="Times New Roman" w:hAnsi="Times New Roman" w:cs="Times New Roman"/>
          <w:b/>
          <w:bCs/>
          <w:color w:val="008000"/>
          <w:sz w:val="24"/>
          <w:szCs w:val="24"/>
          <w:lang w:eastAsia="el-GR"/>
        </w:rPr>
        <w:t xml:space="preserve">Μεγέθυνση, στο κέντρο φαίνεται </w:t>
      </w:r>
      <w:proofErr w:type="spellStart"/>
      <w:r w:rsidR="0035650E" w:rsidRPr="0035650E">
        <w:rPr>
          <w:rFonts w:ascii="Times New Roman" w:eastAsia="Times New Roman" w:hAnsi="Times New Roman" w:cs="Times New Roman"/>
          <w:b/>
          <w:bCs/>
          <w:color w:val="008000"/>
          <w:sz w:val="24"/>
          <w:szCs w:val="24"/>
          <w:lang w:eastAsia="el-GR"/>
        </w:rPr>
        <w:t>μεγακαρυοκύτταρο</w:t>
      </w:r>
      <w:proofErr w:type="spellEnd"/>
      <w:r w:rsidR="0035650E" w:rsidRPr="0035650E">
        <w:rPr>
          <w:rFonts w:ascii="Times New Roman" w:eastAsia="Times New Roman" w:hAnsi="Times New Roman" w:cs="Times New Roman"/>
          <w:b/>
          <w:bCs/>
          <w:color w:val="008000"/>
          <w:sz w:val="24"/>
          <w:szCs w:val="24"/>
          <w:lang w:eastAsia="el-GR"/>
        </w:rPr>
        <w:t xml:space="preserve"> με τον χαρακτηριστικό του </w:t>
      </w:r>
      <w:proofErr w:type="spellStart"/>
      <w:r w:rsidR="0035650E" w:rsidRPr="0035650E">
        <w:rPr>
          <w:rFonts w:ascii="Times New Roman" w:eastAsia="Times New Roman" w:hAnsi="Times New Roman" w:cs="Times New Roman"/>
          <w:b/>
          <w:bCs/>
          <w:color w:val="008000"/>
          <w:sz w:val="24"/>
          <w:szCs w:val="24"/>
          <w:lang w:eastAsia="el-GR"/>
        </w:rPr>
        <w:t>πολυπλοειδικό</w:t>
      </w:r>
      <w:proofErr w:type="spellEnd"/>
      <w:r w:rsidR="0035650E" w:rsidRPr="0035650E">
        <w:rPr>
          <w:rFonts w:ascii="Times New Roman" w:eastAsia="Times New Roman" w:hAnsi="Times New Roman" w:cs="Times New Roman"/>
          <w:b/>
          <w:bCs/>
          <w:color w:val="008000"/>
          <w:sz w:val="24"/>
          <w:szCs w:val="24"/>
          <w:lang w:eastAsia="el-GR"/>
        </w:rPr>
        <w:t xml:space="preserve"> πυρήνα από το </w:t>
      </w:r>
      <w:r>
        <w:rPr>
          <w:rFonts w:ascii="Times New Roman" w:eastAsia="Times New Roman" w:hAnsi="Times New Roman" w:cs="Times New Roman"/>
          <w:b/>
          <w:bCs/>
          <w:color w:val="008000"/>
          <w:sz w:val="24"/>
          <w:szCs w:val="24"/>
          <w:lang w:eastAsia="el-GR"/>
        </w:rPr>
        <w:t xml:space="preserve">              .                                                         </w:t>
      </w:r>
      <w:r w:rsidR="0035650E" w:rsidRPr="0035650E">
        <w:rPr>
          <w:rFonts w:ascii="Times New Roman" w:eastAsia="Times New Roman" w:hAnsi="Times New Roman" w:cs="Times New Roman"/>
          <w:b/>
          <w:bCs/>
          <w:color w:val="008000"/>
          <w:sz w:val="24"/>
          <w:szCs w:val="24"/>
          <w:lang w:eastAsia="el-GR"/>
        </w:rPr>
        <w:t>κυτταρόπλασμα του οποίου θα παραχθούν αιμοπετάλια.</w:t>
      </w:r>
      <w:r w:rsidR="0035650E" w:rsidRPr="0035650E">
        <w:rPr>
          <w:rFonts w:ascii="Times New Roman" w:eastAsia="Times New Roman" w:hAnsi="Times New Roman" w:cs="Times New Roman"/>
          <w:sz w:val="24"/>
          <w:szCs w:val="24"/>
          <w:lang w:eastAsia="el-GR"/>
        </w:rPr>
        <w:t xml:space="preserve"> </w:t>
      </w:r>
    </w:p>
    <w:p w:rsidR="0026157F" w:rsidRPr="0035650E" w:rsidRDefault="0026157F" w:rsidP="0026157F">
      <w:pPr>
        <w:spacing w:after="0" w:line="240" w:lineRule="auto"/>
        <w:rPr>
          <w:rFonts w:ascii="Times New Roman" w:eastAsia="Times New Roman" w:hAnsi="Times New Roman" w:cs="Times New Roman"/>
          <w:sz w:val="24"/>
          <w:szCs w:val="24"/>
          <w:lang w:eastAsia="el-GR"/>
        </w:rPr>
      </w:pPr>
    </w:p>
    <w:p w:rsidR="0035650E" w:rsidRDefault="0026157F" w:rsidP="005B417F">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lastRenderedPageBreak/>
        <w:t xml:space="preserve">                                                 </w:t>
      </w:r>
      <w:r w:rsidR="0035650E">
        <w:rPr>
          <w:rFonts w:ascii="Times New Roman" w:eastAsia="Times New Roman" w:hAnsi="Times New Roman" w:cs="Times New Roman"/>
          <w:noProof/>
          <w:sz w:val="24"/>
          <w:szCs w:val="24"/>
          <w:lang w:eastAsia="el-GR"/>
        </w:rPr>
        <w:drawing>
          <wp:inline distT="0" distB="0" distL="0" distR="0">
            <wp:extent cx="3808095" cy="2853690"/>
            <wp:effectExtent l="19050" t="0" r="1905" b="0"/>
            <wp:docPr id="51" name="Εικόνα 44" descr="http://dap-iatrikis.gr/forum/attachment.php?attachmentid=585&amp;d=120308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ap-iatrikis.gr/forum/attachment.php?attachmentid=585&amp;d=1203089017"/>
                    <pic:cNvPicPr>
                      <a:picLocks noChangeAspect="1" noChangeArrowheads="1"/>
                    </pic:cNvPicPr>
                  </pic:nvPicPr>
                  <pic:blipFill>
                    <a:blip r:embed="rId97" cstate="print"/>
                    <a:srcRect/>
                    <a:stretch>
                      <a:fillRect/>
                    </a:stretch>
                  </pic:blipFill>
                  <pic:spPr bwMode="auto">
                    <a:xfrm>
                      <a:off x="0" y="0"/>
                      <a:ext cx="3808095" cy="2853690"/>
                    </a:xfrm>
                    <a:prstGeom prst="rect">
                      <a:avLst/>
                    </a:prstGeom>
                    <a:noFill/>
                    <a:ln w="9525">
                      <a:noFill/>
                      <a:miter lim="800000"/>
                      <a:headEnd/>
                      <a:tailEnd/>
                    </a:ln>
                  </pic:spPr>
                </pic:pic>
              </a:graphicData>
            </a:graphic>
          </wp:inline>
        </w:drawing>
      </w:r>
      <w:r w:rsidR="0035650E" w:rsidRPr="0035650E">
        <w:rPr>
          <w:rFonts w:ascii="Times New Roman" w:eastAsia="Times New Roman" w:hAnsi="Times New Roman" w:cs="Times New Roman"/>
          <w:b/>
          <w:bCs/>
          <w:color w:val="008000"/>
          <w:sz w:val="24"/>
          <w:szCs w:val="24"/>
          <w:lang w:eastAsia="el-GR"/>
        </w:rPr>
        <w:t>Κύτταρα αίματος</w:t>
      </w:r>
      <w:r w:rsidR="0035650E" w:rsidRPr="0035650E">
        <w:rPr>
          <w:rFonts w:ascii="Times New Roman" w:eastAsia="Times New Roman" w:hAnsi="Times New Roman" w:cs="Times New Roman"/>
          <w:b/>
          <w:bCs/>
          <w:color w:val="008000"/>
          <w:sz w:val="24"/>
          <w:szCs w:val="24"/>
          <w:lang w:eastAsia="el-GR"/>
        </w:rPr>
        <w:br/>
      </w:r>
      <w:r>
        <w:rPr>
          <w:rFonts w:ascii="Times New Roman" w:eastAsia="Times New Roman" w:hAnsi="Times New Roman" w:cs="Times New Roman"/>
          <w:b/>
          <w:bCs/>
          <w:color w:val="008000"/>
          <w:sz w:val="24"/>
          <w:szCs w:val="24"/>
          <w:lang w:eastAsia="el-GR"/>
        </w:rPr>
        <w:t xml:space="preserve">                                                   </w:t>
      </w:r>
      <w:r w:rsidR="0035650E" w:rsidRPr="0035650E">
        <w:rPr>
          <w:rFonts w:ascii="Times New Roman" w:eastAsia="Times New Roman" w:hAnsi="Times New Roman" w:cs="Times New Roman"/>
          <w:b/>
          <w:bCs/>
          <w:color w:val="008000"/>
          <w:sz w:val="24"/>
          <w:szCs w:val="24"/>
          <w:lang w:eastAsia="el-GR"/>
        </w:rPr>
        <w:t>α)Ερυθρά αιμοσφαίρια και αιμοπετάλια. Απύρηνα</w:t>
      </w:r>
      <w:r w:rsidR="0035650E" w:rsidRPr="0035650E">
        <w:rPr>
          <w:rFonts w:ascii="Times New Roman" w:eastAsia="Times New Roman" w:hAnsi="Times New Roman" w:cs="Times New Roman"/>
          <w:sz w:val="24"/>
          <w:szCs w:val="24"/>
          <w:lang w:eastAsia="el-GR"/>
        </w:rPr>
        <w:t xml:space="preserve"> </w:t>
      </w:r>
    </w:p>
    <w:p w:rsidR="005B417F" w:rsidRDefault="005B417F" w:rsidP="005B417F">
      <w:pPr>
        <w:spacing w:after="0" w:line="240" w:lineRule="auto"/>
        <w:rPr>
          <w:rFonts w:ascii="Times New Roman" w:eastAsia="Times New Roman" w:hAnsi="Times New Roman" w:cs="Times New Roman"/>
          <w:sz w:val="24"/>
          <w:szCs w:val="24"/>
          <w:lang w:eastAsia="el-GR"/>
        </w:rPr>
      </w:pPr>
    </w:p>
    <w:p w:rsidR="005B417F" w:rsidRDefault="005B417F" w:rsidP="005B417F">
      <w:pPr>
        <w:tabs>
          <w:tab w:val="right" w:pos="0"/>
        </w:tabs>
        <w:jc w:val="center"/>
        <w:rPr>
          <w:b/>
          <w:color w:val="C00000"/>
          <w:sz w:val="48"/>
          <w:szCs w:val="48"/>
        </w:rPr>
      </w:pPr>
      <w:r w:rsidRPr="00D63BE9">
        <w:rPr>
          <w:b/>
          <w:color w:val="C00000"/>
          <w:sz w:val="48"/>
          <w:szCs w:val="48"/>
        </w:rPr>
        <w:t>6.2 Λειτουργική αποστολή</w:t>
      </w:r>
    </w:p>
    <w:p w:rsidR="00E14822" w:rsidRDefault="005B417F" w:rsidP="00B74FDC">
      <w:pPr>
        <w:tabs>
          <w:tab w:val="right" w:pos="0"/>
        </w:tabs>
        <w:jc w:val="center"/>
        <w:rPr>
          <w:sz w:val="44"/>
          <w:szCs w:val="44"/>
        </w:rPr>
      </w:pPr>
      <w:r w:rsidRPr="002F4C5C">
        <w:rPr>
          <w:sz w:val="44"/>
          <w:szCs w:val="44"/>
        </w:rPr>
        <w:t>Παίζουν</w:t>
      </w:r>
      <w:r>
        <w:rPr>
          <w:sz w:val="44"/>
          <w:szCs w:val="44"/>
        </w:rPr>
        <w:t xml:space="preserve"> σπουδαίο ρόλο στην </w:t>
      </w:r>
      <w:r w:rsidRPr="00E14822">
        <w:rPr>
          <w:color w:val="FF0000"/>
          <w:sz w:val="44"/>
          <w:szCs w:val="44"/>
        </w:rPr>
        <w:t xml:space="preserve">αιμόσταση </w:t>
      </w:r>
      <w:r>
        <w:rPr>
          <w:sz w:val="44"/>
          <w:szCs w:val="44"/>
        </w:rPr>
        <w:t xml:space="preserve"> και στην </w:t>
      </w:r>
      <w:r w:rsidRPr="00E14822">
        <w:rPr>
          <w:color w:val="FF0000"/>
          <w:sz w:val="44"/>
          <w:szCs w:val="44"/>
        </w:rPr>
        <w:t xml:space="preserve">πήξη </w:t>
      </w:r>
      <w:r>
        <w:rPr>
          <w:sz w:val="44"/>
          <w:szCs w:val="44"/>
        </w:rPr>
        <w:t xml:space="preserve">του αίματος με τον σχηματισμό αρχικά του </w:t>
      </w:r>
      <w:proofErr w:type="spellStart"/>
      <w:r w:rsidRPr="00E14822">
        <w:rPr>
          <w:b/>
          <w:color w:val="FF0000"/>
          <w:sz w:val="44"/>
          <w:szCs w:val="44"/>
        </w:rPr>
        <w:t>αιμοπεταλιακού</w:t>
      </w:r>
      <w:proofErr w:type="spellEnd"/>
      <w:r>
        <w:rPr>
          <w:sz w:val="44"/>
          <w:szCs w:val="44"/>
        </w:rPr>
        <w:t xml:space="preserve"> και έπειτα του </w:t>
      </w:r>
      <w:r w:rsidRPr="00E14822">
        <w:rPr>
          <w:b/>
          <w:color w:val="FF0000"/>
          <w:sz w:val="44"/>
          <w:szCs w:val="44"/>
        </w:rPr>
        <w:t>αιματικού θρόμβου.</w:t>
      </w:r>
      <w:r w:rsidR="00B74FDC" w:rsidRPr="00E14822">
        <w:rPr>
          <w:b/>
          <w:color w:val="FF0000"/>
          <w:sz w:val="44"/>
          <w:szCs w:val="44"/>
        </w:rPr>
        <w:t xml:space="preserve">                                                                                                                             </w:t>
      </w:r>
      <w:r>
        <w:rPr>
          <w:sz w:val="44"/>
          <w:szCs w:val="44"/>
        </w:rPr>
        <w:t xml:space="preserve">Έχουν την ικανότητα να </w:t>
      </w:r>
      <w:r w:rsidRPr="00E14822">
        <w:rPr>
          <w:sz w:val="44"/>
          <w:szCs w:val="44"/>
          <w:u w:val="single"/>
        </w:rPr>
        <w:t>αλλάζουν σχήμα</w:t>
      </w:r>
      <w:r>
        <w:rPr>
          <w:sz w:val="44"/>
          <w:szCs w:val="44"/>
        </w:rPr>
        <w:t xml:space="preserve">, να </w:t>
      </w:r>
      <w:r w:rsidRPr="00E14822">
        <w:rPr>
          <w:sz w:val="44"/>
          <w:szCs w:val="44"/>
          <w:u w:val="single"/>
        </w:rPr>
        <w:t>συσσωρεύονται</w:t>
      </w:r>
      <w:r>
        <w:rPr>
          <w:sz w:val="44"/>
          <w:szCs w:val="44"/>
        </w:rPr>
        <w:t xml:space="preserve"> και να </w:t>
      </w:r>
      <w:r w:rsidRPr="00E14822">
        <w:rPr>
          <w:sz w:val="44"/>
          <w:szCs w:val="44"/>
          <w:u w:val="single"/>
        </w:rPr>
        <w:t>συγκολλούνται μεταξύ τους</w:t>
      </w:r>
      <w:r>
        <w:rPr>
          <w:sz w:val="44"/>
          <w:szCs w:val="44"/>
        </w:rPr>
        <w:t>, όταν έλθουν σε επαφή με την επιφάνεια ενός τραυματισμένου αγγείου (</w:t>
      </w:r>
      <w:r w:rsidRPr="00E14822">
        <w:rPr>
          <w:color w:val="FF0000"/>
          <w:sz w:val="44"/>
          <w:szCs w:val="44"/>
        </w:rPr>
        <w:t>φάση συγκέντρωσης και προσκόλλησης</w:t>
      </w:r>
      <w:r w:rsidRPr="00E14822">
        <w:rPr>
          <w:sz w:val="44"/>
          <w:szCs w:val="44"/>
        </w:rPr>
        <w:t>).</w:t>
      </w:r>
      <w:r w:rsidR="000971AB" w:rsidRPr="00E14822">
        <w:rPr>
          <w:sz w:val="44"/>
          <w:szCs w:val="44"/>
        </w:rPr>
        <w:t xml:space="preserve">  </w:t>
      </w:r>
      <w:r w:rsidR="000971AB" w:rsidRPr="00E14822">
        <w:rPr>
          <w:color w:val="FF0000"/>
          <w:sz w:val="44"/>
          <w:szCs w:val="44"/>
        </w:rPr>
        <w:t xml:space="preserve">                                                                                                                    </w:t>
      </w:r>
      <w:r w:rsidR="000971AB">
        <w:rPr>
          <w:sz w:val="44"/>
          <w:szCs w:val="44"/>
        </w:rPr>
        <w:t xml:space="preserve">Στη συνέχεια, από τα ήδη προσκολλημένα αιμοπετάλια ελκύονται ουσίες που ενισχύουν τη </w:t>
      </w:r>
      <w:r w:rsidR="000971AB" w:rsidRPr="00E14822">
        <w:rPr>
          <w:sz w:val="44"/>
          <w:szCs w:val="44"/>
          <w:u w:val="single"/>
        </w:rPr>
        <w:t>συσσώρευση και άλλων αιμοπεταλίων</w:t>
      </w:r>
      <w:r w:rsidR="000971AB">
        <w:rPr>
          <w:sz w:val="44"/>
          <w:szCs w:val="44"/>
        </w:rPr>
        <w:t xml:space="preserve">, όπως </w:t>
      </w:r>
      <w:r w:rsidR="000971AB">
        <w:rPr>
          <w:sz w:val="44"/>
          <w:szCs w:val="44"/>
        </w:rPr>
        <w:lastRenderedPageBreak/>
        <w:t xml:space="preserve">το </w:t>
      </w:r>
      <w:r w:rsidR="000971AB" w:rsidRPr="00E14822">
        <w:rPr>
          <w:color w:val="FF0000"/>
          <w:sz w:val="44"/>
          <w:szCs w:val="44"/>
        </w:rPr>
        <w:t>ΑΤΡ,</w:t>
      </w:r>
      <w:r w:rsidR="000971AB">
        <w:rPr>
          <w:sz w:val="44"/>
          <w:szCs w:val="44"/>
        </w:rPr>
        <w:t xml:space="preserve"> και άλλες </w:t>
      </w:r>
      <w:r w:rsidR="000971AB" w:rsidRPr="00E14822">
        <w:rPr>
          <w:color w:val="FF0000"/>
          <w:sz w:val="44"/>
          <w:szCs w:val="44"/>
        </w:rPr>
        <w:t>συστέλλουν τα αγγεία</w:t>
      </w:r>
      <w:r w:rsidR="000971AB">
        <w:rPr>
          <w:sz w:val="44"/>
          <w:szCs w:val="44"/>
        </w:rPr>
        <w:t xml:space="preserve"> ενισχύοντας την αιμόσταση</w:t>
      </w:r>
      <w:r w:rsidR="00B74FDC">
        <w:rPr>
          <w:sz w:val="44"/>
          <w:szCs w:val="44"/>
        </w:rPr>
        <w:t xml:space="preserve"> π.χ. </w:t>
      </w:r>
      <w:proofErr w:type="spellStart"/>
      <w:r w:rsidR="00B74FDC">
        <w:rPr>
          <w:sz w:val="44"/>
          <w:szCs w:val="44"/>
        </w:rPr>
        <w:t>σεροτονίνη</w:t>
      </w:r>
      <w:proofErr w:type="spellEnd"/>
      <w:r w:rsidR="00B74FDC">
        <w:rPr>
          <w:sz w:val="44"/>
          <w:szCs w:val="44"/>
        </w:rPr>
        <w:t xml:space="preserve">, </w:t>
      </w:r>
      <w:proofErr w:type="spellStart"/>
      <w:r w:rsidR="00B74FDC">
        <w:rPr>
          <w:sz w:val="44"/>
          <w:szCs w:val="44"/>
        </w:rPr>
        <w:t>ανδρεναλίνη</w:t>
      </w:r>
      <w:proofErr w:type="spellEnd"/>
      <w:r w:rsidR="00B74FDC">
        <w:rPr>
          <w:sz w:val="44"/>
          <w:szCs w:val="44"/>
        </w:rPr>
        <w:t xml:space="preserve"> κ.ά.(φάση έκλυσης).                                                        Τέλος τα αιμοπετάλια προσροφούν στην επιφάνειά τους και μεταφέρουν τους </w:t>
      </w:r>
      <w:r w:rsidR="00B74FDC" w:rsidRPr="00E14822">
        <w:rPr>
          <w:color w:val="FF0000"/>
          <w:sz w:val="44"/>
          <w:szCs w:val="44"/>
        </w:rPr>
        <w:t>παράγοντες πήξης</w:t>
      </w:r>
      <w:r w:rsidR="00B74FDC">
        <w:rPr>
          <w:sz w:val="44"/>
          <w:szCs w:val="44"/>
        </w:rPr>
        <w:t>, που είναι απαραίτητοι για την διαδικασία της πήξης.                                                                                                          Για να επιτελέσουν τη λειτουργική τους αποστολή, πρέπει να είναι φυσιολογικά, τόσο ποιοτικά όσο και ποσοτικά.</w:t>
      </w:r>
      <w:r w:rsidR="000971AB">
        <w:rPr>
          <w:sz w:val="44"/>
          <w:szCs w:val="44"/>
        </w:rPr>
        <w:t xml:space="preserve"> </w:t>
      </w:r>
    </w:p>
    <w:p w:rsidR="00D63BE9" w:rsidRDefault="000971AB" w:rsidP="00B74FDC">
      <w:pPr>
        <w:tabs>
          <w:tab w:val="right" w:pos="0"/>
        </w:tabs>
        <w:jc w:val="center"/>
        <w:rPr>
          <w:sz w:val="44"/>
          <w:szCs w:val="44"/>
        </w:rPr>
      </w:pPr>
      <w:r>
        <w:rPr>
          <w:sz w:val="44"/>
          <w:szCs w:val="44"/>
        </w:rPr>
        <w:t xml:space="preserve">         </w:t>
      </w:r>
      <w:r w:rsidR="0035650E">
        <w:rPr>
          <w:noProof/>
          <w:lang w:eastAsia="el-GR"/>
        </w:rPr>
        <w:drawing>
          <wp:inline distT="0" distB="0" distL="0" distR="0">
            <wp:extent cx="7224781" cy="4561952"/>
            <wp:effectExtent l="19050" t="0" r="0" b="0"/>
            <wp:docPr id="105" name="Εικόνα 61" descr="http://emed.med.uoa.gr/application/syllabus_I/aimopiisi/aima/images/bi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emed.med.uoa.gr/application/syllabus_I/aimopiisi/aima/images/big/21.jpg"/>
                    <pic:cNvPicPr>
                      <a:picLocks noChangeAspect="1" noChangeArrowheads="1"/>
                    </pic:cNvPicPr>
                  </pic:nvPicPr>
                  <pic:blipFill>
                    <a:blip r:embed="rId98" cstate="print"/>
                    <a:srcRect/>
                    <a:stretch>
                      <a:fillRect/>
                    </a:stretch>
                  </pic:blipFill>
                  <pic:spPr bwMode="auto">
                    <a:xfrm>
                      <a:off x="0" y="0"/>
                      <a:ext cx="7225030" cy="4562109"/>
                    </a:xfrm>
                    <a:prstGeom prst="rect">
                      <a:avLst/>
                    </a:prstGeom>
                    <a:noFill/>
                    <a:ln w="9525">
                      <a:noFill/>
                      <a:miter lim="800000"/>
                      <a:headEnd/>
                      <a:tailEnd/>
                    </a:ln>
                  </pic:spPr>
                </pic:pic>
              </a:graphicData>
            </a:graphic>
          </wp:inline>
        </w:drawing>
      </w:r>
    </w:p>
    <w:p w:rsidR="00D63BE9" w:rsidRDefault="000971AB" w:rsidP="00D63BE9">
      <w:pPr>
        <w:tabs>
          <w:tab w:val="right" w:pos="0"/>
        </w:tabs>
      </w:pPr>
      <w:r>
        <w:rPr>
          <w:rStyle w:val="a6"/>
        </w:rPr>
        <w:lastRenderedPageBreak/>
        <w:t xml:space="preserve">                                         </w:t>
      </w:r>
      <w:r w:rsidR="00CF0360">
        <w:rPr>
          <w:rStyle w:val="a6"/>
        </w:rPr>
        <w:t xml:space="preserve">Εικόνα 21 </w:t>
      </w:r>
      <w:r w:rsidR="00CF0360">
        <w:t xml:space="preserve">Φωτομικρογραφία αθροίσματος αιμοπεταλίων στο περιφερικό αίμα. Χρώση </w:t>
      </w:r>
      <w:proofErr w:type="spellStart"/>
      <w:r w:rsidR="00CF0360">
        <w:t>Wright</w:t>
      </w:r>
      <w:proofErr w:type="spellEnd"/>
      <w:r w:rsidR="00CF0360">
        <w:t xml:space="preserve"> . </w:t>
      </w:r>
    </w:p>
    <w:p w:rsidR="00E14822" w:rsidRDefault="00E14822" w:rsidP="00D63BE9">
      <w:pPr>
        <w:tabs>
          <w:tab w:val="right" w:pos="0"/>
        </w:tabs>
      </w:pPr>
    </w:p>
    <w:p w:rsidR="000971AB" w:rsidRPr="004606EC" w:rsidRDefault="00E14822" w:rsidP="00E14822">
      <w:pPr>
        <w:tabs>
          <w:tab w:val="right" w:pos="0"/>
        </w:tabs>
        <w:jc w:val="center"/>
        <w:rPr>
          <w:b/>
          <w:color w:val="C00000"/>
          <w:sz w:val="48"/>
          <w:szCs w:val="48"/>
        </w:rPr>
      </w:pPr>
      <w:r w:rsidRPr="004606EC">
        <w:rPr>
          <w:b/>
          <w:color w:val="C00000"/>
          <w:sz w:val="48"/>
          <w:szCs w:val="48"/>
        </w:rPr>
        <w:t>6.3 Φυσιολογικές τιμές</w:t>
      </w:r>
    </w:p>
    <w:p w:rsidR="00E14822" w:rsidRPr="00656025" w:rsidRDefault="006958FA" w:rsidP="00E14822">
      <w:pPr>
        <w:tabs>
          <w:tab w:val="right" w:pos="0"/>
        </w:tabs>
        <w:jc w:val="center"/>
        <w:rPr>
          <w:b/>
          <w:color w:val="FF0000"/>
          <w:sz w:val="44"/>
          <w:szCs w:val="44"/>
        </w:rPr>
      </w:pPr>
      <w:r w:rsidRPr="00656025">
        <w:rPr>
          <w:sz w:val="44"/>
          <w:szCs w:val="44"/>
        </w:rPr>
        <w:t>Ενήλικες: 150.000-400.000/</w:t>
      </w:r>
      <w:r w:rsidRPr="00656025">
        <w:rPr>
          <w:sz w:val="44"/>
          <w:szCs w:val="44"/>
          <w:lang w:val="en-US"/>
        </w:rPr>
        <w:t>mm</w:t>
      </w:r>
      <w:r w:rsidR="004606EC" w:rsidRPr="00656025">
        <w:rPr>
          <w:sz w:val="44"/>
          <w:szCs w:val="44"/>
        </w:rPr>
        <w:t xml:space="preserve">3.                                                                 </w:t>
      </w:r>
      <w:r w:rsidR="004606EC" w:rsidRPr="00656025">
        <w:rPr>
          <w:sz w:val="44"/>
          <w:szCs w:val="44"/>
          <w:lang w:val="en-US"/>
        </w:rPr>
        <w:t>A</w:t>
      </w:r>
      <w:proofErr w:type="spellStart"/>
      <w:r w:rsidR="004606EC" w:rsidRPr="00656025">
        <w:rPr>
          <w:sz w:val="44"/>
          <w:szCs w:val="44"/>
        </w:rPr>
        <w:t>ύξηση</w:t>
      </w:r>
      <w:proofErr w:type="spellEnd"/>
      <w:r w:rsidR="004606EC" w:rsidRPr="00656025">
        <w:rPr>
          <w:sz w:val="44"/>
          <w:szCs w:val="44"/>
        </w:rPr>
        <w:t xml:space="preserve"> άνω των 500.000 αιμοπεταλίων χαρακτηρίζεται ως </w:t>
      </w:r>
      <w:proofErr w:type="spellStart"/>
      <w:r w:rsidR="004606EC" w:rsidRPr="00656025">
        <w:rPr>
          <w:b/>
          <w:color w:val="FF0000"/>
          <w:sz w:val="44"/>
          <w:szCs w:val="44"/>
        </w:rPr>
        <w:t>Θρομβοκυττάρωση</w:t>
      </w:r>
      <w:proofErr w:type="spellEnd"/>
      <w:r w:rsidR="004606EC" w:rsidRPr="00656025">
        <w:rPr>
          <w:b/>
          <w:color w:val="FF0000"/>
          <w:sz w:val="44"/>
          <w:szCs w:val="44"/>
        </w:rPr>
        <w:t>,</w:t>
      </w:r>
      <w:r w:rsidR="004606EC" w:rsidRPr="00656025">
        <w:rPr>
          <w:sz w:val="44"/>
          <w:szCs w:val="44"/>
        </w:rPr>
        <w:t xml:space="preserve"> ενώ </w:t>
      </w:r>
      <w:proofErr w:type="gramStart"/>
      <w:r w:rsidR="004606EC" w:rsidRPr="00656025">
        <w:rPr>
          <w:sz w:val="44"/>
          <w:szCs w:val="44"/>
        </w:rPr>
        <w:t>αντίθετα  η</w:t>
      </w:r>
      <w:proofErr w:type="gramEnd"/>
      <w:r w:rsidR="004606EC" w:rsidRPr="00656025">
        <w:rPr>
          <w:sz w:val="44"/>
          <w:szCs w:val="44"/>
        </w:rPr>
        <w:t xml:space="preserve"> μείωσή τους κάτω των 100.000 αιμοπεταλίων/mm3 χαρακτηρίζεται ως </w:t>
      </w:r>
      <w:proofErr w:type="spellStart"/>
      <w:r w:rsidR="004606EC" w:rsidRPr="00656025">
        <w:rPr>
          <w:b/>
          <w:color w:val="FF0000"/>
          <w:sz w:val="44"/>
          <w:szCs w:val="44"/>
        </w:rPr>
        <w:t>Θρομβοπενία</w:t>
      </w:r>
      <w:proofErr w:type="spellEnd"/>
      <w:r w:rsidR="004606EC" w:rsidRPr="00656025">
        <w:rPr>
          <w:b/>
          <w:color w:val="FF0000"/>
          <w:sz w:val="44"/>
          <w:szCs w:val="44"/>
        </w:rPr>
        <w:t>.</w:t>
      </w:r>
    </w:p>
    <w:p w:rsidR="004606EC" w:rsidRPr="00656025" w:rsidRDefault="004606EC" w:rsidP="00E14822">
      <w:pPr>
        <w:tabs>
          <w:tab w:val="right" w:pos="0"/>
        </w:tabs>
        <w:jc w:val="center"/>
        <w:rPr>
          <w:sz w:val="44"/>
          <w:szCs w:val="44"/>
        </w:rPr>
      </w:pPr>
      <w:proofErr w:type="spellStart"/>
      <w:r w:rsidRPr="00656025">
        <w:rPr>
          <w:b/>
          <w:color w:val="FF0000"/>
          <w:sz w:val="44"/>
          <w:szCs w:val="44"/>
        </w:rPr>
        <w:t>Θρομβοκυττάρωση</w:t>
      </w:r>
      <w:proofErr w:type="spellEnd"/>
      <w:r w:rsidRPr="00656025">
        <w:rPr>
          <w:b/>
          <w:color w:val="FF0000"/>
          <w:sz w:val="44"/>
          <w:szCs w:val="44"/>
        </w:rPr>
        <w:t xml:space="preserve"> </w:t>
      </w:r>
      <w:r w:rsidRPr="00656025">
        <w:rPr>
          <w:sz w:val="44"/>
          <w:szCs w:val="44"/>
        </w:rPr>
        <w:t>παρατηρείται:</w:t>
      </w:r>
    </w:p>
    <w:p w:rsidR="004606EC" w:rsidRPr="00656025" w:rsidRDefault="00E16885" w:rsidP="004606EC">
      <w:pPr>
        <w:pStyle w:val="a5"/>
        <w:numPr>
          <w:ilvl w:val="0"/>
          <w:numId w:val="30"/>
        </w:numPr>
        <w:tabs>
          <w:tab w:val="right" w:pos="0"/>
        </w:tabs>
        <w:jc w:val="center"/>
        <w:rPr>
          <w:sz w:val="44"/>
          <w:szCs w:val="44"/>
        </w:rPr>
      </w:pPr>
      <w:r w:rsidRPr="00656025">
        <w:rPr>
          <w:sz w:val="44"/>
          <w:szCs w:val="44"/>
        </w:rPr>
        <w:t>Σε ορισμένες πε</w:t>
      </w:r>
      <w:r w:rsidR="004606EC" w:rsidRPr="00656025">
        <w:rPr>
          <w:sz w:val="44"/>
          <w:szCs w:val="44"/>
        </w:rPr>
        <w:t>ριπτώσεις κακοήθων νεοπλασμάτων, όπως στον καρκίνο του πνεύμονα.</w:t>
      </w:r>
    </w:p>
    <w:p w:rsidR="004606EC" w:rsidRPr="00656025" w:rsidRDefault="004606EC" w:rsidP="004606EC">
      <w:pPr>
        <w:pStyle w:val="a5"/>
        <w:numPr>
          <w:ilvl w:val="0"/>
          <w:numId w:val="30"/>
        </w:numPr>
        <w:tabs>
          <w:tab w:val="right" w:pos="0"/>
        </w:tabs>
        <w:jc w:val="center"/>
        <w:rPr>
          <w:sz w:val="44"/>
          <w:szCs w:val="44"/>
        </w:rPr>
      </w:pPr>
      <w:r w:rsidRPr="00656025">
        <w:rPr>
          <w:sz w:val="44"/>
          <w:szCs w:val="44"/>
        </w:rPr>
        <w:t xml:space="preserve">Σε παθήσεις του αίματος όπως στην οξεία </w:t>
      </w:r>
      <w:proofErr w:type="spellStart"/>
      <w:r w:rsidRPr="00656025">
        <w:rPr>
          <w:sz w:val="44"/>
          <w:szCs w:val="44"/>
        </w:rPr>
        <w:t>μεθαιμορραγική</w:t>
      </w:r>
      <w:proofErr w:type="spellEnd"/>
      <w:r w:rsidRPr="00656025">
        <w:rPr>
          <w:sz w:val="44"/>
          <w:szCs w:val="44"/>
        </w:rPr>
        <w:t xml:space="preserve"> αναιμία.</w:t>
      </w:r>
    </w:p>
    <w:p w:rsidR="004606EC" w:rsidRPr="00656025" w:rsidRDefault="004606EC" w:rsidP="004606EC">
      <w:pPr>
        <w:pStyle w:val="a5"/>
        <w:numPr>
          <w:ilvl w:val="0"/>
          <w:numId w:val="30"/>
        </w:numPr>
        <w:tabs>
          <w:tab w:val="right" w:pos="0"/>
        </w:tabs>
        <w:jc w:val="center"/>
        <w:rPr>
          <w:sz w:val="44"/>
          <w:szCs w:val="44"/>
        </w:rPr>
      </w:pPr>
      <w:r w:rsidRPr="00656025">
        <w:rPr>
          <w:sz w:val="44"/>
          <w:szCs w:val="44"/>
        </w:rPr>
        <w:t>Σε μεγάλους τραυματισμούς.</w:t>
      </w:r>
    </w:p>
    <w:p w:rsidR="004606EC" w:rsidRPr="00656025" w:rsidRDefault="004606EC" w:rsidP="004606EC">
      <w:pPr>
        <w:pStyle w:val="a5"/>
        <w:numPr>
          <w:ilvl w:val="0"/>
          <w:numId w:val="30"/>
        </w:numPr>
        <w:tabs>
          <w:tab w:val="right" w:pos="0"/>
        </w:tabs>
        <w:jc w:val="center"/>
        <w:rPr>
          <w:sz w:val="44"/>
          <w:szCs w:val="44"/>
        </w:rPr>
      </w:pPr>
      <w:r w:rsidRPr="00656025">
        <w:rPr>
          <w:sz w:val="44"/>
          <w:szCs w:val="44"/>
        </w:rPr>
        <w:t>Μετά</w:t>
      </w:r>
      <w:r w:rsidR="00E16885" w:rsidRPr="00656025">
        <w:rPr>
          <w:sz w:val="44"/>
          <w:szCs w:val="44"/>
        </w:rPr>
        <w:t xml:space="preserve"> τη χορήγηση ορισμένων φαρμάκων και αλλού.</w:t>
      </w:r>
    </w:p>
    <w:p w:rsidR="00E16885" w:rsidRPr="00656025" w:rsidRDefault="00E16885" w:rsidP="00E16885">
      <w:pPr>
        <w:tabs>
          <w:tab w:val="right" w:pos="0"/>
        </w:tabs>
        <w:ind w:left="360"/>
        <w:jc w:val="center"/>
        <w:rPr>
          <w:sz w:val="44"/>
          <w:szCs w:val="44"/>
        </w:rPr>
      </w:pPr>
      <w:proofErr w:type="spellStart"/>
      <w:r w:rsidRPr="00656025">
        <w:rPr>
          <w:b/>
          <w:color w:val="FF0000"/>
          <w:sz w:val="44"/>
          <w:szCs w:val="44"/>
        </w:rPr>
        <w:t>Θρομβοπενία</w:t>
      </w:r>
      <w:proofErr w:type="spellEnd"/>
      <w:r w:rsidRPr="00656025">
        <w:rPr>
          <w:b/>
          <w:color w:val="FF0000"/>
          <w:sz w:val="44"/>
          <w:szCs w:val="44"/>
        </w:rPr>
        <w:t xml:space="preserve"> </w:t>
      </w:r>
      <w:r w:rsidRPr="00656025">
        <w:rPr>
          <w:sz w:val="44"/>
          <w:szCs w:val="44"/>
        </w:rPr>
        <w:t>παρατηρείται:</w:t>
      </w:r>
    </w:p>
    <w:p w:rsidR="00E16885" w:rsidRPr="00656025" w:rsidRDefault="00E16885" w:rsidP="00E16885">
      <w:pPr>
        <w:pStyle w:val="a5"/>
        <w:numPr>
          <w:ilvl w:val="0"/>
          <w:numId w:val="30"/>
        </w:numPr>
        <w:tabs>
          <w:tab w:val="right" w:pos="0"/>
        </w:tabs>
        <w:jc w:val="center"/>
        <w:rPr>
          <w:sz w:val="44"/>
          <w:szCs w:val="44"/>
          <w:u w:val="single"/>
        </w:rPr>
      </w:pPr>
      <w:r w:rsidRPr="00656025">
        <w:rPr>
          <w:sz w:val="44"/>
          <w:szCs w:val="44"/>
        </w:rPr>
        <w:t xml:space="preserve">Σε ορισμένες </w:t>
      </w:r>
      <w:r w:rsidRPr="00656025">
        <w:rPr>
          <w:sz w:val="44"/>
          <w:szCs w:val="44"/>
          <w:u w:val="single"/>
        </w:rPr>
        <w:t>ιογενείς λοιμώξεις.</w:t>
      </w:r>
    </w:p>
    <w:p w:rsidR="00E16885" w:rsidRPr="00656025" w:rsidRDefault="00E16885" w:rsidP="00E16885">
      <w:pPr>
        <w:pStyle w:val="a5"/>
        <w:numPr>
          <w:ilvl w:val="0"/>
          <w:numId w:val="30"/>
        </w:numPr>
        <w:tabs>
          <w:tab w:val="right" w:pos="0"/>
        </w:tabs>
        <w:jc w:val="center"/>
        <w:rPr>
          <w:sz w:val="44"/>
          <w:szCs w:val="44"/>
        </w:rPr>
      </w:pPr>
      <w:r w:rsidRPr="00656025">
        <w:rPr>
          <w:sz w:val="44"/>
          <w:szCs w:val="44"/>
        </w:rPr>
        <w:t xml:space="preserve">Μετά από χρήση κάποιων </w:t>
      </w:r>
      <w:r w:rsidRPr="00656025">
        <w:rPr>
          <w:sz w:val="44"/>
          <w:szCs w:val="44"/>
          <w:u w:val="single"/>
        </w:rPr>
        <w:t>φαρμάκων,</w:t>
      </w:r>
      <w:r w:rsidRPr="00656025">
        <w:rPr>
          <w:sz w:val="44"/>
          <w:szCs w:val="44"/>
        </w:rPr>
        <w:t xml:space="preserve"> π.χ. σαλικυλικά.</w:t>
      </w:r>
    </w:p>
    <w:p w:rsidR="00E16885" w:rsidRPr="00656025" w:rsidRDefault="00E16885" w:rsidP="00E16885">
      <w:pPr>
        <w:pStyle w:val="a5"/>
        <w:numPr>
          <w:ilvl w:val="0"/>
          <w:numId w:val="30"/>
        </w:numPr>
        <w:tabs>
          <w:tab w:val="right" w:pos="0"/>
        </w:tabs>
        <w:jc w:val="center"/>
        <w:rPr>
          <w:sz w:val="44"/>
          <w:szCs w:val="44"/>
        </w:rPr>
      </w:pPr>
      <w:r w:rsidRPr="00656025">
        <w:rPr>
          <w:sz w:val="44"/>
          <w:szCs w:val="44"/>
        </w:rPr>
        <w:lastRenderedPageBreak/>
        <w:t xml:space="preserve">Σε ορισμένες </w:t>
      </w:r>
      <w:r w:rsidRPr="00656025">
        <w:rPr>
          <w:sz w:val="44"/>
          <w:szCs w:val="44"/>
          <w:u w:val="single"/>
        </w:rPr>
        <w:t>παθήσεις του αίματος</w:t>
      </w:r>
      <w:r w:rsidRPr="00656025">
        <w:rPr>
          <w:sz w:val="44"/>
          <w:szCs w:val="44"/>
        </w:rPr>
        <w:t xml:space="preserve"> π.χ. </w:t>
      </w:r>
      <w:proofErr w:type="spellStart"/>
      <w:r w:rsidRPr="00656025">
        <w:rPr>
          <w:sz w:val="44"/>
          <w:szCs w:val="44"/>
        </w:rPr>
        <w:t>μεγαλοβλαστική</w:t>
      </w:r>
      <w:proofErr w:type="spellEnd"/>
      <w:r w:rsidRPr="00656025">
        <w:rPr>
          <w:sz w:val="44"/>
          <w:szCs w:val="44"/>
        </w:rPr>
        <w:t xml:space="preserve"> αναιμία </w:t>
      </w:r>
      <w:proofErr w:type="spellStart"/>
      <w:r w:rsidRPr="00656025">
        <w:rPr>
          <w:sz w:val="44"/>
          <w:szCs w:val="44"/>
        </w:rPr>
        <w:t>κ.λ.π</w:t>
      </w:r>
      <w:proofErr w:type="spellEnd"/>
      <w:r w:rsidRPr="00656025">
        <w:rPr>
          <w:sz w:val="44"/>
          <w:szCs w:val="44"/>
        </w:rPr>
        <w:t>.</w:t>
      </w:r>
    </w:p>
    <w:p w:rsidR="00E16885" w:rsidRPr="00656025" w:rsidRDefault="00E16885" w:rsidP="00E16885">
      <w:pPr>
        <w:tabs>
          <w:tab w:val="right" w:pos="0"/>
        </w:tabs>
        <w:ind w:left="360"/>
        <w:jc w:val="center"/>
        <w:rPr>
          <w:sz w:val="44"/>
          <w:szCs w:val="44"/>
        </w:rPr>
      </w:pPr>
      <w:r w:rsidRPr="00656025">
        <w:rPr>
          <w:sz w:val="44"/>
          <w:szCs w:val="44"/>
          <w:u w:val="single"/>
        </w:rPr>
        <w:t>Φυσιολογική μείωση</w:t>
      </w:r>
      <w:r w:rsidRPr="00656025">
        <w:rPr>
          <w:sz w:val="44"/>
          <w:szCs w:val="44"/>
        </w:rPr>
        <w:t xml:space="preserve"> του αριθμού τους παρατηρείται τ</w:t>
      </w:r>
      <w:r w:rsidR="003069B6" w:rsidRPr="00656025">
        <w:rPr>
          <w:sz w:val="44"/>
          <w:szCs w:val="44"/>
        </w:rPr>
        <w:t xml:space="preserve">ην </w:t>
      </w:r>
      <w:r w:rsidR="003069B6" w:rsidRPr="00656025">
        <w:rPr>
          <w:color w:val="FF0000"/>
          <w:sz w:val="44"/>
          <w:szCs w:val="44"/>
        </w:rPr>
        <w:t>1η</w:t>
      </w:r>
      <w:r w:rsidRPr="00656025">
        <w:rPr>
          <w:sz w:val="44"/>
          <w:szCs w:val="44"/>
        </w:rPr>
        <w:t xml:space="preserve"> </w:t>
      </w:r>
      <w:r w:rsidR="003069B6" w:rsidRPr="00656025">
        <w:rPr>
          <w:sz w:val="44"/>
          <w:szCs w:val="44"/>
        </w:rPr>
        <w:t>η</w:t>
      </w:r>
      <w:r w:rsidRPr="00656025">
        <w:rPr>
          <w:sz w:val="44"/>
          <w:szCs w:val="44"/>
        </w:rPr>
        <w:t>μέρα της εμμήνου ρύσεως και κατά την διάρκεια του τοκετού έως και δύο μέρες μετά. Αύξηση του αριθμού τους εμφανίζεται στην έντονη μυϊκή κόπωση.</w:t>
      </w:r>
    </w:p>
    <w:p w:rsidR="00025623" w:rsidRPr="003069B6" w:rsidRDefault="00025623" w:rsidP="00E16885">
      <w:pPr>
        <w:tabs>
          <w:tab w:val="right" w:pos="0"/>
        </w:tabs>
        <w:ind w:left="360"/>
        <w:jc w:val="center"/>
        <w:rPr>
          <w:b/>
          <w:sz w:val="48"/>
          <w:szCs w:val="48"/>
        </w:rPr>
      </w:pPr>
      <w:r w:rsidRPr="003069B6">
        <w:rPr>
          <w:b/>
          <w:sz w:val="48"/>
          <w:szCs w:val="48"/>
          <w:highlight w:val="yellow"/>
        </w:rPr>
        <w:t>ΤΕΛΟΣ 6</w:t>
      </w:r>
      <w:r w:rsidRPr="003069B6">
        <w:rPr>
          <w:b/>
          <w:sz w:val="48"/>
          <w:szCs w:val="48"/>
          <w:highlight w:val="yellow"/>
          <w:vertAlign w:val="superscript"/>
        </w:rPr>
        <w:t>ο</w:t>
      </w:r>
      <w:r w:rsidRPr="003069B6">
        <w:rPr>
          <w:b/>
          <w:sz w:val="48"/>
          <w:szCs w:val="48"/>
        </w:rPr>
        <w:t xml:space="preserve"> </w:t>
      </w:r>
    </w:p>
    <w:p w:rsidR="00E16885" w:rsidRPr="00E16885" w:rsidRDefault="00E16885" w:rsidP="00E16885">
      <w:pPr>
        <w:tabs>
          <w:tab w:val="right" w:pos="0"/>
        </w:tabs>
        <w:ind w:left="360"/>
        <w:jc w:val="center"/>
        <w:rPr>
          <w:sz w:val="48"/>
          <w:szCs w:val="48"/>
        </w:rPr>
      </w:pPr>
    </w:p>
    <w:p w:rsidR="00E16885" w:rsidRPr="00E16885" w:rsidRDefault="00E16885" w:rsidP="00E16885">
      <w:pPr>
        <w:pStyle w:val="a5"/>
        <w:tabs>
          <w:tab w:val="right" w:pos="0"/>
        </w:tabs>
        <w:rPr>
          <w:sz w:val="48"/>
          <w:szCs w:val="48"/>
        </w:rPr>
      </w:pPr>
    </w:p>
    <w:p w:rsidR="00D63BE9" w:rsidRDefault="00D63BE9" w:rsidP="00D63BE9">
      <w:pPr>
        <w:tabs>
          <w:tab w:val="right" w:pos="0"/>
        </w:tabs>
        <w:rPr>
          <w:sz w:val="44"/>
          <w:szCs w:val="44"/>
        </w:rPr>
      </w:pPr>
    </w:p>
    <w:p w:rsidR="00030FCD" w:rsidRPr="002E3FC2" w:rsidRDefault="00030FCD" w:rsidP="00030FCD">
      <w:pPr>
        <w:tabs>
          <w:tab w:val="right" w:pos="0"/>
        </w:tabs>
        <w:ind w:left="284"/>
        <w:jc w:val="center"/>
        <w:rPr>
          <w:b/>
          <w:sz w:val="44"/>
          <w:szCs w:val="44"/>
          <w:highlight w:val="cyan"/>
        </w:rPr>
      </w:pPr>
    </w:p>
    <w:p w:rsidR="00FF025F" w:rsidRPr="00030FCD" w:rsidRDefault="00FF025F" w:rsidP="00FF025F">
      <w:pPr>
        <w:tabs>
          <w:tab w:val="right" w:pos="0"/>
        </w:tabs>
        <w:ind w:left="284"/>
        <w:rPr>
          <w:sz w:val="44"/>
          <w:szCs w:val="44"/>
          <w:highlight w:val="cyan"/>
        </w:rPr>
      </w:pPr>
    </w:p>
    <w:p w:rsidR="00FF025F" w:rsidRPr="00FF025F" w:rsidRDefault="00FF025F" w:rsidP="00FF025F">
      <w:pPr>
        <w:pStyle w:val="a5"/>
        <w:tabs>
          <w:tab w:val="right" w:pos="0"/>
        </w:tabs>
        <w:rPr>
          <w:b/>
          <w:color w:val="7030A0"/>
          <w:sz w:val="44"/>
          <w:szCs w:val="44"/>
        </w:rPr>
      </w:pPr>
    </w:p>
    <w:p w:rsidR="007016FB" w:rsidRPr="00FF025F" w:rsidRDefault="007016FB" w:rsidP="00B1262A">
      <w:pPr>
        <w:tabs>
          <w:tab w:val="right" w:pos="0"/>
        </w:tabs>
        <w:jc w:val="center"/>
        <w:rPr>
          <w:color w:val="7030A0"/>
          <w:sz w:val="44"/>
          <w:szCs w:val="44"/>
        </w:rPr>
      </w:pPr>
    </w:p>
    <w:p w:rsidR="00B1262A" w:rsidRPr="00FF025F" w:rsidRDefault="00622498" w:rsidP="00B1262A">
      <w:pPr>
        <w:tabs>
          <w:tab w:val="right" w:pos="0"/>
        </w:tabs>
        <w:jc w:val="center"/>
        <w:rPr>
          <w:color w:val="7030A0"/>
          <w:sz w:val="44"/>
          <w:szCs w:val="44"/>
        </w:rPr>
      </w:pPr>
      <w:r w:rsidRPr="00FF025F">
        <w:rPr>
          <w:color w:val="7030A0"/>
          <w:sz w:val="44"/>
          <w:szCs w:val="44"/>
        </w:rPr>
        <w:t xml:space="preserve"> </w:t>
      </w:r>
    </w:p>
    <w:p w:rsidR="005C7815" w:rsidRPr="00B1262A" w:rsidRDefault="005C7815" w:rsidP="00F06216">
      <w:pPr>
        <w:tabs>
          <w:tab w:val="right" w:pos="0"/>
        </w:tabs>
        <w:rPr>
          <w:b/>
          <w:color w:val="7030A0"/>
          <w:sz w:val="48"/>
          <w:szCs w:val="48"/>
          <w:u w:val="single"/>
        </w:rPr>
      </w:pPr>
    </w:p>
    <w:p w:rsidR="00682B7A" w:rsidRDefault="00656025" w:rsidP="00656025">
      <w:pPr>
        <w:jc w:val="center"/>
        <w:rPr>
          <w:b/>
          <w:color w:val="C00000"/>
          <w:sz w:val="48"/>
          <w:szCs w:val="48"/>
        </w:rPr>
      </w:pPr>
      <w:r w:rsidRPr="00083928">
        <w:rPr>
          <w:b/>
          <w:color w:val="C00000"/>
          <w:sz w:val="48"/>
          <w:szCs w:val="48"/>
          <w:highlight w:val="yellow"/>
        </w:rPr>
        <w:t>ΠΗΞΗ ΚΑΙ ΑΙΜΟΣΤΑΣΗ</w:t>
      </w:r>
      <w:r w:rsidR="00083928" w:rsidRPr="00083928">
        <w:rPr>
          <w:b/>
          <w:color w:val="C00000"/>
          <w:sz w:val="48"/>
          <w:szCs w:val="48"/>
          <w:highlight w:val="yellow"/>
        </w:rPr>
        <w:t xml:space="preserve">   ΚΕΦ. 7</w:t>
      </w:r>
      <w:r w:rsidR="00083928" w:rsidRPr="00083928">
        <w:rPr>
          <w:b/>
          <w:color w:val="C00000"/>
          <w:sz w:val="48"/>
          <w:szCs w:val="48"/>
          <w:highlight w:val="yellow"/>
          <w:vertAlign w:val="superscript"/>
        </w:rPr>
        <w:t>ο</w:t>
      </w:r>
      <w:r w:rsidR="00083928">
        <w:rPr>
          <w:b/>
          <w:color w:val="C00000"/>
          <w:sz w:val="48"/>
          <w:szCs w:val="48"/>
        </w:rPr>
        <w:t xml:space="preserve"> </w:t>
      </w:r>
    </w:p>
    <w:p w:rsidR="00656025" w:rsidRDefault="00656025" w:rsidP="00656025">
      <w:pPr>
        <w:jc w:val="center"/>
        <w:rPr>
          <w:b/>
          <w:color w:val="C00000"/>
          <w:sz w:val="48"/>
          <w:szCs w:val="48"/>
        </w:rPr>
      </w:pPr>
      <w:r>
        <w:rPr>
          <w:b/>
          <w:color w:val="C00000"/>
          <w:sz w:val="48"/>
          <w:szCs w:val="48"/>
        </w:rPr>
        <w:t>7.1 Μηχανισμός πήξης</w:t>
      </w:r>
    </w:p>
    <w:p w:rsidR="00656025" w:rsidRDefault="00656025" w:rsidP="00656025">
      <w:pPr>
        <w:jc w:val="center"/>
        <w:rPr>
          <w:sz w:val="44"/>
          <w:szCs w:val="44"/>
        </w:rPr>
      </w:pPr>
      <w:r>
        <w:rPr>
          <w:sz w:val="44"/>
          <w:szCs w:val="44"/>
        </w:rPr>
        <w:t xml:space="preserve">Με τον όρο </w:t>
      </w:r>
      <w:r w:rsidRPr="00656025">
        <w:rPr>
          <w:b/>
          <w:color w:val="FF0000"/>
          <w:sz w:val="44"/>
          <w:szCs w:val="44"/>
        </w:rPr>
        <w:t>αιμόσταση</w:t>
      </w:r>
      <w:r>
        <w:rPr>
          <w:sz w:val="44"/>
          <w:szCs w:val="44"/>
        </w:rPr>
        <w:t xml:space="preserve"> νοείται η παρεμπόδιση της απώλειας αίματος.   Έτσι, όταν ένα αγγείο </w:t>
      </w:r>
      <w:proofErr w:type="spellStart"/>
      <w:r>
        <w:rPr>
          <w:sz w:val="44"/>
          <w:szCs w:val="44"/>
        </w:rPr>
        <w:t>τρωθεί</w:t>
      </w:r>
      <w:proofErr w:type="spellEnd"/>
      <w:r>
        <w:rPr>
          <w:sz w:val="44"/>
          <w:szCs w:val="44"/>
        </w:rPr>
        <w:t xml:space="preserve"> (τραυματι</w:t>
      </w:r>
      <w:r w:rsidR="00FD1E32">
        <w:rPr>
          <w:sz w:val="44"/>
          <w:szCs w:val="44"/>
        </w:rPr>
        <w:t>σμό, χειρουργική επέμβαση κλπ.), κινητοποιούνται μηχανισμοί με τους οποίους επιτυγχάνεται η αιμόσταση.</w:t>
      </w:r>
    </w:p>
    <w:p w:rsidR="00FD1E32" w:rsidRPr="00FD1E32" w:rsidRDefault="00FD1E32" w:rsidP="00656025">
      <w:pPr>
        <w:jc w:val="center"/>
        <w:rPr>
          <w:sz w:val="44"/>
          <w:szCs w:val="44"/>
          <w:u w:val="single"/>
        </w:rPr>
      </w:pPr>
      <w:r w:rsidRPr="00FD1E32">
        <w:rPr>
          <w:sz w:val="44"/>
          <w:szCs w:val="44"/>
          <w:u w:val="single"/>
        </w:rPr>
        <w:t>Οι μηχανισμοί αυτοί ανάλογα με τη σειρά που συμβαίνουν:</w:t>
      </w:r>
    </w:p>
    <w:p w:rsidR="00FD1E32" w:rsidRPr="00FD1E32" w:rsidRDefault="00FD1E32" w:rsidP="00FD1E32">
      <w:pPr>
        <w:pStyle w:val="a5"/>
        <w:numPr>
          <w:ilvl w:val="0"/>
          <w:numId w:val="31"/>
        </w:numPr>
        <w:jc w:val="center"/>
        <w:rPr>
          <w:color w:val="7030A0"/>
          <w:sz w:val="44"/>
          <w:szCs w:val="44"/>
        </w:rPr>
      </w:pPr>
      <w:r w:rsidRPr="00FD1E32">
        <w:rPr>
          <w:color w:val="7030A0"/>
          <w:sz w:val="44"/>
          <w:szCs w:val="44"/>
        </w:rPr>
        <w:t xml:space="preserve">Ο σπασμός του αγγείου και η δημιουργία </w:t>
      </w:r>
      <w:proofErr w:type="spellStart"/>
      <w:r w:rsidRPr="00FD1E32">
        <w:rPr>
          <w:color w:val="7030A0"/>
          <w:sz w:val="44"/>
          <w:szCs w:val="44"/>
        </w:rPr>
        <w:t>αιμοπεταλιακού</w:t>
      </w:r>
      <w:proofErr w:type="spellEnd"/>
      <w:r w:rsidRPr="00FD1E32">
        <w:rPr>
          <w:color w:val="7030A0"/>
          <w:sz w:val="44"/>
          <w:szCs w:val="44"/>
        </w:rPr>
        <w:t xml:space="preserve"> θρόμβου.</w:t>
      </w:r>
    </w:p>
    <w:p w:rsidR="00FD1E32" w:rsidRPr="00FD1E32" w:rsidRDefault="00FD1E32" w:rsidP="00FD1E32">
      <w:pPr>
        <w:pStyle w:val="a5"/>
        <w:numPr>
          <w:ilvl w:val="0"/>
          <w:numId w:val="31"/>
        </w:numPr>
        <w:jc w:val="center"/>
        <w:rPr>
          <w:color w:val="7030A0"/>
          <w:sz w:val="44"/>
          <w:szCs w:val="44"/>
        </w:rPr>
      </w:pPr>
      <w:r w:rsidRPr="00FD1E32">
        <w:rPr>
          <w:color w:val="7030A0"/>
          <w:sz w:val="44"/>
          <w:szCs w:val="44"/>
        </w:rPr>
        <w:t xml:space="preserve">Η πήξη του αίματος και η ανάπτυξη ινώδους ιστού, ο οποίος ισχυροποιεί τον </w:t>
      </w:r>
      <w:proofErr w:type="spellStart"/>
      <w:r w:rsidRPr="00FD1E32">
        <w:rPr>
          <w:color w:val="7030A0"/>
          <w:sz w:val="44"/>
          <w:szCs w:val="44"/>
        </w:rPr>
        <w:t>αιμοπεταλιακό</w:t>
      </w:r>
      <w:proofErr w:type="spellEnd"/>
      <w:r w:rsidRPr="00FD1E32">
        <w:rPr>
          <w:color w:val="7030A0"/>
          <w:sz w:val="44"/>
          <w:szCs w:val="44"/>
        </w:rPr>
        <w:t xml:space="preserve"> θρόμβο.</w:t>
      </w:r>
    </w:p>
    <w:p w:rsidR="00FD1E32" w:rsidRDefault="00FD1E32" w:rsidP="00FD1E32">
      <w:pPr>
        <w:pStyle w:val="a5"/>
        <w:numPr>
          <w:ilvl w:val="0"/>
          <w:numId w:val="31"/>
        </w:numPr>
        <w:jc w:val="center"/>
        <w:rPr>
          <w:sz w:val="44"/>
          <w:szCs w:val="44"/>
        </w:rPr>
      </w:pPr>
      <w:r w:rsidRPr="00083928">
        <w:rPr>
          <w:color w:val="7030A0"/>
          <w:sz w:val="44"/>
          <w:szCs w:val="44"/>
        </w:rPr>
        <w:t>Διά</w:t>
      </w:r>
      <w:r w:rsidRPr="00FD1E32">
        <w:rPr>
          <w:color w:val="7030A0"/>
          <w:sz w:val="44"/>
          <w:szCs w:val="44"/>
        </w:rPr>
        <w:t>λυση του θρόμβου</w:t>
      </w:r>
      <w:r>
        <w:rPr>
          <w:sz w:val="44"/>
          <w:szCs w:val="44"/>
        </w:rPr>
        <w:t>.</w:t>
      </w:r>
    </w:p>
    <w:p w:rsidR="00083928" w:rsidRDefault="00083928" w:rsidP="00083928">
      <w:pPr>
        <w:jc w:val="center"/>
        <w:rPr>
          <w:sz w:val="44"/>
          <w:szCs w:val="44"/>
        </w:rPr>
      </w:pPr>
    </w:p>
    <w:p w:rsidR="00083928" w:rsidRDefault="00083928" w:rsidP="00083928">
      <w:pPr>
        <w:jc w:val="center"/>
        <w:rPr>
          <w:sz w:val="44"/>
          <w:szCs w:val="44"/>
        </w:rPr>
      </w:pPr>
    </w:p>
    <w:p w:rsidR="00083928" w:rsidRDefault="00083928" w:rsidP="00083928">
      <w:pPr>
        <w:jc w:val="center"/>
        <w:rPr>
          <w:sz w:val="44"/>
          <w:szCs w:val="44"/>
        </w:rPr>
      </w:pPr>
    </w:p>
    <w:p w:rsidR="00083928" w:rsidRPr="00083928" w:rsidRDefault="00083928" w:rsidP="00083928">
      <w:pPr>
        <w:jc w:val="center"/>
        <w:rPr>
          <w:sz w:val="44"/>
          <w:szCs w:val="44"/>
        </w:rPr>
      </w:pPr>
    </w:p>
    <w:p w:rsidR="00FD1E32" w:rsidRDefault="00FD1E32" w:rsidP="00FD1E32">
      <w:pPr>
        <w:jc w:val="center"/>
        <w:rPr>
          <w:b/>
          <w:color w:val="C00000"/>
          <w:sz w:val="48"/>
          <w:szCs w:val="48"/>
        </w:rPr>
      </w:pPr>
      <w:r>
        <w:rPr>
          <w:b/>
          <w:color w:val="C00000"/>
          <w:sz w:val="48"/>
          <w:szCs w:val="48"/>
        </w:rPr>
        <w:t>7.2 Παράγοντες πήξης</w:t>
      </w:r>
    </w:p>
    <w:p w:rsidR="00083928" w:rsidRDefault="00083928" w:rsidP="00FD1E32">
      <w:pPr>
        <w:jc w:val="center"/>
        <w:rPr>
          <w:b/>
          <w:color w:val="C00000"/>
          <w:sz w:val="48"/>
          <w:szCs w:val="48"/>
        </w:rPr>
      </w:pPr>
    </w:p>
    <w:p w:rsidR="00FD1E32" w:rsidRDefault="00FD1E32" w:rsidP="00FD1E32">
      <w:pPr>
        <w:jc w:val="center"/>
        <w:rPr>
          <w:sz w:val="44"/>
          <w:szCs w:val="44"/>
        </w:rPr>
      </w:pPr>
      <w:r>
        <w:rPr>
          <w:sz w:val="44"/>
          <w:szCs w:val="44"/>
        </w:rPr>
        <w:t>Το αίμα κυκλοφορεί μέσα στα αγγεία σε ρευστή μορφή και, αν δεν υπάρξει κάποια διαταραχή, δεν πήζει.</w:t>
      </w:r>
    </w:p>
    <w:p w:rsidR="00083928" w:rsidRDefault="0048513D" w:rsidP="00FD1E32">
      <w:pPr>
        <w:jc w:val="center"/>
        <w:rPr>
          <w:sz w:val="44"/>
          <w:szCs w:val="44"/>
        </w:rPr>
      </w:pPr>
      <w:r>
        <w:rPr>
          <w:sz w:val="44"/>
          <w:szCs w:val="44"/>
        </w:rPr>
        <w:t>Στον οργανισμό,(αίμα , ιστούς), υπάρχουν ουσίες (50 περίπου), που αφορούν την πήξη του αίματος. Άλλες από αυτές</w:t>
      </w:r>
      <w:r w:rsidR="00D63234">
        <w:rPr>
          <w:sz w:val="44"/>
          <w:szCs w:val="44"/>
        </w:rPr>
        <w:t xml:space="preserve">:                      </w:t>
      </w:r>
      <w:r>
        <w:rPr>
          <w:sz w:val="44"/>
          <w:szCs w:val="44"/>
        </w:rPr>
        <w:t xml:space="preserve"> προάγουν την</w:t>
      </w:r>
      <w:r w:rsidR="00470080">
        <w:rPr>
          <w:sz w:val="44"/>
          <w:szCs w:val="44"/>
        </w:rPr>
        <w:t xml:space="preserve"> πήξη και λέγονται </w:t>
      </w:r>
      <w:r w:rsidR="00470080" w:rsidRPr="00D63234">
        <w:rPr>
          <w:b/>
          <w:color w:val="FF0000"/>
          <w:sz w:val="44"/>
          <w:szCs w:val="44"/>
        </w:rPr>
        <w:t>παράγοντες πήξης</w:t>
      </w:r>
      <w:r w:rsidR="00D63234">
        <w:rPr>
          <w:b/>
          <w:sz w:val="44"/>
          <w:szCs w:val="44"/>
        </w:rPr>
        <w:t xml:space="preserve"> </w:t>
      </w:r>
      <w:r w:rsidR="00D63234" w:rsidRPr="00D63234">
        <w:rPr>
          <w:sz w:val="44"/>
          <w:szCs w:val="44"/>
        </w:rPr>
        <w:t xml:space="preserve">και </w:t>
      </w:r>
      <w:r w:rsidR="00D63234">
        <w:rPr>
          <w:sz w:val="44"/>
          <w:szCs w:val="44"/>
        </w:rPr>
        <w:t xml:space="preserve">                          άλλες την αναστέλλουν και ονομάζονται </w:t>
      </w:r>
      <w:r w:rsidR="00D63234" w:rsidRPr="00D63234">
        <w:rPr>
          <w:b/>
          <w:color w:val="FF0000"/>
          <w:sz w:val="44"/>
          <w:szCs w:val="44"/>
        </w:rPr>
        <w:t>αντιπηκτικοί παράγοντες</w:t>
      </w:r>
      <w:r w:rsidR="00D63234">
        <w:rPr>
          <w:sz w:val="44"/>
          <w:szCs w:val="44"/>
        </w:rPr>
        <w:t>.</w:t>
      </w:r>
    </w:p>
    <w:p w:rsidR="00D63234" w:rsidRDefault="00D63234" w:rsidP="00FD1E32">
      <w:pPr>
        <w:jc w:val="center"/>
        <w:rPr>
          <w:sz w:val="44"/>
          <w:szCs w:val="44"/>
        </w:rPr>
      </w:pPr>
      <w:r>
        <w:rPr>
          <w:sz w:val="44"/>
          <w:szCs w:val="44"/>
        </w:rPr>
        <w:t xml:space="preserve"> Φυσιολογικά υπερισχύουν οι αντιπηκτικοί παράγοντες. </w:t>
      </w:r>
      <w:r w:rsidR="00396A90">
        <w:rPr>
          <w:sz w:val="44"/>
          <w:szCs w:val="44"/>
        </w:rPr>
        <w:t xml:space="preserve">                                        </w:t>
      </w:r>
      <w:r>
        <w:rPr>
          <w:sz w:val="44"/>
          <w:szCs w:val="44"/>
        </w:rPr>
        <w:t xml:space="preserve">Όταν </w:t>
      </w:r>
      <w:r w:rsidRPr="00083928">
        <w:rPr>
          <w:sz w:val="44"/>
          <w:szCs w:val="44"/>
          <w:u w:val="single"/>
        </w:rPr>
        <w:t>επέλθει η ρήξη ενός αγγείου</w:t>
      </w:r>
      <w:r>
        <w:rPr>
          <w:sz w:val="44"/>
          <w:szCs w:val="44"/>
        </w:rPr>
        <w:t xml:space="preserve"> και εξέλθει το αίμα από τον οργανισμό ή όταν υπάρχει κάποια </w:t>
      </w:r>
      <w:r w:rsidRPr="00083928">
        <w:rPr>
          <w:sz w:val="44"/>
          <w:szCs w:val="44"/>
          <w:u w:val="single"/>
        </w:rPr>
        <w:t>διαταραχή,</w:t>
      </w:r>
      <w:r>
        <w:rPr>
          <w:sz w:val="44"/>
          <w:szCs w:val="44"/>
        </w:rPr>
        <w:t xml:space="preserve"> π.χ. </w:t>
      </w:r>
      <w:proofErr w:type="spellStart"/>
      <w:r>
        <w:rPr>
          <w:sz w:val="44"/>
          <w:szCs w:val="44"/>
        </w:rPr>
        <w:t>ενδοαγγειακή</w:t>
      </w:r>
      <w:proofErr w:type="spellEnd"/>
      <w:r>
        <w:rPr>
          <w:sz w:val="44"/>
          <w:szCs w:val="44"/>
        </w:rPr>
        <w:t xml:space="preserve"> πήξη, τότε ενεργοποιούνται οι παράγοντες πήξης και προάγεται το φαινόμενο</w:t>
      </w:r>
      <w:r w:rsidR="00396A90">
        <w:rPr>
          <w:sz w:val="44"/>
          <w:szCs w:val="44"/>
        </w:rPr>
        <w:t xml:space="preserve"> της πήξης.</w:t>
      </w:r>
      <w:r w:rsidR="00083928">
        <w:rPr>
          <w:sz w:val="44"/>
          <w:szCs w:val="44"/>
        </w:rPr>
        <w:t xml:space="preserve">                                                                                                      </w:t>
      </w:r>
      <w:r w:rsidR="00396A90">
        <w:rPr>
          <w:sz w:val="44"/>
          <w:szCs w:val="44"/>
        </w:rPr>
        <w:t xml:space="preserve"> Οι παράγοντες πήξης είναι </w:t>
      </w:r>
      <w:proofErr w:type="spellStart"/>
      <w:r w:rsidR="00396A90" w:rsidRPr="00083928">
        <w:rPr>
          <w:color w:val="FF0000"/>
          <w:sz w:val="44"/>
          <w:szCs w:val="44"/>
        </w:rPr>
        <w:t>πρωτεϊνες</w:t>
      </w:r>
      <w:proofErr w:type="spellEnd"/>
      <w:r w:rsidR="00396A90" w:rsidRPr="00083928">
        <w:rPr>
          <w:color w:val="FF0000"/>
          <w:sz w:val="44"/>
          <w:szCs w:val="44"/>
        </w:rPr>
        <w:t>,</w:t>
      </w:r>
      <w:r w:rsidR="00396A90">
        <w:rPr>
          <w:sz w:val="44"/>
          <w:szCs w:val="44"/>
        </w:rPr>
        <w:t xml:space="preserve"> οι οποίες βρίσκονται στο </w:t>
      </w:r>
      <w:r w:rsidR="00396A90" w:rsidRPr="00083928">
        <w:rPr>
          <w:color w:val="FF0000"/>
          <w:sz w:val="44"/>
          <w:szCs w:val="44"/>
        </w:rPr>
        <w:t xml:space="preserve">πλάσμα </w:t>
      </w:r>
      <w:r w:rsidR="00396A90">
        <w:rPr>
          <w:sz w:val="44"/>
          <w:szCs w:val="44"/>
        </w:rPr>
        <w:t xml:space="preserve">σε ανενεργή μορφή. </w:t>
      </w:r>
      <w:r w:rsidR="00396A90" w:rsidRPr="00083928">
        <w:rPr>
          <w:sz w:val="44"/>
          <w:szCs w:val="44"/>
          <w:u w:val="single"/>
        </w:rPr>
        <w:t>Πα</w:t>
      </w:r>
      <w:r w:rsidR="00083928" w:rsidRPr="00083928">
        <w:rPr>
          <w:sz w:val="44"/>
          <w:szCs w:val="44"/>
          <w:u w:val="single"/>
        </w:rPr>
        <w:t>ράγονται</w:t>
      </w:r>
      <w:r w:rsidR="00083928">
        <w:rPr>
          <w:sz w:val="44"/>
          <w:szCs w:val="44"/>
        </w:rPr>
        <w:t xml:space="preserve"> στο </w:t>
      </w:r>
      <w:r w:rsidR="00083928" w:rsidRPr="00083928">
        <w:rPr>
          <w:color w:val="FF0000"/>
          <w:sz w:val="44"/>
          <w:szCs w:val="44"/>
        </w:rPr>
        <w:t>ήπαρ</w:t>
      </w:r>
      <w:r w:rsidR="00083928">
        <w:rPr>
          <w:sz w:val="44"/>
          <w:szCs w:val="44"/>
        </w:rPr>
        <w:t>, ενώ μικρές πο</w:t>
      </w:r>
      <w:r w:rsidR="00396A90">
        <w:rPr>
          <w:sz w:val="44"/>
          <w:szCs w:val="44"/>
        </w:rPr>
        <w:t>σότητες παράγο</w:t>
      </w:r>
      <w:r w:rsidR="00083928">
        <w:rPr>
          <w:sz w:val="44"/>
          <w:szCs w:val="44"/>
        </w:rPr>
        <w:t>νται</w:t>
      </w:r>
      <w:r w:rsidR="00396A90">
        <w:rPr>
          <w:sz w:val="44"/>
          <w:szCs w:val="44"/>
        </w:rPr>
        <w:t xml:space="preserve"> στα </w:t>
      </w:r>
      <w:proofErr w:type="spellStart"/>
      <w:r w:rsidR="00396A90" w:rsidRPr="00083928">
        <w:rPr>
          <w:color w:val="FF0000"/>
          <w:sz w:val="44"/>
          <w:szCs w:val="44"/>
        </w:rPr>
        <w:t>ενθοθηλιακά</w:t>
      </w:r>
      <w:proofErr w:type="spellEnd"/>
      <w:r w:rsidR="00396A90" w:rsidRPr="00083928">
        <w:rPr>
          <w:color w:val="FF0000"/>
          <w:sz w:val="44"/>
          <w:szCs w:val="44"/>
        </w:rPr>
        <w:t xml:space="preserve"> κύτταρα</w:t>
      </w:r>
      <w:r w:rsidR="00396A90">
        <w:rPr>
          <w:sz w:val="44"/>
          <w:szCs w:val="44"/>
        </w:rPr>
        <w:t xml:space="preserve">, στα </w:t>
      </w:r>
      <w:r w:rsidR="00396A90" w:rsidRPr="00083928">
        <w:rPr>
          <w:color w:val="FF0000"/>
          <w:sz w:val="44"/>
          <w:szCs w:val="44"/>
        </w:rPr>
        <w:t>αιμοπετάλια</w:t>
      </w:r>
      <w:r w:rsidR="00396A90">
        <w:rPr>
          <w:sz w:val="44"/>
          <w:szCs w:val="44"/>
        </w:rPr>
        <w:t xml:space="preserve"> και στο </w:t>
      </w:r>
      <w:r w:rsidR="00396A90" w:rsidRPr="00083928">
        <w:rPr>
          <w:color w:val="FF0000"/>
          <w:sz w:val="44"/>
          <w:szCs w:val="44"/>
        </w:rPr>
        <w:lastRenderedPageBreak/>
        <w:t>σπλήνα</w:t>
      </w:r>
      <w:r w:rsidR="00396A90">
        <w:rPr>
          <w:sz w:val="44"/>
          <w:szCs w:val="44"/>
        </w:rPr>
        <w:t xml:space="preserve">. </w:t>
      </w:r>
      <w:r w:rsidR="00083928">
        <w:rPr>
          <w:sz w:val="44"/>
          <w:szCs w:val="44"/>
        </w:rPr>
        <w:t xml:space="preserve">                                                                                                                             </w:t>
      </w:r>
      <w:r w:rsidR="00396A90">
        <w:rPr>
          <w:sz w:val="44"/>
          <w:szCs w:val="44"/>
        </w:rPr>
        <w:t xml:space="preserve">Είναι γνωστή η </w:t>
      </w:r>
      <w:r w:rsidR="00396A90" w:rsidRPr="00083928">
        <w:rPr>
          <w:sz w:val="44"/>
          <w:szCs w:val="44"/>
          <w:u w:val="single"/>
        </w:rPr>
        <w:t>δομή τους</w:t>
      </w:r>
      <w:r w:rsidR="00396A90">
        <w:rPr>
          <w:sz w:val="44"/>
          <w:szCs w:val="44"/>
        </w:rPr>
        <w:t xml:space="preserve"> ( σύνθεση αμινοξέων), τα </w:t>
      </w:r>
      <w:r w:rsidR="00396A90" w:rsidRPr="00083928">
        <w:rPr>
          <w:color w:val="FF0000"/>
          <w:sz w:val="44"/>
          <w:szCs w:val="44"/>
        </w:rPr>
        <w:t>γονίδια</w:t>
      </w:r>
      <w:r w:rsidR="00396A90">
        <w:rPr>
          <w:sz w:val="44"/>
          <w:szCs w:val="44"/>
        </w:rPr>
        <w:t xml:space="preserve"> που είναι υπεύθυνα για τη σύνθεση τους, οι </w:t>
      </w:r>
      <w:r w:rsidR="00396A90" w:rsidRPr="00083928">
        <w:rPr>
          <w:color w:val="FF0000"/>
          <w:sz w:val="44"/>
          <w:szCs w:val="44"/>
        </w:rPr>
        <w:t>φυσιολογικές τιμές</w:t>
      </w:r>
      <w:r w:rsidR="00396A90">
        <w:rPr>
          <w:sz w:val="44"/>
          <w:szCs w:val="44"/>
        </w:rPr>
        <w:t xml:space="preserve"> και ο </w:t>
      </w:r>
      <w:r w:rsidR="00396A90" w:rsidRPr="00083928">
        <w:rPr>
          <w:color w:val="FF0000"/>
          <w:sz w:val="44"/>
          <w:szCs w:val="44"/>
        </w:rPr>
        <w:t>ακριβής</w:t>
      </w:r>
      <w:r w:rsidR="00396A90">
        <w:rPr>
          <w:sz w:val="44"/>
          <w:szCs w:val="44"/>
        </w:rPr>
        <w:t xml:space="preserve"> </w:t>
      </w:r>
      <w:r w:rsidR="00396A90" w:rsidRPr="00083928">
        <w:rPr>
          <w:color w:val="FF0000"/>
          <w:sz w:val="44"/>
          <w:szCs w:val="44"/>
        </w:rPr>
        <w:t>ρόλος τους</w:t>
      </w:r>
      <w:r w:rsidR="00396A90">
        <w:rPr>
          <w:sz w:val="44"/>
          <w:szCs w:val="44"/>
        </w:rPr>
        <w:t xml:space="preserve"> στη διεργασία της πήξης. Οι παράγοντες</w:t>
      </w:r>
      <w:r w:rsidR="00D15E20">
        <w:rPr>
          <w:sz w:val="44"/>
          <w:szCs w:val="44"/>
        </w:rPr>
        <w:t xml:space="preserve"> αναφέρονται με τους λατινικούς αριθμούς Ι Ως ΧΙΙΙ και ταξινομούνται στις εξής 3 ομάδες:</w:t>
      </w:r>
    </w:p>
    <w:p w:rsidR="00083928" w:rsidRPr="00083928" w:rsidRDefault="00083928" w:rsidP="00083928">
      <w:pPr>
        <w:pStyle w:val="a5"/>
        <w:numPr>
          <w:ilvl w:val="0"/>
          <w:numId w:val="32"/>
        </w:numPr>
        <w:jc w:val="center"/>
        <w:rPr>
          <w:color w:val="C00000"/>
          <w:sz w:val="44"/>
          <w:szCs w:val="44"/>
        </w:rPr>
      </w:pPr>
      <w:r w:rsidRPr="00083928">
        <w:rPr>
          <w:color w:val="C00000"/>
          <w:sz w:val="44"/>
          <w:szCs w:val="44"/>
        </w:rPr>
        <w:t>Παράγοντες που εξαρτώνται από τη βιταμίνη Κ.</w:t>
      </w:r>
    </w:p>
    <w:p w:rsidR="00083928" w:rsidRPr="00083928" w:rsidRDefault="00083928" w:rsidP="00083928">
      <w:pPr>
        <w:pStyle w:val="a5"/>
        <w:numPr>
          <w:ilvl w:val="0"/>
          <w:numId w:val="32"/>
        </w:numPr>
        <w:jc w:val="center"/>
        <w:rPr>
          <w:color w:val="C00000"/>
          <w:sz w:val="44"/>
          <w:szCs w:val="44"/>
        </w:rPr>
      </w:pPr>
      <w:r w:rsidRPr="00083928">
        <w:rPr>
          <w:color w:val="C00000"/>
          <w:sz w:val="44"/>
          <w:szCs w:val="44"/>
        </w:rPr>
        <w:t>Παράγοντες επαφής.</w:t>
      </w:r>
    </w:p>
    <w:p w:rsidR="00083928" w:rsidRDefault="00083928" w:rsidP="00083928">
      <w:pPr>
        <w:pStyle w:val="a5"/>
        <w:numPr>
          <w:ilvl w:val="0"/>
          <w:numId w:val="32"/>
        </w:numPr>
        <w:jc w:val="center"/>
        <w:rPr>
          <w:color w:val="C00000"/>
          <w:sz w:val="44"/>
          <w:szCs w:val="44"/>
        </w:rPr>
      </w:pPr>
      <w:r w:rsidRPr="00083928">
        <w:rPr>
          <w:color w:val="C00000"/>
          <w:sz w:val="44"/>
          <w:szCs w:val="44"/>
        </w:rPr>
        <w:t xml:space="preserve">Παράγοντες της ομάδας του </w:t>
      </w:r>
      <w:proofErr w:type="spellStart"/>
      <w:r w:rsidRPr="00083928">
        <w:rPr>
          <w:color w:val="C00000"/>
          <w:sz w:val="44"/>
          <w:szCs w:val="44"/>
        </w:rPr>
        <w:t>ινοδογόνου</w:t>
      </w:r>
      <w:proofErr w:type="spellEnd"/>
      <w:r w:rsidRPr="00083928">
        <w:rPr>
          <w:color w:val="C00000"/>
          <w:sz w:val="44"/>
          <w:szCs w:val="44"/>
        </w:rPr>
        <w:t>.</w:t>
      </w:r>
    </w:p>
    <w:p w:rsidR="00083928" w:rsidRDefault="00083928" w:rsidP="00083928">
      <w:pPr>
        <w:jc w:val="center"/>
        <w:rPr>
          <w:sz w:val="44"/>
          <w:szCs w:val="44"/>
        </w:rPr>
      </w:pPr>
      <w:r>
        <w:rPr>
          <w:sz w:val="44"/>
          <w:szCs w:val="44"/>
        </w:rPr>
        <w:t>ΤΕΛΟΣ 7</w:t>
      </w:r>
      <w:r w:rsidRPr="00083928">
        <w:rPr>
          <w:sz w:val="44"/>
          <w:szCs w:val="44"/>
          <w:vertAlign w:val="superscript"/>
        </w:rPr>
        <w:t>ου</w:t>
      </w:r>
      <w:r>
        <w:rPr>
          <w:sz w:val="44"/>
          <w:szCs w:val="44"/>
        </w:rPr>
        <w:t xml:space="preserve">  ΚΕΦ.</w:t>
      </w:r>
    </w:p>
    <w:p w:rsidR="00083928" w:rsidRDefault="00083928" w:rsidP="00083928">
      <w:pPr>
        <w:jc w:val="center"/>
        <w:rPr>
          <w:sz w:val="44"/>
          <w:szCs w:val="44"/>
        </w:rPr>
      </w:pPr>
    </w:p>
    <w:p w:rsidR="00083928" w:rsidRDefault="00083928" w:rsidP="00083928">
      <w:pPr>
        <w:jc w:val="center"/>
        <w:rPr>
          <w:sz w:val="44"/>
          <w:szCs w:val="44"/>
        </w:rPr>
      </w:pPr>
    </w:p>
    <w:p w:rsidR="00083928" w:rsidRDefault="00083928" w:rsidP="00083928">
      <w:pPr>
        <w:jc w:val="center"/>
        <w:rPr>
          <w:sz w:val="44"/>
          <w:szCs w:val="44"/>
        </w:rPr>
      </w:pPr>
    </w:p>
    <w:p w:rsidR="00083928" w:rsidRDefault="00083928" w:rsidP="00083928">
      <w:pPr>
        <w:jc w:val="center"/>
        <w:rPr>
          <w:sz w:val="44"/>
          <w:szCs w:val="44"/>
        </w:rPr>
      </w:pPr>
    </w:p>
    <w:p w:rsidR="00083928" w:rsidRDefault="00083928" w:rsidP="00083928">
      <w:pPr>
        <w:jc w:val="center"/>
        <w:rPr>
          <w:sz w:val="44"/>
          <w:szCs w:val="44"/>
        </w:rPr>
      </w:pPr>
    </w:p>
    <w:p w:rsidR="00083928" w:rsidRDefault="00083928" w:rsidP="00083928">
      <w:pPr>
        <w:jc w:val="center"/>
        <w:rPr>
          <w:sz w:val="44"/>
          <w:szCs w:val="44"/>
        </w:rPr>
      </w:pPr>
    </w:p>
    <w:p w:rsidR="00083928" w:rsidRDefault="00083928" w:rsidP="00083928">
      <w:pPr>
        <w:jc w:val="center"/>
        <w:rPr>
          <w:sz w:val="44"/>
          <w:szCs w:val="44"/>
        </w:rPr>
      </w:pPr>
    </w:p>
    <w:p w:rsidR="00083928" w:rsidRDefault="00083928" w:rsidP="00083928">
      <w:pPr>
        <w:jc w:val="center"/>
        <w:rPr>
          <w:b/>
          <w:sz w:val="72"/>
          <w:szCs w:val="72"/>
        </w:rPr>
      </w:pPr>
      <w:r w:rsidRPr="00083928">
        <w:rPr>
          <w:b/>
          <w:sz w:val="72"/>
          <w:szCs w:val="72"/>
        </w:rPr>
        <w:t>Β.  ΑΙΜΟΔΟΣΙΑ  Ι</w:t>
      </w:r>
    </w:p>
    <w:p w:rsidR="00083928" w:rsidRDefault="0035496F" w:rsidP="00083928">
      <w:pPr>
        <w:jc w:val="center"/>
        <w:rPr>
          <w:b/>
          <w:color w:val="C00000"/>
          <w:sz w:val="48"/>
          <w:szCs w:val="48"/>
        </w:rPr>
      </w:pPr>
      <w:r w:rsidRPr="0035496F">
        <w:rPr>
          <w:b/>
          <w:color w:val="C00000"/>
          <w:sz w:val="48"/>
          <w:szCs w:val="48"/>
        </w:rPr>
        <w:t>ΚΕΦ. 8</w:t>
      </w:r>
      <w:r w:rsidRPr="0035496F">
        <w:rPr>
          <w:b/>
          <w:color w:val="C00000"/>
          <w:sz w:val="48"/>
          <w:szCs w:val="48"/>
          <w:vertAlign w:val="superscript"/>
        </w:rPr>
        <w:t>ο</w:t>
      </w:r>
      <w:r w:rsidRPr="0035496F">
        <w:rPr>
          <w:b/>
          <w:color w:val="C00000"/>
          <w:sz w:val="48"/>
          <w:szCs w:val="48"/>
        </w:rPr>
        <w:t>.</w:t>
      </w:r>
      <w:r>
        <w:rPr>
          <w:b/>
          <w:color w:val="C00000"/>
          <w:sz w:val="48"/>
          <w:szCs w:val="48"/>
        </w:rPr>
        <w:t xml:space="preserve">   9</w:t>
      </w:r>
      <w:r w:rsidR="008C48F6">
        <w:rPr>
          <w:b/>
          <w:color w:val="C00000"/>
          <w:sz w:val="48"/>
          <w:szCs w:val="48"/>
        </w:rPr>
        <w:t>.1</w:t>
      </w:r>
      <w:r>
        <w:rPr>
          <w:b/>
          <w:color w:val="C00000"/>
          <w:sz w:val="48"/>
          <w:szCs w:val="48"/>
        </w:rPr>
        <w:t xml:space="preserve"> /</w:t>
      </w:r>
      <w:r w:rsidRPr="0035496F">
        <w:rPr>
          <w:b/>
          <w:color w:val="C00000"/>
          <w:sz w:val="48"/>
          <w:szCs w:val="48"/>
        </w:rPr>
        <w:t xml:space="preserve"> ΕΠΙΛΟΓΗ ΑΙΜΟΔΟΤΗ</w:t>
      </w:r>
    </w:p>
    <w:p w:rsidR="008C48F6" w:rsidRDefault="008C48F6" w:rsidP="00083928">
      <w:pPr>
        <w:jc w:val="center"/>
        <w:rPr>
          <w:sz w:val="44"/>
          <w:szCs w:val="44"/>
        </w:rPr>
      </w:pPr>
      <w:r w:rsidRPr="00006B68">
        <w:rPr>
          <w:sz w:val="44"/>
          <w:szCs w:val="44"/>
          <w:u w:val="single"/>
        </w:rPr>
        <w:t>Η επιλογή των αιμοδοτών γίνεται</w:t>
      </w:r>
      <w:r>
        <w:rPr>
          <w:sz w:val="44"/>
          <w:szCs w:val="44"/>
        </w:rPr>
        <w:t>:</w:t>
      </w:r>
    </w:p>
    <w:p w:rsidR="008C48F6" w:rsidRDefault="008C48F6" w:rsidP="00083928">
      <w:pPr>
        <w:jc w:val="center"/>
        <w:rPr>
          <w:sz w:val="44"/>
          <w:szCs w:val="44"/>
        </w:rPr>
      </w:pPr>
      <w:r>
        <w:rPr>
          <w:sz w:val="44"/>
          <w:szCs w:val="44"/>
        </w:rPr>
        <w:t xml:space="preserve">Από το </w:t>
      </w:r>
      <w:r w:rsidRPr="00006B68">
        <w:rPr>
          <w:sz w:val="44"/>
          <w:szCs w:val="44"/>
          <w:u w:val="single" w:color="C00000"/>
        </w:rPr>
        <w:t>ιατρικό προσωπικό των υπηρεσιών αιμοδοσίας</w:t>
      </w:r>
      <w:r>
        <w:rPr>
          <w:sz w:val="44"/>
          <w:szCs w:val="44"/>
        </w:rPr>
        <w:t xml:space="preserve">, με σκοπό να καθοριστεί, αν ο υποψήφιος αιμοδότης έχει τις προϋποθέσεις να </w:t>
      </w:r>
      <w:proofErr w:type="spellStart"/>
      <w:r>
        <w:rPr>
          <w:sz w:val="44"/>
          <w:szCs w:val="44"/>
        </w:rPr>
        <w:t>αιμοδοτήσει</w:t>
      </w:r>
      <w:proofErr w:type="spellEnd"/>
      <w:r>
        <w:rPr>
          <w:sz w:val="44"/>
          <w:szCs w:val="44"/>
        </w:rPr>
        <w:t xml:space="preserve">, δηλ. </w:t>
      </w:r>
      <w:r w:rsidRPr="00006B68">
        <w:rPr>
          <w:sz w:val="44"/>
          <w:szCs w:val="44"/>
          <w:u w:val="single" w:color="C00000"/>
        </w:rPr>
        <w:t>αν είναι υγιής και σε καλή κατάσταση.</w:t>
      </w:r>
    </w:p>
    <w:p w:rsidR="008C48F6" w:rsidRDefault="008C48F6" w:rsidP="00083928">
      <w:pPr>
        <w:jc w:val="center"/>
        <w:rPr>
          <w:sz w:val="44"/>
          <w:szCs w:val="44"/>
        </w:rPr>
      </w:pPr>
      <w:r>
        <w:rPr>
          <w:sz w:val="44"/>
          <w:szCs w:val="44"/>
        </w:rPr>
        <w:t>Απαραίτητη διαδικασία έτσι, ώστε να είναι κανείς βέβαιος ότι η αιμοληψία:</w:t>
      </w:r>
    </w:p>
    <w:p w:rsidR="001414C8" w:rsidRDefault="00006B68" w:rsidP="001414C8">
      <w:pPr>
        <w:pStyle w:val="a5"/>
        <w:numPr>
          <w:ilvl w:val="0"/>
          <w:numId w:val="33"/>
        </w:numPr>
        <w:jc w:val="center"/>
        <w:rPr>
          <w:sz w:val="44"/>
          <w:szCs w:val="44"/>
        </w:rPr>
      </w:pPr>
      <w:r>
        <w:rPr>
          <w:sz w:val="44"/>
          <w:szCs w:val="44"/>
        </w:rPr>
        <w:t xml:space="preserve"> </w:t>
      </w:r>
      <w:r w:rsidRPr="00006B68">
        <w:rPr>
          <w:b/>
          <w:color w:val="C00000"/>
          <w:sz w:val="44"/>
          <w:szCs w:val="44"/>
        </w:rPr>
        <w:t>Δεν θα βλάψει το δότη</w:t>
      </w:r>
      <w:r>
        <w:rPr>
          <w:sz w:val="44"/>
          <w:szCs w:val="44"/>
        </w:rPr>
        <w:t xml:space="preserve"> και 2) </w:t>
      </w:r>
      <w:r w:rsidRPr="00006B68">
        <w:rPr>
          <w:b/>
          <w:color w:val="C00000"/>
          <w:sz w:val="44"/>
          <w:szCs w:val="44"/>
        </w:rPr>
        <w:t>θα ωφελήσει το δέκτη</w:t>
      </w:r>
      <w:r>
        <w:rPr>
          <w:sz w:val="44"/>
          <w:szCs w:val="44"/>
        </w:rPr>
        <w:t>.</w:t>
      </w:r>
    </w:p>
    <w:p w:rsidR="00006B68" w:rsidRDefault="00006B68" w:rsidP="00006B68">
      <w:pPr>
        <w:ind w:left="360"/>
        <w:jc w:val="center"/>
        <w:rPr>
          <w:sz w:val="44"/>
          <w:szCs w:val="44"/>
        </w:rPr>
      </w:pPr>
      <w:r w:rsidRPr="00006B68">
        <w:rPr>
          <w:sz w:val="44"/>
          <w:szCs w:val="44"/>
          <w:u w:val="single" w:color="C00000"/>
        </w:rPr>
        <w:t>Η επιλογή περιλαμβάνει</w:t>
      </w:r>
      <w:r>
        <w:rPr>
          <w:sz w:val="44"/>
          <w:szCs w:val="44"/>
        </w:rPr>
        <w:t>:</w:t>
      </w:r>
    </w:p>
    <w:p w:rsidR="00006B68" w:rsidRPr="00006B68" w:rsidRDefault="00006B68" w:rsidP="00006B68">
      <w:pPr>
        <w:pStyle w:val="a5"/>
        <w:numPr>
          <w:ilvl w:val="0"/>
          <w:numId w:val="34"/>
        </w:numPr>
        <w:jc w:val="center"/>
        <w:rPr>
          <w:b/>
          <w:color w:val="7030A0"/>
          <w:sz w:val="44"/>
          <w:szCs w:val="44"/>
        </w:rPr>
      </w:pPr>
      <w:r w:rsidRPr="00006B68">
        <w:rPr>
          <w:b/>
          <w:color w:val="7030A0"/>
          <w:sz w:val="44"/>
          <w:szCs w:val="44"/>
        </w:rPr>
        <w:t>Λήψη λεπτομερούς ιστορικού, ( ερωτηματολόγιο).</w:t>
      </w:r>
    </w:p>
    <w:p w:rsidR="00006B68" w:rsidRPr="00006B68" w:rsidRDefault="00006B68" w:rsidP="00006B68">
      <w:pPr>
        <w:pStyle w:val="a5"/>
        <w:numPr>
          <w:ilvl w:val="0"/>
          <w:numId w:val="34"/>
        </w:numPr>
        <w:jc w:val="center"/>
        <w:rPr>
          <w:b/>
          <w:color w:val="7030A0"/>
          <w:sz w:val="44"/>
          <w:szCs w:val="44"/>
        </w:rPr>
      </w:pPr>
      <w:r w:rsidRPr="00006B68">
        <w:rPr>
          <w:b/>
          <w:color w:val="7030A0"/>
          <w:sz w:val="44"/>
          <w:szCs w:val="44"/>
        </w:rPr>
        <w:t>Σύντομη κλινική εξέταση.</w:t>
      </w:r>
    </w:p>
    <w:p w:rsidR="00006B68" w:rsidRPr="00006B68" w:rsidRDefault="00006B68" w:rsidP="00006B68">
      <w:pPr>
        <w:pStyle w:val="a5"/>
        <w:numPr>
          <w:ilvl w:val="0"/>
          <w:numId w:val="34"/>
        </w:numPr>
        <w:jc w:val="center"/>
        <w:rPr>
          <w:b/>
          <w:color w:val="7030A0"/>
          <w:sz w:val="44"/>
          <w:szCs w:val="44"/>
        </w:rPr>
      </w:pPr>
      <w:r w:rsidRPr="00006B68">
        <w:rPr>
          <w:b/>
          <w:color w:val="7030A0"/>
          <w:sz w:val="44"/>
          <w:szCs w:val="44"/>
        </w:rPr>
        <w:t>Εργαστηριακές εξετάσεις.</w:t>
      </w:r>
    </w:p>
    <w:p w:rsidR="00006B68" w:rsidRDefault="00006B68" w:rsidP="00006B68">
      <w:pPr>
        <w:ind w:left="360"/>
        <w:jc w:val="center"/>
        <w:rPr>
          <w:sz w:val="44"/>
          <w:szCs w:val="44"/>
        </w:rPr>
      </w:pPr>
    </w:p>
    <w:p w:rsidR="00006B68" w:rsidRDefault="00006B68" w:rsidP="00006B68">
      <w:pPr>
        <w:ind w:left="360"/>
        <w:jc w:val="center"/>
        <w:rPr>
          <w:sz w:val="44"/>
          <w:szCs w:val="44"/>
        </w:rPr>
      </w:pPr>
    </w:p>
    <w:p w:rsidR="00006B68" w:rsidRDefault="00006B68" w:rsidP="00006B68">
      <w:pPr>
        <w:ind w:left="360"/>
        <w:jc w:val="center"/>
        <w:rPr>
          <w:b/>
          <w:color w:val="C00000"/>
          <w:sz w:val="48"/>
          <w:szCs w:val="48"/>
        </w:rPr>
      </w:pPr>
      <w:r w:rsidRPr="00006B68">
        <w:rPr>
          <w:b/>
          <w:color w:val="C00000"/>
          <w:sz w:val="48"/>
          <w:szCs w:val="48"/>
        </w:rPr>
        <w:t>9.2 Προϋποθέσεις για την προσφορά αίματος</w:t>
      </w:r>
    </w:p>
    <w:p w:rsidR="00006B68" w:rsidRDefault="00006B68" w:rsidP="00006B68">
      <w:pPr>
        <w:ind w:left="360"/>
        <w:jc w:val="center"/>
        <w:rPr>
          <w:sz w:val="44"/>
          <w:szCs w:val="44"/>
        </w:rPr>
      </w:pPr>
      <w:r>
        <w:rPr>
          <w:sz w:val="44"/>
          <w:szCs w:val="44"/>
        </w:rPr>
        <w:t>Αίμα για αιμοδοσία μπορεί να προσφέρει κάθε υγιές άτομο</w:t>
      </w:r>
      <w:r w:rsidR="001F03F3">
        <w:rPr>
          <w:sz w:val="44"/>
          <w:szCs w:val="44"/>
        </w:rPr>
        <w:t>, ανεξαρτήτως φύλου, ηλικίας 18 – 62 χρονών.</w:t>
      </w:r>
    </w:p>
    <w:p w:rsidR="001F03F3" w:rsidRDefault="001F03F3" w:rsidP="00006B68">
      <w:pPr>
        <w:ind w:left="360"/>
        <w:jc w:val="center"/>
        <w:rPr>
          <w:sz w:val="44"/>
          <w:szCs w:val="44"/>
        </w:rPr>
      </w:pPr>
      <w:r>
        <w:rPr>
          <w:sz w:val="44"/>
          <w:szCs w:val="44"/>
        </w:rPr>
        <w:t>Για άτομα 17 χρονών απαιτείται γραπτή συγκατάθεση του κηδεμόνα.</w:t>
      </w:r>
    </w:p>
    <w:p w:rsidR="001F03F3" w:rsidRDefault="001F03F3" w:rsidP="00006B68">
      <w:pPr>
        <w:ind w:left="360"/>
        <w:jc w:val="center"/>
        <w:rPr>
          <w:sz w:val="44"/>
          <w:szCs w:val="44"/>
        </w:rPr>
      </w:pPr>
      <w:r>
        <w:rPr>
          <w:sz w:val="44"/>
          <w:szCs w:val="44"/>
        </w:rPr>
        <w:t xml:space="preserve">Στην κρίση του ιατρικού προσωπικού είναι η αιμοδοσία σε άτομα άνω των 62 χρόνων, καθώς και η αιμοδοσία για πρώτη φορά </w:t>
      </w:r>
      <w:r w:rsidR="00A52AB5">
        <w:rPr>
          <w:sz w:val="44"/>
          <w:szCs w:val="44"/>
        </w:rPr>
        <w:t>σε</w:t>
      </w:r>
      <w:r>
        <w:rPr>
          <w:sz w:val="44"/>
          <w:szCs w:val="44"/>
        </w:rPr>
        <w:t xml:space="preserve"> άτομα άνω των 60  χρόνων.</w:t>
      </w:r>
    </w:p>
    <w:p w:rsidR="00A52AB5" w:rsidRDefault="00A52AB5" w:rsidP="00006B68">
      <w:pPr>
        <w:ind w:left="360"/>
        <w:jc w:val="center"/>
        <w:rPr>
          <w:sz w:val="44"/>
          <w:szCs w:val="44"/>
        </w:rPr>
      </w:pPr>
      <w:r>
        <w:rPr>
          <w:sz w:val="44"/>
          <w:szCs w:val="44"/>
        </w:rPr>
        <w:t>Η λήψη μιας μονάδας αίματος (ποσότητα αίματος στην αιμοδοσία) είναι 450</w:t>
      </w:r>
      <w:r>
        <w:rPr>
          <w:sz w:val="44"/>
          <w:szCs w:val="44"/>
          <w:lang w:val="en-US"/>
        </w:rPr>
        <w:t>ml</w:t>
      </w:r>
      <w:r w:rsidRPr="00A52AB5">
        <w:rPr>
          <w:sz w:val="44"/>
          <w:szCs w:val="44"/>
        </w:rPr>
        <w:t xml:space="preserve">-+ 10% </w:t>
      </w:r>
      <w:r>
        <w:rPr>
          <w:sz w:val="44"/>
          <w:szCs w:val="44"/>
        </w:rPr>
        <w:t>χωρίς αντιπηκτικά.</w:t>
      </w:r>
    </w:p>
    <w:p w:rsidR="00A52AB5" w:rsidRDefault="00A52AB5" w:rsidP="00006B68">
      <w:pPr>
        <w:ind w:left="360"/>
        <w:jc w:val="center"/>
        <w:rPr>
          <w:sz w:val="44"/>
          <w:szCs w:val="44"/>
        </w:rPr>
      </w:pPr>
      <w:r>
        <w:rPr>
          <w:sz w:val="44"/>
          <w:szCs w:val="44"/>
        </w:rPr>
        <w:t>Η λήψη δεν έχει καμία βλαπτική επίδραση στην υγεία του αιμοδότη, παρά μόνο προσωρινές και γρήγορα ανατάξιμες επιδράσεις στην κυκλοφορία του αίματος.</w:t>
      </w:r>
    </w:p>
    <w:p w:rsidR="00A52AB5" w:rsidRDefault="00A52AB5" w:rsidP="00006B68">
      <w:pPr>
        <w:ind w:left="360"/>
        <w:jc w:val="center"/>
        <w:rPr>
          <w:sz w:val="44"/>
          <w:szCs w:val="44"/>
        </w:rPr>
      </w:pPr>
      <w:r>
        <w:rPr>
          <w:sz w:val="44"/>
          <w:szCs w:val="44"/>
        </w:rPr>
        <w:t>Η αφαίρεση μιας μονάδας αίματος είναι ακίνδυνη και αντιπροσωπεύει το 1/16 από τα 5 λίτρα αίματος, που διαθέτει ο ενήλικας άνδρας ή γυναίκα.</w:t>
      </w:r>
    </w:p>
    <w:p w:rsidR="002B5C02" w:rsidRDefault="002B5C02" w:rsidP="00006B68">
      <w:pPr>
        <w:ind w:left="360"/>
        <w:jc w:val="center"/>
        <w:rPr>
          <w:sz w:val="44"/>
          <w:szCs w:val="44"/>
        </w:rPr>
      </w:pPr>
    </w:p>
    <w:p w:rsidR="00B3189B" w:rsidRDefault="00B3189B" w:rsidP="00006B68">
      <w:pPr>
        <w:ind w:left="360"/>
        <w:jc w:val="center"/>
        <w:rPr>
          <w:sz w:val="44"/>
          <w:szCs w:val="44"/>
        </w:rPr>
      </w:pPr>
      <w:r>
        <w:rPr>
          <w:sz w:val="44"/>
          <w:szCs w:val="44"/>
        </w:rPr>
        <w:t>Ο όγκος του αίματος αποκαθίσταται σε μικρό χρονικό διάστημα. Το πλάσμα αναπαράγεται σε 24 ώρες και τα ερυθρά αιμοσφαίρια σε 1 μήνα περίπου</w:t>
      </w:r>
      <w:r w:rsidR="0040392B">
        <w:rPr>
          <w:sz w:val="44"/>
          <w:szCs w:val="44"/>
        </w:rPr>
        <w:t>. Η αιμοδοσία είναι εντελώς ανώδυνη και διαρκεί μόνο 5-10 λεπτά της ώρας.</w:t>
      </w:r>
    </w:p>
    <w:p w:rsidR="0040392B" w:rsidRDefault="0040392B" w:rsidP="00006B68">
      <w:pPr>
        <w:ind w:left="360"/>
        <w:jc w:val="center"/>
        <w:rPr>
          <w:sz w:val="44"/>
          <w:szCs w:val="44"/>
        </w:rPr>
      </w:pPr>
      <w:r>
        <w:rPr>
          <w:sz w:val="44"/>
          <w:szCs w:val="44"/>
        </w:rPr>
        <w:t>Δεν πρέπει να διενεργείται αιμοδοσία, πριν περάσουν 2 μήνες από την τελευταία αιμοδοσία, και έως 3 φορές τον χρόνο για τις γυναίκες και 4 φορές για τους άνδρες.</w:t>
      </w:r>
    </w:p>
    <w:p w:rsidR="0040392B" w:rsidRPr="002673BD" w:rsidRDefault="0040392B" w:rsidP="0040392B">
      <w:pPr>
        <w:pStyle w:val="a5"/>
        <w:numPr>
          <w:ilvl w:val="0"/>
          <w:numId w:val="35"/>
        </w:numPr>
        <w:jc w:val="center"/>
        <w:rPr>
          <w:b/>
          <w:color w:val="C00000"/>
          <w:sz w:val="44"/>
          <w:szCs w:val="44"/>
        </w:rPr>
      </w:pPr>
      <w:r w:rsidRPr="002673BD">
        <w:rPr>
          <w:b/>
          <w:color w:val="C00000"/>
          <w:sz w:val="44"/>
          <w:szCs w:val="44"/>
        </w:rPr>
        <w:t>Ερωτηματολόγιο</w:t>
      </w:r>
    </w:p>
    <w:p w:rsidR="002673BD" w:rsidRDefault="0040392B" w:rsidP="0040392B">
      <w:pPr>
        <w:ind w:left="360"/>
        <w:jc w:val="center"/>
        <w:rPr>
          <w:sz w:val="44"/>
          <w:szCs w:val="44"/>
        </w:rPr>
      </w:pPr>
      <w:r>
        <w:rPr>
          <w:sz w:val="44"/>
          <w:szCs w:val="44"/>
        </w:rPr>
        <w:t xml:space="preserve">Δίδεται σε όλους τους αιμοδότες, συμπληρώνεται με την συνεργασία του αιμοδότη και υπογράφεται από αυτόν και τον γιατρό που κάνει την εξέταση. </w:t>
      </w:r>
      <w:r w:rsidR="002B5C02">
        <w:rPr>
          <w:sz w:val="44"/>
          <w:szCs w:val="44"/>
        </w:rPr>
        <w:t xml:space="preserve">                                                                                                           </w:t>
      </w:r>
      <w:r>
        <w:rPr>
          <w:sz w:val="44"/>
          <w:szCs w:val="44"/>
        </w:rPr>
        <w:t>Αποβλέπει στην αποκάλυψη</w:t>
      </w:r>
      <w:r w:rsidR="002673BD">
        <w:rPr>
          <w:sz w:val="44"/>
          <w:szCs w:val="44"/>
        </w:rPr>
        <w:t xml:space="preserve"> παθήσεων, που αποτελούν απαγόρευση ή αντένδειξη για τη λήψη αίματος για μετάγγιση. Οι βασικές ερωτήσεις είναι ίδιες, με μικροδιαφορές από νοσοκομείο σε νοσοκομείο.</w:t>
      </w:r>
    </w:p>
    <w:p w:rsidR="002B5C02" w:rsidRDefault="002B5C02" w:rsidP="0040392B">
      <w:pPr>
        <w:ind w:left="360"/>
        <w:jc w:val="center"/>
        <w:rPr>
          <w:sz w:val="44"/>
          <w:szCs w:val="44"/>
        </w:rPr>
      </w:pPr>
    </w:p>
    <w:p w:rsidR="002B5C02" w:rsidRDefault="002B5C02" w:rsidP="0040392B">
      <w:pPr>
        <w:ind w:left="360"/>
        <w:jc w:val="center"/>
        <w:rPr>
          <w:sz w:val="44"/>
          <w:szCs w:val="44"/>
        </w:rPr>
      </w:pPr>
    </w:p>
    <w:p w:rsidR="0040392B" w:rsidRDefault="002673BD" w:rsidP="002673BD">
      <w:pPr>
        <w:pStyle w:val="a5"/>
        <w:numPr>
          <w:ilvl w:val="0"/>
          <w:numId w:val="35"/>
        </w:numPr>
        <w:jc w:val="center"/>
        <w:rPr>
          <w:b/>
          <w:color w:val="C00000"/>
          <w:sz w:val="44"/>
          <w:szCs w:val="44"/>
        </w:rPr>
      </w:pPr>
      <w:r w:rsidRPr="002673BD">
        <w:rPr>
          <w:b/>
          <w:color w:val="C00000"/>
          <w:sz w:val="44"/>
          <w:szCs w:val="44"/>
        </w:rPr>
        <w:t>Απαγόρευση αιμοδοσίας</w:t>
      </w:r>
    </w:p>
    <w:p w:rsidR="002B5C02" w:rsidRDefault="002B5C02" w:rsidP="002B5C02">
      <w:pPr>
        <w:ind w:left="360"/>
        <w:jc w:val="center"/>
        <w:rPr>
          <w:sz w:val="44"/>
          <w:szCs w:val="44"/>
        </w:rPr>
      </w:pPr>
      <w:r w:rsidRPr="00A66BDD">
        <w:rPr>
          <w:sz w:val="44"/>
          <w:szCs w:val="44"/>
          <w:u w:val="single" w:color="FF0000"/>
        </w:rPr>
        <w:t>Η αιμοδοσία απαγορεύεται οριστικά ή πρόσκαιρα σε άτομα</w:t>
      </w:r>
      <w:r w:rsidR="00301670" w:rsidRPr="00A66BDD">
        <w:rPr>
          <w:sz w:val="44"/>
          <w:szCs w:val="44"/>
          <w:u w:val="single" w:color="FF0000"/>
        </w:rPr>
        <w:t>:</w:t>
      </w:r>
      <w:r w:rsidR="009D2A35">
        <w:rPr>
          <w:sz w:val="44"/>
          <w:szCs w:val="44"/>
        </w:rPr>
        <w:t xml:space="preserve">                          Όταν στο</w:t>
      </w:r>
      <w:r>
        <w:rPr>
          <w:sz w:val="44"/>
          <w:szCs w:val="44"/>
        </w:rPr>
        <w:t xml:space="preserve"> ιστορικό τους αναφέρουν διάφορα </w:t>
      </w:r>
      <w:r w:rsidRPr="00A66BDD">
        <w:rPr>
          <w:color w:val="FF0000"/>
          <w:sz w:val="44"/>
          <w:szCs w:val="44"/>
        </w:rPr>
        <w:t>νοσ</w:t>
      </w:r>
      <w:r w:rsidR="00301670" w:rsidRPr="00A66BDD">
        <w:rPr>
          <w:color w:val="FF0000"/>
          <w:sz w:val="44"/>
          <w:szCs w:val="44"/>
        </w:rPr>
        <w:t>ήματα ή παθολογικές</w:t>
      </w:r>
      <w:r w:rsidR="00301670">
        <w:rPr>
          <w:sz w:val="44"/>
          <w:szCs w:val="44"/>
        </w:rPr>
        <w:t xml:space="preserve"> </w:t>
      </w:r>
      <w:r w:rsidR="00301670" w:rsidRPr="00A66BDD">
        <w:rPr>
          <w:color w:val="FF0000"/>
          <w:sz w:val="44"/>
          <w:szCs w:val="44"/>
        </w:rPr>
        <w:t xml:space="preserve">καταστάσεις.                                                                                                                         </w:t>
      </w:r>
      <w:r w:rsidR="00301670">
        <w:rPr>
          <w:sz w:val="44"/>
          <w:szCs w:val="44"/>
        </w:rPr>
        <w:t xml:space="preserve">Από </w:t>
      </w:r>
      <w:r w:rsidR="00301670" w:rsidRPr="00A66BDD">
        <w:rPr>
          <w:color w:val="FF0000"/>
          <w:sz w:val="44"/>
          <w:szCs w:val="44"/>
        </w:rPr>
        <w:t xml:space="preserve">φόβο </w:t>
      </w:r>
      <w:r w:rsidR="00301670">
        <w:rPr>
          <w:sz w:val="44"/>
          <w:szCs w:val="44"/>
        </w:rPr>
        <w:t xml:space="preserve">μήπως </w:t>
      </w:r>
      <w:r w:rsidR="00301670" w:rsidRPr="00A66BDD">
        <w:rPr>
          <w:color w:val="FF0000"/>
          <w:sz w:val="44"/>
          <w:szCs w:val="44"/>
        </w:rPr>
        <w:t>επιβαρυνθεί η υγεία του αιμοδότη</w:t>
      </w:r>
      <w:r w:rsidR="00301670">
        <w:rPr>
          <w:sz w:val="44"/>
          <w:szCs w:val="44"/>
        </w:rPr>
        <w:t xml:space="preserve"> ή μήπως κάποιο λοιμώδες νόσημα με την μετάγγιση μολύνει τον δέκτη.                                                Ο </w:t>
      </w:r>
      <w:r w:rsidR="00301670" w:rsidRPr="00A66BDD">
        <w:rPr>
          <w:color w:val="FF0000"/>
          <w:sz w:val="44"/>
          <w:szCs w:val="44"/>
        </w:rPr>
        <w:t>ιατρός της αιμοδοσίας</w:t>
      </w:r>
      <w:r w:rsidR="00301670">
        <w:rPr>
          <w:sz w:val="44"/>
          <w:szCs w:val="44"/>
        </w:rPr>
        <w:t xml:space="preserve"> πρέπει να κρίνει την </w:t>
      </w:r>
      <w:r w:rsidR="00301670" w:rsidRPr="00A66BDD">
        <w:rPr>
          <w:color w:val="FF0000"/>
          <w:sz w:val="44"/>
          <w:szCs w:val="44"/>
        </w:rPr>
        <w:t>καταλληλότητα του</w:t>
      </w:r>
      <w:r w:rsidR="00301670">
        <w:rPr>
          <w:sz w:val="44"/>
          <w:szCs w:val="44"/>
        </w:rPr>
        <w:t xml:space="preserve"> </w:t>
      </w:r>
      <w:r w:rsidR="00301670" w:rsidRPr="00A66BDD">
        <w:rPr>
          <w:color w:val="FF0000"/>
          <w:sz w:val="44"/>
          <w:szCs w:val="44"/>
        </w:rPr>
        <w:t>αιμοδότη,</w:t>
      </w:r>
      <w:r w:rsidR="00301670">
        <w:rPr>
          <w:sz w:val="44"/>
          <w:szCs w:val="44"/>
        </w:rPr>
        <w:t xml:space="preserve"> η οποία ορίζεται από την </w:t>
      </w:r>
      <w:r w:rsidR="00301670" w:rsidRPr="00A66BDD">
        <w:rPr>
          <w:color w:val="FF0000"/>
          <w:sz w:val="44"/>
          <w:szCs w:val="44"/>
        </w:rPr>
        <w:t>νομοθεσία.</w:t>
      </w:r>
      <w:r w:rsidR="00301670">
        <w:rPr>
          <w:sz w:val="44"/>
          <w:szCs w:val="44"/>
        </w:rPr>
        <w:t xml:space="preserve">                                                     </w:t>
      </w:r>
      <w:r w:rsidR="00301670" w:rsidRPr="00A66BDD">
        <w:rPr>
          <w:sz w:val="44"/>
          <w:szCs w:val="44"/>
          <w:u w:val="single" w:color="FF0000"/>
        </w:rPr>
        <w:t>Έτσι, η αιμοδοσία απαγορεύεται στις εξής περιπτώσεις</w:t>
      </w:r>
      <w:r w:rsidR="00301670">
        <w:rPr>
          <w:sz w:val="44"/>
          <w:szCs w:val="44"/>
        </w:rPr>
        <w:t>:</w:t>
      </w:r>
    </w:p>
    <w:p w:rsidR="00301670" w:rsidRPr="004F0B2D" w:rsidRDefault="00301670" w:rsidP="004F0B2D">
      <w:pPr>
        <w:pStyle w:val="a5"/>
        <w:numPr>
          <w:ilvl w:val="0"/>
          <w:numId w:val="37"/>
        </w:numPr>
        <w:ind w:left="0" w:firstLine="0"/>
        <w:jc w:val="center"/>
        <w:rPr>
          <w:b/>
          <w:color w:val="C00000"/>
          <w:sz w:val="44"/>
          <w:szCs w:val="44"/>
        </w:rPr>
      </w:pPr>
      <w:r>
        <w:rPr>
          <w:sz w:val="44"/>
          <w:szCs w:val="44"/>
        </w:rPr>
        <w:t xml:space="preserve">Σε άτομα που προσβλήθηκαν από </w:t>
      </w:r>
      <w:r w:rsidRPr="00301670">
        <w:rPr>
          <w:b/>
          <w:color w:val="C00000"/>
          <w:sz w:val="44"/>
          <w:szCs w:val="44"/>
        </w:rPr>
        <w:t>ελονοσία.</w:t>
      </w:r>
      <w:r w:rsidR="004F0B2D">
        <w:rPr>
          <w:b/>
          <w:color w:val="C00000"/>
          <w:sz w:val="44"/>
          <w:szCs w:val="44"/>
        </w:rPr>
        <w:t xml:space="preserve"> </w:t>
      </w:r>
      <w:r w:rsidR="004F0B2D" w:rsidRPr="00A66BDD">
        <w:rPr>
          <w:sz w:val="44"/>
          <w:szCs w:val="44"/>
          <w:u w:val="single" w:color="FF0000"/>
        </w:rPr>
        <w:t>Πρέπει να λαμβάνεται</w:t>
      </w:r>
      <w:r w:rsidR="004F0B2D">
        <w:rPr>
          <w:sz w:val="44"/>
          <w:szCs w:val="44"/>
        </w:rPr>
        <w:t xml:space="preserve"> </w:t>
      </w:r>
      <w:r w:rsidR="004F0B2D" w:rsidRPr="00A66BDD">
        <w:rPr>
          <w:sz w:val="44"/>
          <w:szCs w:val="44"/>
          <w:u w:val="single" w:color="FF0000"/>
        </w:rPr>
        <w:t>υπόψη ότι</w:t>
      </w:r>
      <w:r w:rsidR="004F0B2D">
        <w:rPr>
          <w:sz w:val="44"/>
          <w:szCs w:val="44"/>
        </w:rPr>
        <w:t xml:space="preserve">: άτομα που ταξίδεψαν σε χώρες που ενδημεί η </w:t>
      </w:r>
      <w:r w:rsidR="004F0B2D" w:rsidRPr="009D2A35">
        <w:rPr>
          <w:color w:val="FF0000"/>
          <w:sz w:val="44"/>
          <w:szCs w:val="44"/>
        </w:rPr>
        <w:t>ελονοσία</w:t>
      </w:r>
      <w:r w:rsidR="004F0B2D">
        <w:rPr>
          <w:sz w:val="44"/>
          <w:szCs w:val="44"/>
        </w:rPr>
        <w:t xml:space="preserve">, </w:t>
      </w:r>
      <w:r w:rsidR="004F0B2D" w:rsidRPr="009D2A35">
        <w:rPr>
          <w:color w:val="FF0000"/>
          <w:sz w:val="44"/>
          <w:szCs w:val="44"/>
        </w:rPr>
        <w:t>6 μήνες</w:t>
      </w:r>
      <w:r w:rsidR="004F0B2D">
        <w:rPr>
          <w:sz w:val="44"/>
          <w:szCs w:val="44"/>
        </w:rPr>
        <w:t xml:space="preserve"> μετά την επιστροφή τους στη χώρα μας, μπορούν να αιμοδοτήσουν, </w:t>
      </w:r>
      <w:r w:rsidR="004F0B2D" w:rsidRPr="00A66BDD">
        <w:rPr>
          <w:sz w:val="44"/>
          <w:szCs w:val="44"/>
          <w:u w:val="single" w:color="FF0000"/>
        </w:rPr>
        <w:t>αν δεν έχουν πυρετό και συμπτώματα</w:t>
      </w:r>
      <w:r w:rsidR="004F0B2D">
        <w:rPr>
          <w:sz w:val="44"/>
          <w:szCs w:val="44"/>
        </w:rPr>
        <w:t xml:space="preserve">, ενώ άτομα που </w:t>
      </w:r>
      <w:r w:rsidR="004F0B2D" w:rsidRPr="009D2A35">
        <w:rPr>
          <w:color w:val="FF0000"/>
          <w:sz w:val="44"/>
          <w:szCs w:val="44"/>
        </w:rPr>
        <w:t>προέρχονται από χώρες με ελονοσία</w:t>
      </w:r>
      <w:r w:rsidR="004F0B2D">
        <w:rPr>
          <w:sz w:val="44"/>
          <w:szCs w:val="44"/>
        </w:rPr>
        <w:t xml:space="preserve">, μπορούν να αιμοδοτήσουν μετά </w:t>
      </w:r>
      <w:r w:rsidR="004F0B2D" w:rsidRPr="009D2A35">
        <w:rPr>
          <w:color w:val="FF0000"/>
          <w:sz w:val="44"/>
          <w:szCs w:val="44"/>
        </w:rPr>
        <w:t xml:space="preserve">3 χρόνια </w:t>
      </w:r>
      <w:r w:rsidR="004F0B2D">
        <w:rPr>
          <w:sz w:val="44"/>
          <w:szCs w:val="44"/>
        </w:rPr>
        <w:t>από την εγκατάσταση στη χώρα μας.</w:t>
      </w:r>
    </w:p>
    <w:p w:rsidR="004F0B2D" w:rsidRPr="0098484B" w:rsidRDefault="004F0B2D" w:rsidP="0098484B">
      <w:pPr>
        <w:pStyle w:val="a5"/>
        <w:numPr>
          <w:ilvl w:val="0"/>
          <w:numId w:val="37"/>
        </w:numPr>
        <w:ind w:left="0" w:firstLine="0"/>
        <w:rPr>
          <w:b/>
          <w:color w:val="C00000"/>
          <w:sz w:val="44"/>
          <w:szCs w:val="44"/>
        </w:rPr>
      </w:pPr>
      <w:r>
        <w:rPr>
          <w:sz w:val="44"/>
          <w:szCs w:val="44"/>
        </w:rPr>
        <w:t xml:space="preserve"> Σε άτομα που έχουν </w:t>
      </w:r>
      <w:r w:rsidRPr="00FD2B15">
        <w:rPr>
          <w:color w:val="C00000"/>
          <w:sz w:val="44"/>
          <w:szCs w:val="44"/>
        </w:rPr>
        <w:t>θετικό (+) το Αυστραλιανό Αντιγόνο</w:t>
      </w:r>
      <w:r>
        <w:rPr>
          <w:sz w:val="44"/>
          <w:szCs w:val="44"/>
        </w:rPr>
        <w:t xml:space="preserve"> </w:t>
      </w:r>
      <w:r w:rsidRPr="00FD2B15">
        <w:rPr>
          <w:color w:val="C00000"/>
          <w:sz w:val="44"/>
          <w:szCs w:val="44"/>
        </w:rPr>
        <w:t xml:space="preserve">ηπατίτιδας </w:t>
      </w:r>
      <w:r w:rsidR="0098484B" w:rsidRPr="00FD2B15">
        <w:rPr>
          <w:color w:val="C00000"/>
          <w:sz w:val="44"/>
          <w:szCs w:val="44"/>
        </w:rPr>
        <w:t>–</w:t>
      </w:r>
      <w:r w:rsidRPr="00FD2B15">
        <w:rPr>
          <w:color w:val="C00000"/>
          <w:sz w:val="44"/>
          <w:szCs w:val="44"/>
        </w:rPr>
        <w:t>Β</w:t>
      </w:r>
      <w:r w:rsidR="0098484B">
        <w:rPr>
          <w:sz w:val="44"/>
          <w:szCs w:val="44"/>
        </w:rPr>
        <w:t xml:space="preserve"> και το αντίσωμα κατά της ηπατίτιδας </w:t>
      </w:r>
      <w:r w:rsidR="0098484B">
        <w:rPr>
          <w:sz w:val="44"/>
          <w:szCs w:val="44"/>
          <w:lang w:val="en-US"/>
        </w:rPr>
        <w:t>C</w:t>
      </w:r>
      <w:r w:rsidR="0098484B">
        <w:rPr>
          <w:sz w:val="44"/>
          <w:szCs w:val="44"/>
        </w:rPr>
        <w:t xml:space="preserve"> στο αίμα τους.</w:t>
      </w:r>
    </w:p>
    <w:p w:rsidR="009D2A35" w:rsidRDefault="0098484B" w:rsidP="00156B36">
      <w:pPr>
        <w:jc w:val="center"/>
        <w:rPr>
          <w:sz w:val="44"/>
          <w:szCs w:val="44"/>
        </w:rPr>
      </w:pPr>
      <w:r w:rsidRPr="00156B36">
        <w:rPr>
          <w:sz w:val="44"/>
          <w:szCs w:val="44"/>
          <w:u w:val="single" w:color="FF0000"/>
        </w:rPr>
        <w:lastRenderedPageBreak/>
        <w:t>Σχετικά με την ηπατίτιδα, πρέπει να λαμβάνεται υπόψη ότι:</w:t>
      </w:r>
      <w:r w:rsidR="00156B36">
        <w:rPr>
          <w:sz w:val="44"/>
          <w:szCs w:val="44"/>
        </w:rPr>
        <w:t xml:space="preserve">  </w:t>
      </w:r>
    </w:p>
    <w:p w:rsidR="00FD2B15" w:rsidRDefault="00156B36" w:rsidP="00156B36">
      <w:pPr>
        <w:jc w:val="center"/>
        <w:rPr>
          <w:sz w:val="44"/>
          <w:szCs w:val="44"/>
        </w:rPr>
      </w:pPr>
      <w:r>
        <w:rPr>
          <w:sz w:val="44"/>
          <w:szCs w:val="44"/>
        </w:rPr>
        <w:t xml:space="preserve">                                                         </w:t>
      </w:r>
      <w:r w:rsidR="009D2A35">
        <w:rPr>
          <w:sz w:val="44"/>
          <w:szCs w:val="44"/>
        </w:rPr>
        <w:t xml:space="preserve">                                                                                           </w:t>
      </w:r>
      <w:r w:rsidR="0098484B">
        <w:rPr>
          <w:sz w:val="44"/>
          <w:szCs w:val="44"/>
        </w:rPr>
        <w:t xml:space="preserve">  - Άτομα, που τους τελευταίους </w:t>
      </w:r>
      <w:r w:rsidR="0098484B" w:rsidRPr="00A66BDD">
        <w:rPr>
          <w:sz w:val="44"/>
          <w:szCs w:val="44"/>
          <w:u w:val="single" w:color="FF0000"/>
        </w:rPr>
        <w:t>χειρουργήθηκαν</w:t>
      </w:r>
      <w:r w:rsidR="00FD2B15" w:rsidRPr="00A66BDD">
        <w:rPr>
          <w:sz w:val="44"/>
          <w:szCs w:val="44"/>
          <w:u w:val="single" w:color="FF0000"/>
        </w:rPr>
        <w:t xml:space="preserve"> </w:t>
      </w:r>
      <w:r w:rsidR="00FD2B15">
        <w:rPr>
          <w:sz w:val="44"/>
          <w:szCs w:val="44"/>
        </w:rPr>
        <w:t xml:space="preserve">ή τους έγινε </w:t>
      </w:r>
      <w:r w:rsidR="00FD2B15" w:rsidRPr="00A66BDD">
        <w:rPr>
          <w:sz w:val="44"/>
          <w:szCs w:val="44"/>
          <w:u w:val="single" w:color="FF0000"/>
        </w:rPr>
        <w:t>μετάγγιση</w:t>
      </w:r>
      <w:r w:rsidR="00FD2B15">
        <w:rPr>
          <w:sz w:val="44"/>
          <w:szCs w:val="44"/>
        </w:rPr>
        <w:t xml:space="preserve"> αίματος- πλάσματος ή παραγώγων αυτών, αποκλείονται σαν αιμοδότες.                                                                                                                                             –άτομα, που ήρθαν σε στενή  επαφή με άτομο που έπασχε από </w:t>
      </w:r>
      <w:r w:rsidR="00FD2B15" w:rsidRPr="00A66BDD">
        <w:rPr>
          <w:sz w:val="44"/>
          <w:szCs w:val="44"/>
          <w:u w:val="single" w:color="FF0000"/>
        </w:rPr>
        <w:t xml:space="preserve">ηπατίτιδα, </w:t>
      </w:r>
      <w:r w:rsidR="00FD2B15">
        <w:rPr>
          <w:sz w:val="44"/>
          <w:szCs w:val="44"/>
        </w:rPr>
        <w:t>αποκλείονται για 6 μήνες.</w:t>
      </w:r>
    </w:p>
    <w:p w:rsidR="00156B36" w:rsidRPr="00156B36" w:rsidRDefault="00FD2B15" w:rsidP="00156B36">
      <w:pPr>
        <w:pStyle w:val="a5"/>
        <w:numPr>
          <w:ilvl w:val="0"/>
          <w:numId w:val="37"/>
        </w:numPr>
        <w:ind w:left="0" w:firstLine="0"/>
        <w:rPr>
          <w:sz w:val="44"/>
          <w:szCs w:val="44"/>
        </w:rPr>
      </w:pPr>
      <w:r w:rsidRPr="00156B36">
        <w:rPr>
          <w:sz w:val="44"/>
          <w:szCs w:val="44"/>
        </w:rPr>
        <w:t xml:space="preserve">Σε άτομα που νόσησαν από οποιαδήποτε </w:t>
      </w:r>
      <w:r w:rsidRPr="00156B36">
        <w:rPr>
          <w:b/>
          <w:color w:val="C00000"/>
          <w:sz w:val="44"/>
          <w:szCs w:val="44"/>
        </w:rPr>
        <w:t>λοίμωξη</w:t>
      </w:r>
      <w:r w:rsidRPr="00156B36">
        <w:rPr>
          <w:sz w:val="44"/>
          <w:szCs w:val="44"/>
        </w:rPr>
        <w:t>, η κρίση για την καταλληλότητα επαφίεται στον γιατρό της αιμοδοσίας.</w:t>
      </w:r>
    </w:p>
    <w:p w:rsidR="00156B36" w:rsidRDefault="00156B36" w:rsidP="00156B36">
      <w:pPr>
        <w:pStyle w:val="a5"/>
        <w:numPr>
          <w:ilvl w:val="0"/>
          <w:numId w:val="37"/>
        </w:numPr>
        <w:ind w:left="0" w:firstLine="0"/>
        <w:rPr>
          <w:sz w:val="44"/>
          <w:szCs w:val="44"/>
        </w:rPr>
      </w:pPr>
      <w:r>
        <w:rPr>
          <w:sz w:val="44"/>
          <w:szCs w:val="44"/>
        </w:rPr>
        <w:t xml:space="preserve"> Σε άτομα που πάσχουν από </w:t>
      </w:r>
      <w:r w:rsidRPr="00156B36">
        <w:rPr>
          <w:b/>
          <w:color w:val="C00000"/>
          <w:sz w:val="44"/>
          <w:szCs w:val="44"/>
        </w:rPr>
        <w:t>χρόνια νοσήματα</w:t>
      </w:r>
      <w:r>
        <w:rPr>
          <w:sz w:val="44"/>
          <w:szCs w:val="44"/>
        </w:rPr>
        <w:t xml:space="preserve"> (διαβήτη, υπέρταση, καρδιοπάθεια, νεφροπάθεια, αναιμία κ.ά.).</w:t>
      </w:r>
    </w:p>
    <w:p w:rsidR="00156B36" w:rsidRDefault="00156B36" w:rsidP="00156B36">
      <w:pPr>
        <w:pStyle w:val="a5"/>
        <w:numPr>
          <w:ilvl w:val="0"/>
          <w:numId w:val="37"/>
        </w:numPr>
        <w:ind w:left="0" w:firstLine="0"/>
        <w:rPr>
          <w:b/>
          <w:color w:val="C00000"/>
          <w:sz w:val="44"/>
          <w:szCs w:val="44"/>
        </w:rPr>
      </w:pPr>
      <w:r>
        <w:rPr>
          <w:sz w:val="44"/>
          <w:szCs w:val="44"/>
        </w:rPr>
        <w:t xml:space="preserve">Σε άτομα με </w:t>
      </w:r>
      <w:r w:rsidRPr="00156B36">
        <w:rPr>
          <w:b/>
          <w:color w:val="C00000"/>
          <w:sz w:val="44"/>
          <w:szCs w:val="44"/>
        </w:rPr>
        <w:t>αφροδίσια νοσήματα</w:t>
      </w:r>
      <w:r>
        <w:rPr>
          <w:b/>
          <w:color w:val="C00000"/>
          <w:sz w:val="44"/>
          <w:szCs w:val="44"/>
        </w:rPr>
        <w:t>.</w:t>
      </w:r>
    </w:p>
    <w:p w:rsidR="0004269B" w:rsidRPr="0004269B" w:rsidRDefault="00156B36" w:rsidP="00156B36">
      <w:pPr>
        <w:pStyle w:val="a5"/>
        <w:numPr>
          <w:ilvl w:val="0"/>
          <w:numId w:val="37"/>
        </w:numPr>
        <w:ind w:left="0" w:firstLine="0"/>
        <w:rPr>
          <w:b/>
          <w:color w:val="C00000"/>
          <w:sz w:val="44"/>
          <w:szCs w:val="44"/>
        </w:rPr>
      </w:pPr>
      <w:r>
        <w:rPr>
          <w:sz w:val="44"/>
          <w:szCs w:val="44"/>
        </w:rPr>
        <w:t xml:space="preserve">Σε άτομα με </w:t>
      </w:r>
      <w:r w:rsidRPr="00A66BDD">
        <w:rPr>
          <w:b/>
          <w:color w:val="FF0000"/>
          <w:sz w:val="44"/>
          <w:szCs w:val="44"/>
        </w:rPr>
        <w:t>αυξημένο τον κίνδυνο του ΑΙ</w:t>
      </w:r>
      <w:r w:rsidRPr="00A66BDD">
        <w:rPr>
          <w:b/>
          <w:color w:val="FF0000"/>
          <w:sz w:val="44"/>
          <w:szCs w:val="44"/>
          <w:lang w:val="en-US"/>
        </w:rPr>
        <w:t>DS</w:t>
      </w:r>
      <w:r>
        <w:rPr>
          <w:sz w:val="44"/>
          <w:szCs w:val="44"/>
        </w:rPr>
        <w:t xml:space="preserve"> (επίκτητη ανοσολογική ανεπάρκεια).  Λοίμωξη που οφείλεται σε </w:t>
      </w:r>
      <w:proofErr w:type="spellStart"/>
      <w:r>
        <w:rPr>
          <w:sz w:val="44"/>
          <w:szCs w:val="44"/>
        </w:rPr>
        <w:t>ρετροϊό</w:t>
      </w:r>
      <w:proofErr w:type="spellEnd"/>
      <w:r>
        <w:rPr>
          <w:sz w:val="44"/>
          <w:szCs w:val="44"/>
        </w:rPr>
        <w:t>, που κυκλοφορεί στο αίμα, προσβάλλει το αμυντικό σύστημα με αποτέλεσμα</w:t>
      </w:r>
      <w:r w:rsidR="0004269B">
        <w:rPr>
          <w:sz w:val="44"/>
          <w:szCs w:val="44"/>
        </w:rPr>
        <w:t xml:space="preserve"> ο πάσχων να εμφανίζει μειωμένη αντίσταση σε λοιμώξεις και άλλες ασθένειες.</w:t>
      </w:r>
    </w:p>
    <w:p w:rsidR="0004269B" w:rsidRPr="006F6499" w:rsidRDefault="0004269B" w:rsidP="0004269B">
      <w:pPr>
        <w:rPr>
          <w:sz w:val="44"/>
          <w:szCs w:val="44"/>
          <w:u w:val="single" w:color="FF0000"/>
        </w:rPr>
      </w:pPr>
      <w:r>
        <w:rPr>
          <w:b/>
          <w:color w:val="C00000"/>
          <w:sz w:val="44"/>
          <w:szCs w:val="44"/>
        </w:rPr>
        <w:t>Σχετικά με το ΑΙ</w:t>
      </w:r>
      <w:r>
        <w:rPr>
          <w:b/>
          <w:color w:val="C00000"/>
          <w:sz w:val="44"/>
          <w:szCs w:val="44"/>
          <w:lang w:val="en-US"/>
        </w:rPr>
        <w:t>DS</w:t>
      </w:r>
      <w:r>
        <w:rPr>
          <w:sz w:val="44"/>
          <w:szCs w:val="44"/>
        </w:rPr>
        <w:t xml:space="preserve">, </w:t>
      </w:r>
      <w:r w:rsidRPr="006F6499">
        <w:rPr>
          <w:sz w:val="44"/>
          <w:szCs w:val="44"/>
          <w:u w:val="single" w:color="FF0000"/>
        </w:rPr>
        <w:t>δεν πρέπει να δίνουν αίμα:</w:t>
      </w:r>
    </w:p>
    <w:p w:rsidR="0004269B" w:rsidRPr="00A66BDD" w:rsidRDefault="0004269B" w:rsidP="0004269B">
      <w:pPr>
        <w:pStyle w:val="a5"/>
        <w:numPr>
          <w:ilvl w:val="0"/>
          <w:numId w:val="30"/>
        </w:numPr>
        <w:rPr>
          <w:b/>
          <w:color w:val="7030A0"/>
          <w:sz w:val="44"/>
          <w:szCs w:val="44"/>
        </w:rPr>
      </w:pPr>
      <w:r w:rsidRPr="00A66BDD">
        <w:rPr>
          <w:color w:val="7030A0"/>
          <w:sz w:val="44"/>
          <w:szCs w:val="44"/>
        </w:rPr>
        <w:lastRenderedPageBreak/>
        <w:t>Άτομα που γνωρίζουν ότι έχουν ΑΙ</w:t>
      </w:r>
      <w:r w:rsidRPr="00A66BDD">
        <w:rPr>
          <w:color w:val="7030A0"/>
          <w:sz w:val="44"/>
          <w:szCs w:val="44"/>
          <w:lang w:val="en-GB"/>
        </w:rPr>
        <w:t>DS</w:t>
      </w:r>
      <w:r w:rsidRPr="00A66BDD">
        <w:rPr>
          <w:color w:val="7030A0"/>
          <w:sz w:val="44"/>
          <w:szCs w:val="44"/>
        </w:rPr>
        <w:t xml:space="preserve"> ή έχουν μολυνθεί</w:t>
      </w:r>
    </w:p>
    <w:p w:rsidR="0004269B" w:rsidRPr="00A66BDD" w:rsidRDefault="0004269B" w:rsidP="0004269B">
      <w:pPr>
        <w:pStyle w:val="a5"/>
        <w:numPr>
          <w:ilvl w:val="0"/>
          <w:numId w:val="30"/>
        </w:numPr>
        <w:rPr>
          <w:b/>
          <w:color w:val="7030A0"/>
          <w:sz w:val="44"/>
          <w:szCs w:val="44"/>
        </w:rPr>
      </w:pPr>
      <w:r w:rsidRPr="00A66BDD">
        <w:rPr>
          <w:color w:val="7030A0"/>
          <w:sz w:val="44"/>
          <w:szCs w:val="44"/>
        </w:rPr>
        <w:t>Άνδρες ομοφυλόφιλοι</w:t>
      </w:r>
    </w:p>
    <w:p w:rsidR="006F6499" w:rsidRPr="00A66BDD" w:rsidRDefault="0004269B" w:rsidP="0004269B">
      <w:pPr>
        <w:pStyle w:val="a5"/>
        <w:numPr>
          <w:ilvl w:val="0"/>
          <w:numId w:val="30"/>
        </w:numPr>
        <w:rPr>
          <w:b/>
          <w:color w:val="7030A0"/>
          <w:sz w:val="44"/>
          <w:szCs w:val="44"/>
        </w:rPr>
      </w:pPr>
      <w:r w:rsidRPr="00A66BDD">
        <w:rPr>
          <w:color w:val="7030A0"/>
          <w:sz w:val="44"/>
          <w:szCs w:val="44"/>
        </w:rPr>
        <w:t>Άτομα που είχαν σεξουαλική σχέση με άτομα που ζουν ή προέρχονται από χώρες</w:t>
      </w:r>
      <w:r w:rsidR="006F6499" w:rsidRPr="00A66BDD">
        <w:rPr>
          <w:color w:val="7030A0"/>
          <w:sz w:val="44"/>
          <w:szCs w:val="44"/>
        </w:rPr>
        <w:t xml:space="preserve"> που μαστίζονται από το ΑΙ</w:t>
      </w:r>
      <w:r w:rsidR="006F6499" w:rsidRPr="00A66BDD">
        <w:rPr>
          <w:color w:val="7030A0"/>
          <w:sz w:val="44"/>
          <w:szCs w:val="44"/>
          <w:lang w:val="en-US"/>
        </w:rPr>
        <w:t>DS</w:t>
      </w:r>
      <w:r w:rsidR="006F6499" w:rsidRPr="00A66BDD">
        <w:rPr>
          <w:color w:val="7030A0"/>
          <w:sz w:val="44"/>
          <w:szCs w:val="44"/>
        </w:rPr>
        <w:t xml:space="preserve"> (Αφρική, Νοτιοανατολική</w:t>
      </w:r>
      <w:r w:rsidR="00FD2B15" w:rsidRPr="00A66BDD">
        <w:rPr>
          <w:b/>
          <w:color w:val="7030A0"/>
          <w:sz w:val="44"/>
          <w:szCs w:val="44"/>
        </w:rPr>
        <w:t xml:space="preserve"> </w:t>
      </w:r>
      <w:r w:rsidR="006F6499" w:rsidRPr="00A66BDD">
        <w:rPr>
          <w:color w:val="7030A0"/>
          <w:sz w:val="44"/>
          <w:szCs w:val="44"/>
        </w:rPr>
        <w:t>Ασία, Νότια Αμερική, Νησιά Ειρηνικού), στη διάρκεια της τελευταίας δεκαετίας</w:t>
      </w:r>
    </w:p>
    <w:p w:rsidR="006F6499" w:rsidRPr="00A66BDD" w:rsidRDefault="006F6499" w:rsidP="0004269B">
      <w:pPr>
        <w:pStyle w:val="a5"/>
        <w:numPr>
          <w:ilvl w:val="0"/>
          <w:numId w:val="30"/>
        </w:numPr>
        <w:rPr>
          <w:b/>
          <w:color w:val="7030A0"/>
          <w:sz w:val="44"/>
          <w:szCs w:val="44"/>
        </w:rPr>
      </w:pPr>
      <w:r w:rsidRPr="00A66BDD">
        <w:rPr>
          <w:color w:val="7030A0"/>
          <w:sz w:val="44"/>
          <w:szCs w:val="44"/>
        </w:rPr>
        <w:t>Άτομα με πολλούς ερωτικούς συντρόφους</w:t>
      </w:r>
    </w:p>
    <w:p w:rsidR="006F6499" w:rsidRPr="00A66BDD" w:rsidRDefault="006F6499" w:rsidP="0004269B">
      <w:pPr>
        <w:pStyle w:val="a5"/>
        <w:numPr>
          <w:ilvl w:val="0"/>
          <w:numId w:val="30"/>
        </w:numPr>
        <w:rPr>
          <w:b/>
          <w:color w:val="7030A0"/>
          <w:sz w:val="44"/>
          <w:szCs w:val="44"/>
        </w:rPr>
      </w:pPr>
      <w:r w:rsidRPr="00A66BDD">
        <w:rPr>
          <w:color w:val="7030A0"/>
          <w:sz w:val="44"/>
          <w:szCs w:val="44"/>
        </w:rPr>
        <w:t>Άτομα με χρήση ενδοφλέβιων ναρκωτικών ουσιών, και τέλος</w:t>
      </w:r>
    </w:p>
    <w:p w:rsidR="006F6499" w:rsidRPr="00A66BDD" w:rsidRDefault="006F6499" w:rsidP="0004269B">
      <w:pPr>
        <w:pStyle w:val="a5"/>
        <w:numPr>
          <w:ilvl w:val="0"/>
          <w:numId w:val="30"/>
        </w:numPr>
        <w:rPr>
          <w:b/>
          <w:color w:val="7030A0"/>
          <w:sz w:val="44"/>
          <w:szCs w:val="44"/>
        </w:rPr>
      </w:pPr>
      <w:r w:rsidRPr="00A66BDD">
        <w:rPr>
          <w:color w:val="7030A0"/>
          <w:sz w:val="44"/>
          <w:szCs w:val="44"/>
        </w:rPr>
        <w:t>Άτομα που αποτελούν τους ερωτικούς συντρόφους των παραπάνω κατηγοριών.</w:t>
      </w:r>
      <w:r w:rsidR="00FD2B15" w:rsidRPr="00A66BDD">
        <w:rPr>
          <w:b/>
          <w:color w:val="7030A0"/>
          <w:sz w:val="44"/>
          <w:szCs w:val="44"/>
        </w:rPr>
        <w:t xml:space="preserve">            </w:t>
      </w:r>
    </w:p>
    <w:p w:rsidR="00B870F3" w:rsidRDefault="006F6499" w:rsidP="00B870F3">
      <w:pPr>
        <w:pStyle w:val="a5"/>
        <w:numPr>
          <w:ilvl w:val="0"/>
          <w:numId w:val="37"/>
        </w:numPr>
        <w:ind w:left="0" w:firstLine="0"/>
        <w:rPr>
          <w:sz w:val="44"/>
          <w:szCs w:val="44"/>
        </w:rPr>
      </w:pPr>
      <w:r>
        <w:rPr>
          <w:sz w:val="44"/>
          <w:szCs w:val="44"/>
        </w:rPr>
        <w:t xml:space="preserve">Σε άτομα με </w:t>
      </w:r>
      <w:r w:rsidRPr="006F6499">
        <w:rPr>
          <w:b/>
          <w:color w:val="C00000"/>
          <w:sz w:val="44"/>
          <w:szCs w:val="44"/>
        </w:rPr>
        <w:t>συχνές και σοβαρές αλλεργικές  εκδηλώσεις</w:t>
      </w:r>
      <w:r w:rsidR="00FD2B15" w:rsidRPr="006F6499">
        <w:rPr>
          <w:b/>
          <w:color w:val="C00000"/>
          <w:sz w:val="44"/>
          <w:szCs w:val="44"/>
        </w:rPr>
        <w:t xml:space="preserve"> </w:t>
      </w:r>
      <w:r>
        <w:rPr>
          <w:b/>
          <w:sz w:val="44"/>
          <w:szCs w:val="44"/>
        </w:rPr>
        <w:t>(</w:t>
      </w:r>
      <w:r>
        <w:rPr>
          <w:sz w:val="44"/>
          <w:szCs w:val="44"/>
        </w:rPr>
        <w:t>μόνιμη αλλεργία).</w:t>
      </w:r>
      <w:r w:rsidR="00B870F3">
        <w:rPr>
          <w:sz w:val="44"/>
          <w:szCs w:val="44"/>
        </w:rPr>
        <w:t xml:space="preserve">                                                                                                                  </w:t>
      </w:r>
      <w:r>
        <w:rPr>
          <w:sz w:val="44"/>
          <w:szCs w:val="44"/>
        </w:rPr>
        <w:t xml:space="preserve"> </w:t>
      </w:r>
      <w:r w:rsidRPr="00A66BDD">
        <w:rPr>
          <w:sz w:val="44"/>
          <w:szCs w:val="44"/>
          <w:u w:val="single" w:color="FF0000"/>
        </w:rPr>
        <w:t>Σχετικά με την αλλεργία, πρέπει να λαμβάνεται υπόψη ότι:</w:t>
      </w:r>
      <w:r w:rsidR="00B870F3">
        <w:rPr>
          <w:sz w:val="44"/>
          <w:szCs w:val="44"/>
        </w:rPr>
        <w:t xml:space="preserve">          </w:t>
      </w:r>
    </w:p>
    <w:p w:rsidR="00B870F3" w:rsidRDefault="00B870F3" w:rsidP="00B870F3">
      <w:pPr>
        <w:pStyle w:val="a5"/>
        <w:numPr>
          <w:ilvl w:val="0"/>
          <w:numId w:val="30"/>
        </w:numPr>
        <w:rPr>
          <w:sz w:val="44"/>
          <w:szCs w:val="44"/>
        </w:rPr>
      </w:pPr>
      <w:r>
        <w:rPr>
          <w:sz w:val="44"/>
          <w:szCs w:val="44"/>
        </w:rPr>
        <w:t xml:space="preserve"> Σε άτομα με εποχιακές αλλεργικές εκδηλώσεις και λήψη </w:t>
      </w:r>
      <w:proofErr w:type="spellStart"/>
      <w:r>
        <w:rPr>
          <w:sz w:val="44"/>
          <w:szCs w:val="44"/>
        </w:rPr>
        <w:t>αντιαλλεργικών</w:t>
      </w:r>
      <w:proofErr w:type="spellEnd"/>
      <w:r>
        <w:rPr>
          <w:sz w:val="44"/>
          <w:szCs w:val="44"/>
        </w:rPr>
        <w:t xml:space="preserve"> φαρμάκων συνίσταται προσωρινή απαγόρευση της αιμοληψίας.</w:t>
      </w:r>
    </w:p>
    <w:p w:rsidR="006F6499" w:rsidRDefault="00B870F3" w:rsidP="00B870F3">
      <w:pPr>
        <w:pStyle w:val="a5"/>
        <w:numPr>
          <w:ilvl w:val="0"/>
          <w:numId w:val="37"/>
        </w:numPr>
        <w:ind w:left="0" w:firstLine="0"/>
        <w:rPr>
          <w:sz w:val="44"/>
          <w:szCs w:val="44"/>
        </w:rPr>
      </w:pPr>
      <w:r>
        <w:rPr>
          <w:sz w:val="44"/>
          <w:szCs w:val="44"/>
        </w:rPr>
        <w:t xml:space="preserve"> Σε άτομα που έκαναν </w:t>
      </w:r>
      <w:r w:rsidRPr="00B870F3">
        <w:rPr>
          <w:b/>
          <w:color w:val="C00000"/>
          <w:sz w:val="44"/>
          <w:szCs w:val="44"/>
        </w:rPr>
        <w:t>εμβόλιο</w:t>
      </w:r>
      <w:r>
        <w:rPr>
          <w:sz w:val="44"/>
          <w:szCs w:val="44"/>
        </w:rPr>
        <w:t xml:space="preserve">. </w:t>
      </w:r>
      <w:r w:rsidRPr="00A66BDD">
        <w:rPr>
          <w:sz w:val="44"/>
          <w:szCs w:val="44"/>
          <w:u w:val="single" w:color="FF0000"/>
        </w:rPr>
        <w:t>Σχετικά με τους εμβολιασμούς</w:t>
      </w:r>
      <w:r>
        <w:rPr>
          <w:sz w:val="44"/>
          <w:szCs w:val="44"/>
        </w:rPr>
        <w:t xml:space="preserve">, </w:t>
      </w:r>
      <w:r w:rsidRPr="00A66BDD">
        <w:rPr>
          <w:sz w:val="44"/>
          <w:szCs w:val="44"/>
          <w:u w:val="single" w:color="FF0000"/>
        </w:rPr>
        <w:t>πρέπει να λαμβάνεται υπόψη ότι</w:t>
      </w:r>
      <w:r>
        <w:rPr>
          <w:sz w:val="44"/>
          <w:szCs w:val="44"/>
        </w:rPr>
        <w:t>:</w:t>
      </w:r>
    </w:p>
    <w:p w:rsidR="00B870F3" w:rsidRDefault="00B870F3" w:rsidP="00B870F3">
      <w:pPr>
        <w:pStyle w:val="a5"/>
        <w:numPr>
          <w:ilvl w:val="0"/>
          <w:numId w:val="30"/>
        </w:numPr>
        <w:rPr>
          <w:sz w:val="44"/>
          <w:szCs w:val="44"/>
        </w:rPr>
      </w:pPr>
      <w:r>
        <w:rPr>
          <w:sz w:val="44"/>
          <w:szCs w:val="44"/>
        </w:rPr>
        <w:lastRenderedPageBreak/>
        <w:t xml:space="preserve">Άτομα, που </w:t>
      </w:r>
      <w:r w:rsidR="00E5052B">
        <w:rPr>
          <w:sz w:val="44"/>
          <w:szCs w:val="44"/>
        </w:rPr>
        <w:t xml:space="preserve">έκαναν εμβόλιο </w:t>
      </w:r>
      <w:r w:rsidR="00E5052B" w:rsidRPr="00A66BDD">
        <w:rPr>
          <w:color w:val="7030A0"/>
          <w:sz w:val="44"/>
          <w:szCs w:val="44"/>
        </w:rPr>
        <w:t>ιλαράς, παρωτίτιδας, κίτρινου πυρετού</w:t>
      </w:r>
      <w:r w:rsidR="00E5052B">
        <w:rPr>
          <w:sz w:val="44"/>
          <w:szCs w:val="44"/>
        </w:rPr>
        <w:t xml:space="preserve"> και </w:t>
      </w:r>
      <w:proofErr w:type="spellStart"/>
      <w:r w:rsidR="00E5052B" w:rsidRPr="00A66BDD">
        <w:rPr>
          <w:color w:val="7030A0"/>
          <w:sz w:val="44"/>
          <w:szCs w:val="44"/>
        </w:rPr>
        <w:t>πολυομυελίτιδας</w:t>
      </w:r>
      <w:proofErr w:type="spellEnd"/>
      <w:r w:rsidR="00E5052B" w:rsidRPr="00A66BDD">
        <w:rPr>
          <w:color w:val="7030A0"/>
          <w:sz w:val="44"/>
          <w:szCs w:val="44"/>
        </w:rPr>
        <w:t xml:space="preserve"> </w:t>
      </w:r>
      <w:r w:rsidR="00E5052B">
        <w:rPr>
          <w:sz w:val="44"/>
          <w:szCs w:val="44"/>
        </w:rPr>
        <w:t xml:space="preserve">από το στόμα </w:t>
      </w:r>
      <w:r w:rsidR="00E5052B" w:rsidRPr="00E5052B">
        <w:rPr>
          <w:sz w:val="44"/>
          <w:szCs w:val="44"/>
        </w:rPr>
        <w:t>(</w:t>
      </w:r>
      <w:r w:rsidR="00E5052B">
        <w:rPr>
          <w:sz w:val="44"/>
          <w:szCs w:val="44"/>
          <w:lang w:val="en-GB"/>
        </w:rPr>
        <w:t>SABIN</w:t>
      </w:r>
      <w:r w:rsidR="00E5052B" w:rsidRPr="00E5052B">
        <w:rPr>
          <w:sz w:val="44"/>
          <w:szCs w:val="44"/>
        </w:rPr>
        <w:t xml:space="preserve">), </w:t>
      </w:r>
      <w:r w:rsidR="00E5052B">
        <w:rPr>
          <w:sz w:val="44"/>
          <w:szCs w:val="44"/>
        </w:rPr>
        <w:t xml:space="preserve">αποκλείονται σαν αιμοδότες για </w:t>
      </w:r>
      <w:r w:rsidR="00E5052B" w:rsidRPr="00A66BDD">
        <w:rPr>
          <w:sz w:val="44"/>
          <w:szCs w:val="44"/>
          <w:u w:val="single" w:color="FF0000"/>
        </w:rPr>
        <w:t>3 εβδομάδες</w:t>
      </w:r>
      <w:r w:rsidR="00E5052B">
        <w:rPr>
          <w:sz w:val="44"/>
          <w:szCs w:val="44"/>
        </w:rPr>
        <w:t>.</w:t>
      </w:r>
    </w:p>
    <w:p w:rsidR="00E5052B" w:rsidRDefault="00E5052B" w:rsidP="00B870F3">
      <w:pPr>
        <w:pStyle w:val="a5"/>
        <w:numPr>
          <w:ilvl w:val="0"/>
          <w:numId w:val="30"/>
        </w:numPr>
        <w:rPr>
          <w:sz w:val="44"/>
          <w:szCs w:val="44"/>
        </w:rPr>
      </w:pPr>
      <w:r>
        <w:rPr>
          <w:sz w:val="44"/>
          <w:szCs w:val="44"/>
        </w:rPr>
        <w:t xml:space="preserve">Άτομα, που έκαναν </w:t>
      </w:r>
      <w:r w:rsidRPr="00753FBD">
        <w:rPr>
          <w:color w:val="7030A0"/>
          <w:sz w:val="44"/>
          <w:szCs w:val="44"/>
        </w:rPr>
        <w:t>εμβόλιο τετάνου, γρίπης</w:t>
      </w:r>
      <w:r w:rsidR="00666F84" w:rsidRPr="00753FBD">
        <w:rPr>
          <w:color w:val="7030A0"/>
          <w:sz w:val="44"/>
          <w:szCs w:val="44"/>
        </w:rPr>
        <w:t xml:space="preserve">, διφθερίτιδας, χολέρας, πανώλης, τυφοειδούς πυρετού και </w:t>
      </w:r>
      <w:proofErr w:type="spellStart"/>
      <w:r w:rsidR="00666F84" w:rsidRPr="00753FBD">
        <w:rPr>
          <w:color w:val="7030A0"/>
          <w:sz w:val="44"/>
          <w:szCs w:val="44"/>
        </w:rPr>
        <w:t>πολυομελίτιδας</w:t>
      </w:r>
      <w:proofErr w:type="spellEnd"/>
      <w:r w:rsidR="00666F84">
        <w:rPr>
          <w:sz w:val="44"/>
          <w:szCs w:val="44"/>
        </w:rPr>
        <w:t xml:space="preserve"> (</w:t>
      </w:r>
      <w:r w:rsidR="00666F84">
        <w:rPr>
          <w:sz w:val="44"/>
          <w:szCs w:val="44"/>
          <w:lang w:val="en-US"/>
        </w:rPr>
        <w:t>SALK</w:t>
      </w:r>
      <w:r w:rsidR="00666F84" w:rsidRPr="00666F84">
        <w:rPr>
          <w:sz w:val="44"/>
          <w:szCs w:val="44"/>
        </w:rPr>
        <w:t xml:space="preserve">), </w:t>
      </w:r>
      <w:r w:rsidR="00666F84">
        <w:rPr>
          <w:sz w:val="44"/>
          <w:szCs w:val="44"/>
        </w:rPr>
        <w:t xml:space="preserve">αποκλείονται σαν αιμοδότες για </w:t>
      </w:r>
      <w:r w:rsidR="00666F84" w:rsidRPr="00753FBD">
        <w:rPr>
          <w:sz w:val="44"/>
          <w:szCs w:val="44"/>
          <w:u w:val="single" w:color="FF0000"/>
        </w:rPr>
        <w:t>24 ώρες.</w:t>
      </w:r>
    </w:p>
    <w:p w:rsidR="00666F84" w:rsidRDefault="00666F84" w:rsidP="00666F84">
      <w:pPr>
        <w:pStyle w:val="a5"/>
        <w:numPr>
          <w:ilvl w:val="0"/>
          <w:numId w:val="37"/>
        </w:numPr>
        <w:ind w:left="0" w:firstLine="0"/>
        <w:rPr>
          <w:sz w:val="44"/>
          <w:szCs w:val="44"/>
        </w:rPr>
      </w:pPr>
      <w:r>
        <w:rPr>
          <w:sz w:val="44"/>
          <w:szCs w:val="44"/>
        </w:rPr>
        <w:t xml:space="preserve">Άτομα, με </w:t>
      </w:r>
      <w:proofErr w:type="spellStart"/>
      <w:r w:rsidRPr="00666F84">
        <w:rPr>
          <w:b/>
          <w:color w:val="C00000"/>
          <w:sz w:val="44"/>
          <w:szCs w:val="44"/>
        </w:rPr>
        <w:t>ετερόζυγη</w:t>
      </w:r>
      <w:proofErr w:type="spellEnd"/>
      <w:r w:rsidRPr="00666F84">
        <w:rPr>
          <w:b/>
          <w:color w:val="C00000"/>
          <w:sz w:val="44"/>
          <w:szCs w:val="44"/>
        </w:rPr>
        <w:t xml:space="preserve"> μεσογειακή αναιμία, δρεπανοκυτταρική</w:t>
      </w:r>
      <w:r>
        <w:rPr>
          <w:sz w:val="44"/>
          <w:szCs w:val="44"/>
        </w:rPr>
        <w:t xml:space="preserve"> </w:t>
      </w:r>
      <w:r w:rsidRPr="00666F84">
        <w:rPr>
          <w:b/>
          <w:color w:val="C00000"/>
          <w:sz w:val="44"/>
          <w:szCs w:val="44"/>
        </w:rPr>
        <w:t xml:space="preserve">αναιμία και ελαφρές διαταραχές των </w:t>
      </w:r>
      <w:proofErr w:type="spellStart"/>
      <w:r w:rsidRPr="00666F84">
        <w:rPr>
          <w:b/>
          <w:color w:val="C00000"/>
          <w:sz w:val="44"/>
          <w:szCs w:val="44"/>
        </w:rPr>
        <w:t>ερυθροκυτταρικών</w:t>
      </w:r>
      <w:proofErr w:type="spellEnd"/>
      <w:r w:rsidRPr="00666F84">
        <w:rPr>
          <w:b/>
          <w:color w:val="C00000"/>
          <w:sz w:val="44"/>
          <w:szCs w:val="44"/>
        </w:rPr>
        <w:t xml:space="preserve"> ενζύμων</w:t>
      </w:r>
      <w:r>
        <w:rPr>
          <w:sz w:val="44"/>
          <w:szCs w:val="44"/>
        </w:rPr>
        <w:t xml:space="preserve"> (ανεπάρκεια </w:t>
      </w:r>
      <w:r>
        <w:rPr>
          <w:sz w:val="44"/>
          <w:szCs w:val="44"/>
          <w:lang w:val="en-US"/>
        </w:rPr>
        <w:t>G</w:t>
      </w:r>
      <w:r w:rsidRPr="00666F84">
        <w:rPr>
          <w:sz w:val="44"/>
          <w:szCs w:val="44"/>
        </w:rPr>
        <w:t>-6</w:t>
      </w:r>
      <w:r>
        <w:rPr>
          <w:sz w:val="44"/>
          <w:szCs w:val="44"/>
          <w:lang w:val="en-US"/>
        </w:rPr>
        <w:t>PD</w:t>
      </w:r>
      <w:r w:rsidRPr="00666F84">
        <w:rPr>
          <w:sz w:val="44"/>
          <w:szCs w:val="44"/>
        </w:rPr>
        <w:t xml:space="preserve">) </w:t>
      </w:r>
      <w:r>
        <w:rPr>
          <w:sz w:val="44"/>
          <w:szCs w:val="44"/>
        </w:rPr>
        <w:t xml:space="preserve">αποκλείονται σαν αιμοδότες, </w:t>
      </w:r>
      <w:r w:rsidRPr="00753FBD">
        <w:rPr>
          <w:sz w:val="44"/>
          <w:szCs w:val="44"/>
          <w:u w:val="single" w:color="FF0000"/>
        </w:rPr>
        <w:t>μόνο αν έχουν</w:t>
      </w:r>
      <w:r>
        <w:rPr>
          <w:sz w:val="44"/>
          <w:szCs w:val="44"/>
        </w:rPr>
        <w:t xml:space="preserve"> </w:t>
      </w:r>
      <w:r w:rsidRPr="00753FBD">
        <w:rPr>
          <w:sz w:val="44"/>
          <w:szCs w:val="44"/>
          <w:u w:val="single" w:color="FF0000"/>
        </w:rPr>
        <w:t>χαμηλή αιμοσφαιρίνη</w:t>
      </w:r>
      <w:r>
        <w:rPr>
          <w:sz w:val="44"/>
          <w:szCs w:val="44"/>
        </w:rPr>
        <w:t>.</w:t>
      </w:r>
    </w:p>
    <w:p w:rsidR="00666F84" w:rsidRDefault="00666F84" w:rsidP="00666F84">
      <w:pPr>
        <w:pStyle w:val="a5"/>
        <w:numPr>
          <w:ilvl w:val="0"/>
          <w:numId w:val="37"/>
        </w:numPr>
        <w:ind w:left="0" w:firstLine="0"/>
        <w:rPr>
          <w:sz w:val="44"/>
          <w:szCs w:val="44"/>
        </w:rPr>
      </w:pPr>
      <w:r>
        <w:rPr>
          <w:sz w:val="44"/>
          <w:szCs w:val="44"/>
        </w:rPr>
        <w:t xml:space="preserve">  Σε γυναίκες κατά τη </w:t>
      </w:r>
      <w:r w:rsidRPr="00A66BDD">
        <w:rPr>
          <w:b/>
          <w:color w:val="C00000"/>
          <w:sz w:val="44"/>
          <w:szCs w:val="44"/>
        </w:rPr>
        <w:t>διάρκεια της εμμήνου ρήσεως</w:t>
      </w:r>
      <w:r>
        <w:rPr>
          <w:sz w:val="44"/>
          <w:szCs w:val="44"/>
        </w:rPr>
        <w:t xml:space="preserve"> και κατά</w:t>
      </w:r>
      <w:r w:rsidR="00A66BDD">
        <w:rPr>
          <w:sz w:val="44"/>
          <w:szCs w:val="44"/>
        </w:rPr>
        <w:t xml:space="preserve"> τη </w:t>
      </w:r>
      <w:r w:rsidR="00A66BDD" w:rsidRPr="00A66BDD">
        <w:rPr>
          <w:b/>
          <w:color w:val="C00000"/>
          <w:sz w:val="44"/>
          <w:szCs w:val="44"/>
        </w:rPr>
        <w:t>διάρκεια της εγκυμοσύνης</w:t>
      </w:r>
      <w:r w:rsidR="00A66BDD">
        <w:rPr>
          <w:sz w:val="44"/>
          <w:szCs w:val="44"/>
        </w:rPr>
        <w:t>.</w:t>
      </w:r>
    </w:p>
    <w:p w:rsidR="00A66BDD" w:rsidRPr="00753FBD" w:rsidRDefault="00A66BDD" w:rsidP="00666F84">
      <w:pPr>
        <w:pStyle w:val="a5"/>
        <w:numPr>
          <w:ilvl w:val="0"/>
          <w:numId w:val="37"/>
        </w:numPr>
        <w:ind w:left="0" w:firstLine="0"/>
        <w:rPr>
          <w:sz w:val="44"/>
          <w:szCs w:val="44"/>
          <w:u w:val="single" w:color="FF0000"/>
        </w:rPr>
      </w:pPr>
      <w:r>
        <w:rPr>
          <w:sz w:val="44"/>
          <w:szCs w:val="44"/>
        </w:rPr>
        <w:t xml:space="preserve">  Γυναίκες μετά τον </w:t>
      </w:r>
      <w:r w:rsidRPr="00A66BDD">
        <w:rPr>
          <w:b/>
          <w:color w:val="C00000"/>
          <w:sz w:val="44"/>
          <w:szCs w:val="44"/>
        </w:rPr>
        <w:t xml:space="preserve">τοκετό </w:t>
      </w:r>
      <w:r>
        <w:rPr>
          <w:sz w:val="44"/>
          <w:szCs w:val="44"/>
        </w:rPr>
        <w:t xml:space="preserve">αποκλείονται προσωρινά για </w:t>
      </w:r>
      <w:r w:rsidRPr="00753FBD">
        <w:rPr>
          <w:sz w:val="44"/>
          <w:szCs w:val="44"/>
          <w:u w:val="single" w:color="FF0000"/>
        </w:rPr>
        <w:t>9 μήνες.</w:t>
      </w:r>
    </w:p>
    <w:p w:rsidR="00A66BDD" w:rsidRPr="00666F84" w:rsidRDefault="00A66BDD" w:rsidP="00666F84">
      <w:pPr>
        <w:pStyle w:val="a5"/>
        <w:numPr>
          <w:ilvl w:val="0"/>
          <w:numId w:val="37"/>
        </w:numPr>
        <w:ind w:left="0" w:firstLine="0"/>
        <w:rPr>
          <w:sz w:val="44"/>
          <w:szCs w:val="44"/>
        </w:rPr>
      </w:pPr>
      <w:r>
        <w:rPr>
          <w:sz w:val="44"/>
          <w:szCs w:val="44"/>
        </w:rPr>
        <w:t xml:space="preserve">  Σε άτομα με </w:t>
      </w:r>
      <w:r w:rsidRPr="00A66BDD">
        <w:rPr>
          <w:b/>
          <w:color w:val="C00000"/>
          <w:sz w:val="44"/>
          <w:szCs w:val="44"/>
        </w:rPr>
        <w:t>λήψη φαρμάκων</w:t>
      </w:r>
      <w:r>
        <w:rPr>
          <w:sz w:val="44"/>
          <w:szCs w:val="44"/>
        </w:rPr>
        <w:t xml:space="preserve">. Υπεύθυνος για την </w:t>
      </w:r>
      <w:proofErr w:type="spellStart"/>
      <w:r>
        <w:rPr>
          <w:sz w:val="44"/>
          <w:szCs w:val="44"/>
        </w:rPr>
        <w:t>πραγματοποίη</w:t>
      </w:r>
      <w:proofErr w:type="spellEnd"/>
      <w:r>
        <w:rPr>
          <w:sz w:val="44"/>
          <w:szCs w:val="44"/>
        </w:rPr>
        <w:t>-ση ή μη της αιμοληψίας είναι ο γιατρός της αιμοδοσίας.</w:t>
      </w:r>
    </w:p>
    <w:p w:rsidR="0098484B" w:rsidRDefault="00FD2B15" w:rsidP="00B870F3">
      <w:pPr>
        <w:ind w:left="720"/>
        <w:rPr>
          <w:b/>
          <w:color w:val="C00000"/>
          <w:sz w:val="44"/>
          <w:szCs w:val="44"/>
        </w:rPr>
      </w:pPr>
      <w:r w:rsidRPr="00B870F3">
        <w:rPr>
          <w:b/>
          <w:color w:val="C00000"/>
          <w:sz w:val="44"/>
          <w:szCs w:val="44"/>
        </w:rPr>
        <w:t xml:space="preserve">                                                  </w:t>
      </w:r>
    </w:p>
    <w:p w:rsidR="00753FBD" w:rsidRDefault="00753FBD" w:rsidP="00B870F3">
      <w:pPr>
        <w:ind w:left="720"/>
        <w:rPr>
          <w:b/>
          <w:color w:val="C00000"/>
          <w:sz w:val="44"/>
          <w:szCs w:val="44"/>
        </w:rPr>
      </w:pPr>
    </w:p>
    <w:p w:rsidR="00753FBD" w:rsidRDefault="00753FBD" w:rsidP="00B870F3">
      <w:pPr>
        <w:ind w:left="720"/>
        <w:rPr>
          <w:b/>
          <w:color w:val="C00000"/>
          <w:sz w:val="44"/>
          <w:szCs w:val="44"/>
        </w:rPr>
      </w:pPr>
    </w:p>
    <w:p w:rsidR="00753FBD" w:rsidRDefault="00753FBD" w:rsidP="00B870F3">
      <w:pPr>
        <w:ind w:left="720"/>
        <w:rPr>
          <w:b/>
          <w:color w:val="C00000"/>
          <w:sz w:val="44"/>
          <w:szCs w:val="44"/>
        </w:rPr>
      </w:pPr>
    </w:p>
    <w:p w:rsidR="00753FBD" w:rsidRDefault="00753FBD" w:rsidP="00753FBD">
      <w:pPr>
        <w:ind w:left="720"/>
        <w:jc w:val="center"/>
        <w:rPr>
          <w:color w:val="C00000"/>
          <w:sz w:val="44"/>
          <w:szCs w:val="44"/>
        </w:rPr>
      </w:pPr>
      <w:r w:rsidRPr="00753FBD">
        <w:rPr>
          <w:b/>
          <w:color w:val="C00000"/>
          <w:sz w:val="48"/>
          <w:szCs w:val="48"/>
        </w:rPr>
        <w:t>9.3  Κλινική εξέταση του αιμοδότη</w:t>
      </w:r>
    </w:p>
    <w:p w:rsidR="00753FBD" w:rsidRPr="009D2A35" w:rsidRDefault="00753FBD" w:rsidP="00753FBD">
      <w:pPr>
        <w:ind w:left="720"/>
        <w:jc w:val="center"/>
        <w:rPr>
          <w:color w:val="FF0000"/>
          <w:sz w:val="44"/>
          <w:szCs w:val="44"/>
        </w:rPr>
      </w:pPr>
      <w:r>
        <w:rPr>
          <w:sz w:val="44"/>
          <w:szCs w:val="44"/>
        </w:rPr>
        <w:t xml:space="preserve">Γίνεται </w:t>
      </w:r>
      <w:r w:rsidRPr="009D2A35">
        <w:rPr>
          <w:color w:val="FF0000"/>
          <w:sz w:val="44"/>
          <w:szCs w:val="44"/>
        </w:rPr>
        <w:t>σύντομη κλινική εξέταση</w:t>
      </w:r>
      <w:r>
        <w:rPr>
          <w:sz w:val="44"/>
          <w:szCs w:val="44"/>
        </w:rPr>
        <w:t xml:space="preserve"> (καρδιοαγγειακού συστήματος, ακρόαση καρδιάς, μέτρηση αρτηριακής πιέσεως).                                   Προηγείται καλή </w:t>
      </w:r>
      <w:r w:rsidRPr="009D2A35">
        <w:rPr>
          <w:color w:val="FF0000"/>
          <w:sz w:val="44"/>
          <w:szCs w:val="44"/>
        </w:rPr>
        <w:t>γενική επισκόπηση</w:t>
      </w:r>
      <w:r>
        <w:rPr>
          <w:sz w:val="44"/>
          <w:szCs w:val="44"/>
        </w:rPr>
        <w:t xml:space="preserve"> (εμφάνιση-</w:t>
      </w:r>
      <w:proofErr w:type="spellStart"/>
      <w:r>
        <w:rPr>
          <w:sz w:val="44"/>
          <w:szCs w:val="44"/>
        </w:rPr>
        <w:t>θρέψη</w:t>
      </w:r>
      <w:proofErr w:type="spellEnd"/>
      <w:r>
        <w:rPr>
          <w:sz w:val="44"/>
          <w:szCs w:val="44"/>
        </w:rPr>
        <w:t xml:space="preserve">, βάρος, δέρμα, ψυχική κατάσταση του αιμοδότη).                                                                   Ο υποψήφιος αιμοδότης </w:t>
      </w:r>
      <w:r w:rsidRPr="009D2A35">
        <w:rPr>
          <w:color w:val="FF0000"/>
          <w:sz w:val="44"/>
          <w:szCs w:val="44"/>
        </w:rPr>
        <w:t>δεν πρέπει να έχει κάνει χρήση</w:t>
      </w:r>
      <w:r>
        <w:rPr>
          <w:sz w:val="44"/>
          <w:szCs w:val="44"/>
        </w:rPr>
        <w:t xml:space="preserve"> </w:t>
      </w:r>
      <w:proofErr w:type="spellStart"/>
      <w:r w:rsidRPr="009D2A35">
        <w:rPr>
          <w:color w:val="FF0000"/>
          <w:sz w:val="44"/>
          <w:szCs w:val="44"/>
        </w:rPr>
        <w:t>οινοπνευματοδών</w:t>
      </w:r>
      <w:proofErr w:type="spellEnd"/>
      <w:r w:rsidRPr="009D2A35">
        <w:rPr>
          <w:color w:val="FF0000"/>
          <w:sz w:val="44"/>
          <w:szCs w:val="44"/>
        </w:rPr>
        <w:t xml:space="preserve"> ποτών</w:t>
      </w:r>
      <w:r>
        <w:rPr>
          <w:sz w:val="44"/>
          <w:szCs w:val="44"/>
        </w:rPr>
        <w:t xml:space="preserve">, ούτε να βρίσκεται υπό την </w:t>
      </w:r>
      <w:r w:rsidRPr="009D2A35">
        <w:rPr>
          <w:color w:val="FF0000"/>
          <w:sz w:val="44"/>
          <w:szCs w:val="44"/>
        </w:rPr>
        <w:t>επίδραση φαρμάκων.</w:t>
      </w:r>
    </w:p>
    <w:p w:rsidR="00B20058" w:rsidRPr="009D2A35" w:rsidRDefault="00B20058" w:rsidP="00753FBD">
      <w:pPr>
        <w:ind w:left="720"/>
        <w:jc w:val="center"/>
        <w:rPr>
          <w:b/>
          <w:sz w:val="44"/>
          <w:szCs w:val="44"/>
          <w:u w:val="single" w:color="FF0000"/>
        </w:rPr>
      </w:pPr>
      <w:r w:rsidRPr="009D2A35">
        <w:rPr>
          <w:b/>
          <w:sz w:val="44"/>
          <w:szCs w:val="44"/>
          <w:u w:val="single" w:color="FF0000"/>
        </w:rPr>
        <w:t>Πρέπει να έχει:</w:t>
      </w:r>
    </w:p>
    <w:p w:rsidR="00B20058" w:rsidRPr="009D2A35" w:rsidRDefault="00B20058" w:rsidP="00B20058">
      <w:pPr>
        <w:pStyle w:val="a5"/>
        <w:numPr>
          <w:ilvl w:val="0"/>
          <w:numId w:val="38"/>
        </w:numPr>
        <w:jc w:val="center"/>
        <w:rPr>
          <w:b/>
          <w:color w:val="7030A0"/>
          <w:sz w:val="44"/>
          <w:szCs w:val="44"/>
        </w:rPr>
      </w:pPr>
      <w:r>
        <w:rPr>
          <w:sz w:val="44"/>
          <w:szCs w:val="44"/>
        </w:rPr>
        <w:t xml:space="preserve"> </w:t>
      </w:r>
      <w:r w:rsidRPr="009D2A35">
        <w:rPr>
          <w:b/>
          <w:color w:val="7030A0"/>
          <w:sz w:val="44"/>
          <w:szCs w:val="44"/>
        </w:rPr>
        <w:t>Εμφάνιση καλή</w:t>
      </w:r>
    </w:p>
    <w:p w:rsidR="00B20058" w:rsidRPr="009D2A35" w:rsidRDefault="00B20058" w:rsidP="00B20058">
      <w:pPr>
        <w:pStyle w:val="a5"/>
        <w:numPr>
          <w:ilvl w:val="0"/>
          <w:numId w:val="38"/>
        </w:numPr>
        <w:jc w:val="center"/>
        <w:rPr>
          <w:b/>
          <w:color w:val="7030A0"/>
          <w:sz w:val="44"/>
          <w:szCs w:val="44"/>
        </w:rPr>
      </w:pPr>
      <w:r w:rsidRPr="009D2A35">
        <w:rPr>
          <w:b/>
          <w:color w:val="7030A0"/>
          <w:sz w:val="44"/>
          <w:szCs w:val="44"/>
        </w:rPr>
        <w:t>Θρέψη καλή</w:t>
      </w:r>
    </w:p>
    <w:p w:rsidR="00B20058" w:rsidRPr="009D2A35" w:rsidRDefault="00B20058" w:rsidP="00B20058">
      <w:pPr>
        <w:pStyle w:val="a5"/>
        <w:numPr>
          <w:ilvl w:val="0"/>
          <w:numId w:val="38"/>
        </w:numPr>
        <w:jc w:val="center"/>
        <w:rPr>
          <w:b/>
          <w:color w:val="7030A0"/>
          <w:sz w:val="44"/>
          <w:szCs w:val="44"/>
        </w:rPr>
      </w:pPr>
      <w:r w:rsidRPr="009D2A35">
        <w:rPr>
          <w:b/>
          <w:color w:val="7030A0"/>
          <w:sz w:val="44"/>
          <w:szCs w:val="44"/>
        </w:rPr>
        <w:t>Σωματικό βάρος καλό, να μην υπολείπεται του κανονικού ούτε να αναφέρει μεγάλη απώλεια βάρους (απαγορεύεται σε άνδρες κάτω των 50 κ</w:t>
      </w:r>
      <w:r w:rsidRPr="009D2A35">
        <w:rPr>
          <w:b/>
          <w:color w:val="7030A0"/>
          <w:sz w:val="44"/>
          <w:szCs w:val="44"/>
          <w:lang w:val="en-US"/>
        </w:rPr>
        <w:t>g</w:t>
      </w:r>
      <w:r w:rsidRPr="009D2A35">
        <w:rPr>
          <w:b/>
          <w:color w:val="7030A0"/>
          <w:sz w:val="44"/>
          <w:szCs w:val="44"/>
        </w:rPr>
        <w:t xml:space="preserve"> και σε γυναίκες κάτω των 48 </w:t>
      </w:r>
      <w:r w:rsidRPr="009D2A35">
        <w:rPr>
          <w:b/>
          <w:color w:val="7030A0"/>
          <w:sz w:val="44"/>
          <w:szCs w:val="44"/>
          <w:lang w:val="en-US"/>
        </w:rPr>
        <w:t>kg</w:t>
      </w:r>
      <w:r w:rsidRPr="009D2A35">
        <w:rPr>
          <w:b/>
          <w:color w:val="7030A0"/>
          <w:sz w:val="44"/>
          <w:szCs w:val="44"/>
        </w:rPr>
        <w:t>).</w:t>
      </w:r>
    </w:p>
    <w:p w:rsidR="00B20058" w:rsidRPr="009D2A35" w:rsidRDefault="00B20058" w:rsidP="00B20058">
      <w:pPr>
        <w:pStyle w:val="a5"/>
        <w:numPr>
          <w:ilvl w:val="0"/>
          <w:numId w:val="38"/>
        </w:numPr>
        <w:jc w:val="center"/>
        <w:rPr>
          <w:b/>
          <w:color w:val="7030A0"/>
          <w:sz w:val="44"/>
          <w:szCs w:val="44"/>
        </w:rPr>
      </w:pPr>
      <w:r w:rsidRPr="009D2A35">
        <w:rPr>
          <w:b/>
          <w:color w:val="7030A0"/>
          <w:sz w:val="44"/>
          <w:szCs w:val="44"/>
        </w:rPr>
        <w:t>Ψυχική κατάσταση καλή, να είναι ήρεμος και όχι νευρικός και ανήσυχος.</w:t>
      </w:r>
    </w:p>
    <w:p w:rsidR="00B20058" w:rsidRPr="009D2A35" w:rsidRDefault="00B20058" w:rsidP="00B20058">
      <w:pPr>
        <w:pStyle w:val="a5"/>
        <w:numPr>
          <w:ilvl w:val="0"/>
          <w:numId w:val="38"/>
        </w:numPr>
        <w:jc w:val="center"/>
        <w:rPr>
          <w:b/>
          <w:color w:val="7030A0"/>
          <w:sz w:val="44"/>
          <w:szCs w:val="44"/>
        </w:rPr>
      </w:pPr>
      <w:r w:rsidRPr="009D2A35">
        <w:rPr>
          <w:b/>
          <w:color w:val="7030A0"/>
          <w:sz w:val="44"/>
          <w:szCs w:val="44"/>
        </w:rPr>
        <w:lastRenderedPageBreak/>
        <w:t xml:space="preserve">Δέρμα καθαρό, να μην έχει τατουάζ, στίγματα από ενέσεις στο σημείο </w:t>
      </w:r>
      <w:proofErr w:type="spellStart"/>
      <w:r w:rsidRPr="009D2A35">
        <w:rPr>
          <w:b/>
          <w:color w:val="7030A0"/>
          <w:sz w:val="44"/>
          <w:szCs w:val="44"/>
        </w:rPr>
        <w:t>φλεβοκέντησης</w:t>
      </w:r>
      <w:proofErr w:type="spellEnd"/>
      <w:r w:rsidRPr="009D2A35">
        <w:rPr>
          <w:b/>
          <w:color w:val="7030A0"/>
          <w:sz w:val="44"/>
          <w:szCs w:val="44"/>
        </w:rPr>
        <w:t>.</w:t>
      </w:r>
    </w:p>
    <w:p w:rsidR="00B20058" w:rsidRPr="009D2A35" w:rsidRDefault="00B20058" w:rsidP="00B20058">
      <w:pPr>
        <w:pStyle w:val="a5"/>
        <w:numPr>
          <w:ilvl w:val="0"/>
          <w:numId w:val="38"/>
        </w:numPr>
        <w:jc w:val="center"/>
        <w:rPr>
          <w:b/>
          <w:color w:val="7030A0"/>
          <w:sz w:val="44"/>
          <w:szCs w:val="44"/>
        </w:rPr>
      </w:pPr>
      <w:r w:rsidRPr="009D2A35">
        <w:rPr>
          <w:b/>
          <w:color w:val="7030A0"/>
          <w:sz w:val="44"/>
          <w:szCs w:val="44"/>
        </w:rPr>
        <w:t>Θερμοκρασία φυσιολογική.</w:t>
      </w:r>
    </w:p>
    <w:p w:rsidR="00B20058" w:rsidRPr="009D2A35" w:rsidRDefault="00B20058" w:rsidP="00B20058">
      <w:pPr>
        <w:pStyle w:val="a5"/>
        <w:numPr>
          <w:ilvl w:val="0"/>
          <w:numId w:val="38"/>
        </w:numPr>
        <w:jc w:val="center"/>
        <w:rPr>
          <w:b/>
          <w:color w:val="7030A0"/>
          <w:sz w:val="44"/>
          <w:szCs w:val="44"/>
        </w:rPr>
      </w:pPr>
      <w:r w:rsidRPr="009D2A35">
        <w:rPr>
          <w:b/>
          <w:color w:val="7030A0"/>
          <w:sz w:val="44"/>
          <w:szCs w:val="44"/>
        </w:rPr>
        <w:t>Σφυγμό ρυθμικό, (παλμοί 50-110 ανά λεπτό).</w:t>
      </w:r>
    </w:p>
    <w:p w:rsidR="00B20058" w:rsidRDefault="009D2A35" w:rsidP="00B20058">
      <w:pPr>
        <w:pStyle w:val="a5"/>
        <w:numPr>
          <w:ilvl w:val="0"/>
          <w:numId w:val="38"/>
        </w:numPr>
        <w:jc w:val="center"/>
        <w:rPr>
          <w:b/>
          <w:color w:val="7030A0"/>
          <w:sz w:val="44"/>
          <w:szCs w:val="44"/>
        </w:rPr>
      </w:pPr>
      <w:r w:rsidRPr="009D2A35">
        <w:rPr>
          <w:b/>
          <w:color w:val="7030A0"/>
          <w:sz w:val="44"/>
          <w:szCs w:val="44"/>
        </w:rPr>
        <w:t>Αρτηριακή πίεση: η συστολική αρτηριακή πίεση να είναι 95-180</w:t>
      </w:r>
      <w:r w:rsidRPr="009D2A35">
        <w:rPr>
          <w:b/>
          <w:color w:val="7030A0"/>
          <w:sz w:val="44"/>
          <w:szCs w:val="44"/>
          <w:lang w:val="en-US"/>
        </w:rPr>
        <w:t>mmHg</w:t>
      </w:r>
      <w:r w:rsidRPr="009D2A35">
        <w:rPr>
          <w:b/>
          <w:color w:val="7030A0"/>
          <w:sz w:val="44"/>
          <w:szCs w:val="44"/>
        </w:rPr>
        <w:t xml:space="preserve"> και η διαστολική 50- 100</w:t>
      </w:r>
      <w:r w:rsidRPr="009D2A35">
        <w:rPr>
          <w:b/>
          <w:color w:val="7030A0"/>
          <w:sz w:val="44"/>
          <w:szCs w:val="44"/>
          <w:lang w:val="en-US"/>
        </w:rPr>
        <w:t>mmHg</w:t>
      </w:r>
      <w:r w:rsidRPr="009D2A35">
        <w:rPr>
          <w:b/>
          <w:color w:val="7030A0"/>
          <w:sz w:val="44"/>
          <w:szCs w:val="44"/>
        </w:rPr>
        <w:t>.</w:t>
      </w:r>
    </w:p>
    <w:p w:rsidR="009D2A35" w:rsidRPr="009D2A35" w:rsidRDefault="009D2A35" w:rsidP="009D2A35">
      <w:pPr>
        <w:ind w:left="720"/>
        <w:jc w:val="center"/>
        <w:rPr>
          <w:b/>
          <w:color w:val="7030A0"/>
          <w:sz w:val="44"/>
          <w:szCs w:val="44"/>
        </w:rPr>
      </w:pPr>
    </w:p>
    <w:p w:rsidR="00FD2B15" w:rsidRDefault="009D2A35" w:rsidP="00FD2B15">
      <w:pPr>
        <w:jc w:val="center"/>
        <w:rPr>
          <w:sz w:val="48"/>
          <w:szCs w:val="48"/>
        </w:rPr>
      </w:pPr>
      <w:r w:rsidRPr="002E2301">
        <w:rPr>
          <w:b/>
          <w:color w:val="C00000"/>
          <w:sz w:val="48"/>
          <w:szCs w:val="48"/>
        </w:rPr>
        <w:t xml:space="preserve">9.4 </w:t>
      </w:r>
      <w:r>
        <w:rPr>
          <w:b/>
          <w:color w:val="C00000"/>
          <w:sz w:val="48"/>
          <w:szCs w:val="48"/>
          <w:lang w:val="en-US"/>
        </w:rPr>
        <w:t>E</w:t>
      </w:r>
      <w:proofErr w:type="spellStart"/>
      <w:r>
        <w:rPr>
          <w:b/>
          <w:color w:val="C00000"/>
          <w:sz w:val="48"/>
          <w:szCs w:val="48"/>
        </w:rPr>
        <w:t>ργαστηριακές</w:t>
      </w:r>
      <w:proofErr w:type="spellEnd"/>
      <w:r>
        <w:rPr>
          <w:b/>
          <w:color w:val="C00000"/>
          <w:sz w:val="48"/>
          <w:szCs w:val="48"/>
        </w:rPr>
        <w:t xml:space="preserve"> εξετάσεις του αιμοδότη</w:t>
      </w:r>
    </w:p>
    <w:p w:rsidR="009D2A35" w:rsidRPr="00CD2C9C" w:rsidRDefault="009D2A35" w:rsidP="00FD2B15">
      <w:pPr>
        <w:jc w:val="center"/>
        <w:rPr>
          <w:sz w:val="44"/>
          <w:szCs w:val="44"/>
          <w:u w:val="single" w:color="FF0000"/>
        </w:rPr>
      </w:pPr>
      <w:r>
        <w:rPr>
          <w:sz w:val="44"/>
          <w:szCs w:val="44"/>
        </w:rPr>
        <w:t xml:space="preserve">Υπάρχουν εξετάσεις που γίνονται </w:t>
      </w:r>
      <w:r w:rsidRPr="00CD2C9C">
        <w:rPr>
          <w:sz w:val="44"/>
          <w:szCs w:val="44"/>
          <w:u w:val="single" w:color="FF0000"/>
        </w:rPr>
        <w:t xml:space="preserve">πριν την </w:t>
      </w:r>
      <w:proofErr w:type="spellStart"/>
      <w:r w:rsidRPr="00CD2C9C">
        <w:rPr>
          <w:sz w:val="44"/>
          <w:szCs w:val="44"/>
          <w:u w:val="single" w:color="FF0000"/>
        </w:rPr>
        <w:t>αιμολοψία</w:t>
      </w:r>
      <w:proofErr w:type="spellEnd"/>
      <w:r>
        <w:rPr>
          <w:sz w:val="44"/>
          <w:szCs w:val="44"/>
        </w:rPr>
        <w:t xml:space="preserve"> και σε αυτές που </w:t>
      </w:r>
      <w:r w:rsidRPr="00CD2C9C">
        <w:rPr>
          <w:sz w:val="44"/>
          <w:szCs w:val="44"/>
          <w:u w:val="single" w:color="FF0000"/>
        </w:rPr>
        <w:t>γίνονται μετά.</w:t>
      </w:r>
    </w:p>
    <w:p w:rsidR="00A00F43" w:rsidRPr="00CD2C9C" w:rsidRDefault="00A00F43" w:rsidP="00FD2B15">
      <w:pPr>
        <w:jc w:val="center"/>
        <w:rPr>
          <w:sz w:val="44"/>
          <w:szCs w:val="44"/>
          <w:u w:val="single" w:color="FF0000"/>
        </w:rPr>
      </w:pPr>
      <w:r w:rsidRPr="00CD2C9C">
        <w:rPr>
          <w:sz w:val="44"/>
          <w:szCs w:val="44"/>
          <w:u w:val="single" w:color="FF0000"/>
        </w:rPr>
        <w:t>Εργαστηριακές εξετάσεις που προηγούνται της αιμοληψίας είναι:</w:t>
      </w:r>
    </w:p>
    <w:p w:rsidR="00A00F43" w:rsidRPr="00A00F43" w:rsidRDefault="00A00F43" w:rsidP="00FD2B15">
      <w:pPr>
        <w:jc w:val="center"/>
        <w:rPr>
          <w:sz w:val="44"/>
          <w:szCs w:val="44"/>
        </w:rPr>
      </w:pPr>
      <w:r w:rsidRPr="00CD2C9C">
        <w:rPr>
          <w:b/>
          <w:color w:val="FF0000"/>
          <w:sz w:val="44"/>
          <w:szCs w:val="44"/>
        </w:rPr>
        <w:t>-</w:t>
      </w:r>
      <w:r w:rsidR="00CD2C9C">
        <w:rPr>
          <w:b/>
          <w:color w:val="FF0000"/>
          <w:sz w:val="44"/>
          <w:szCs w:val="44"/>
        </w:rPr>
        <w:t xml:space="preserve"> </w:t>
      </w:r>
      <w:r w:rsidRPr="00CD2C9C">
        <w:rPr>
          <w:b/>
          <w:color w:val="FF0000"/>
          <w:sz w:val="44"/>
          <w:szCs w:val="44"/>
        </w:rPr>
        <w:t>προσδιορισμός της ποσότητας της αιμοσφαιρίνης</w:t>
      </w:r>
      <w:r>
        <w:rPr>
          <w:sz w:val="44"/>
          <w:szCs w:val="44"/>
        </w:rPr>
        <w:t xml:space="preserve">                                             </w:t>
      </w:r>
      <w:r w:rsidRPr="00CD2C9C">
        <w:rPr>
          <w:color w:val="7030A0"/>
          <w:sz w:val="44"/>
          <w:szCs w:val="44"/>
        </w:rPr>
        <w:t xml:space="preserve">(άνδρας 13,5-18 </w:t>
      </w:r>
      <w:proofErr w:type="spellStart"/>
      <w:r w:rsidRPr="00CD2C9C">
        <w:rPr>
          <w:color w:val="7030A0"/>
          <w:sz w:val="44"/>
          <w:szCs w:val="44"/>
          <w:lang w:val="en-US"/>
        </w:rPr>
        <w:t>gr</w:t>
      </w:r>
      <w:proofErr w:type="spellEnd"/>
      <w:r w:rsidRPr="00CD2C9C">
        <w:rPr>
          <w:color w:val="7030A0"/>
          <w:sz w:val="44"/>
          <w:szCs w:val="44"/>
        </w:rPr>
        <w:t xml:space="preserve">% / γυναίκες 12,5-16 </w:t>
      </w:r>
      <w:proofErr w:type="spellStart"/>
      <w:r w:rsidRPr="00CD2C9C">
        <w:rPr>
          <w:color w:val="7030A0"/>
          <w:sz w:val="44"/>
          <w:szCs w:val="44"/>
          <w:lang w:val="en-US"/>
        </w:rPr>
        <w:t>gr</w:t>
      </w:r>
      <w:proofErr w:type="spellEnd"/>
      <w:r w:rsidRPr="00CD2C9C">
        <w:rPr>
          <w:color w:val="7030A0"/>
          <w:sz w:val="44"/>
          <w:szCs w:val="44"/>
        </w:rPr>
        <w:t xml:space="preserve">%).                                                                     </w:t>
      </w:r>
      <w:r>
        <w:rPr>
          <w:sz w:val="44"/>
          <w:szCs w:val="44"/>
        </w:rPr>
        <w:t>Η τιμή της αιμοσφαιρίνης δεν πρέπει να είναι μικρότερη από 13,5</w:t>
      </w:r>
      <w:r w:rsidRPr="00A00F43">
        <w:rPr>
          <w:sz w:val="44"/>
          <w:szCs w:val="44"/>
        </w:rPr>
        <w:t xml:space="preserve"> </w:t>
      </w:r>
      <w:proofErr w:type="spellStart"/>
      <w:r>
        <w:rPr>
          <w:sz w:val="44"/>
          <w:szCs w:val="44"/>
          <w:lang w:val="en-GB"/>
        </w:rPr>
        <w:t>gr</w:t>
      </w:r>
      <w:proofErr w:type="spellEnd"/>
      <w:r w:rsidRPr="00A00F43">
        <w:rPr>
          <w:sz w:val="44"/>
          <w:szCs w:val="44"/>
        </w:rPr>
        <w:t xml:space="preserve">% </w:t>
      </w:r>
      <w:r>
        <w:rPr>
          <w:sz w:val="44"/>
          <w:szCs w:val="44"/>
        </w:rPr>
        <w:t xml:space="preserve">για του άνδρες και 12,5 </w:t>
      </w:r>
      <w:proofErr w:type="spellStart"/>
      <w:r>
        <w:rPr>
          <w:sz w:val="44"/>
          <w:szCs w:val="44"/>
          <w:lang w:val="en-US"/>
        </w:rPr>
        <w:t>gr</w:t>
      </w:r>
      <w:proofErr w:type="spellEnd"/>
      <w:r>
        <w:rPr>
          <w:sz w:val="44"/>
          <w:szCs w:val="44"/>
        </w:rPr>
        <w:t>% για τις γυναίκες.</w:t>
      </w:r>
    </w:p>
    <w:p w:rsidR="00A00F43" w:rsidRDefault="00A00F43" w:rsidP="00FD2B15">
      <w:pPr>
        <w:jc w:val="center"/>
        <w:rPr>
          <w:sz w:val="44"/>
          <w:szCs w:val="44"/>
        </w:rPr>
      </w:pPr>
      <w:r w:rsidRPr="00CD2C9C">
        <w:rPr>
          <w:b/>
          <w:color w:val="FF0000"/>
          <w:sz w:val="44"/>
          <w:szCs w:val="44"/>
        </w:rPr>
        <w:t xml:space="preserve">- ο καθορισμός της τιμής του αιματοκρίτη                                                                           </w:t>
      </w:r>
      <w:r w:rsidRPr="00CD2C9C">
        <w:rPr>
          <w:color w:val="7030A0"/>
          <w:sz w:val="44"/>
          <w:szCs w:val="44"/>
        </w:rPr>
        <w:t xml:space="preserve">( άνδρας 40-54% /γυναίκες 38-47%). </w:t>
      </w:r>
      <w:r w:rsidR="00A97CED" w:rsidRPr="00CD2C9C">
        <w:rPr>
          <w:color w:val="7030A0"/>
          <w:sz w:val="44"/>
          <w:szCs w:val="44"/>
        </w:rPr>
        <w:t xml:space="preserve">                                                                       </w:t>
      </w:r>
      <w:r>
        <w:rPr>
          <w:sz w:val="44"/>
          <w:szCs w:val="44"/>
        </w:rPr>
        <w:lastRenderedPageBreak/>
        <w:t>Τιμή του αιματοκρίτη κάτω από 40%</w:t>
      </w:r>
      <w:r w:rsidR="00A97CED">
        <w:rPr>
          <w:sz w:val="44"/>
          <w:szCs w:val="44"/>
        </w:rPr>
        <w:t xml:space="preserve"> για τον άνδρα και κάτω από 38% για την γυναίκα, αποκλείουν την αιμοδοσία.</w:t>
      </w:r>
    </w:p>
    <w:p w:rsidR="00A97CED" w:rsidRPr="00CD2C9C" w:rsidRDefault="00A97CED" w:rsidP="00FD2B15">
      <w:pPr>
        <w:jc w:val="center"/>
        <w:rPr>
          <w:sz w:val="44"/>
          <w:szCs w:val="44"/>
          <w:u w:val="single" w:color="FF0000"/>
        </w:rPr>
      </w:pPr>
      <w:r w:rsidRPr="00CD2C9C">
        <w:rPr>
          <w:sz w:val="44"/>
          <w:szCs w:val="44"/>
          <w:u w:val="single" w:color="FF0000"/>
        </w:rPr>
        <w:t>Μετά την αιμοδοσία γίνονται συμπληρωματικές εξετάσεις, απαραιτήτως στις αιμοδοσίες, όπως:</w:t>
      </w:r>
    </w:p>
    <w:p w:rsidR="00A97CED" w:rsidRPr="00CD2C9C" w:rsidRDefault="00A97CED" w:rsidP="00A97CED">
      <w:pPr>
        <w:pStyle w:val="a5"/>
        <w:numPr>
          <w:ilvl w:val="0"/>
          <w:numId w:val="30"/>
        </w:numPr>
        <w:jc w:val="center"/>
        <w:rPr>
          <w:color w:val="FF0000"/>
          <w:sz w:val="44"/>
          <w:szCs w:val="44"/>
        </w:rPr>
      </w:pPr>
      <w:r w:rsidRPr="00CD2C9C">
        <w:rPr>
          <w:b/>
          <w:color w:val="FF0000"/>
          <w:sz w:val="44"/>
          <w:szCs w:val="44"/>
        </w:rPr>
        <w:t>Προσδιορισμός των ομάδων αίματος του συστήματος ΑΒΟ</w:t>
      </w:r>
      <w:r w:rsidRPr="00CD2C9C">
        <w:rPr>
          <w:color w:val="FF0000"/>
          <w:sz w:val="44"/>
          <w:szCs w:val="44"/>
        </w:rPr>
        <w:t>.</w:t>
      </w:r>
    </w:p>
    <w:p w:rsidR="00A97CED" w:rsidRPr="00CD2C9C" w:rsidRDefault="00A97CED" w:rsidP="00A97CED">
      <w:pPr>
        <w:pStyle w:val="a5"/>
        <w:numPr>
          <w:ilvl w:val="0"/>
          <w:numId w:val="30"/>
        </w:numPr>
        <w:jc w:val="center"/>
        <w:rPr>
          <w:color w:val="FF0000"/>
          <w:sz w:val="44"/>
          <w:szCs w:val="44"/>
        </w:rPr>
      </w:pPr>
      <w:r w:rsidRPr="00CD2C9C">
        <w:rPr>
          <w:b/>
          <w:color w:val="FF0000"/>
          <w:sz w:val="44"/>
          <w:szCs w:val="44"/>
        </w:rPr>
        <w:t xml:space="preserve">Προσδιορισμός του συστήματος </w:t>
      </w:r>
      <w:r w:rsidRPr="00CD2C9C">
        <w:rPr>
          <w:b/>
          <w:color w:val="FF0000"/>
          <w:sz w:val="44"/>
          <w:szCs w:val="44"/>
          <w:lang w:val="en-GB"/>
        </w:rPr>
        <w:t>Rhesus</w:t>
      </w:r>
      <w:r w:rsidRPr="00CD2C9C">
        <w:rPr>
          <w:color w:val="FF0000"/>
          <w:sz w:val="44"/>
          <w:szCs w:val="44"/>
          <w:lang w:val="en-GB"/>
        </w:rPr>
        <w:t>.</w:t>
      </w:r>
    </w:p>
    <w:p w:rsidR="00A97CED" w:rsidRDefault="00A97CED" w:rsidP="00A97CED">
      <w:pPr>
        <w:pStyle w:val="a5"/>
        <w:numPr>
          <w:ilvl w:val="0"/>
          <w:numId w:val="30"/>
        </w:numPr>
        <w:jc w:val="center"/>
        <w:rPr>
          <w:sz w:val="44"/>
          <w:szCs w:val="44"/>
        </w:rPr>
      </w:pPr>
      <w:r w:rsidRPr="00CD2C9C">
        <w:rPr>
          <w:b/>
          <w:color w:val="FF0000"/>
          <w:sz w:val="44"/>
          <w:szCs w:val="44"/>
        </w:rPr>
        <w:t>Δοκιμασίες για την ανίχνευση λοιμωδών νοσημάτων</w:t>
      </w:r>
      <w:r>
        <w:rPr>
          <w:sz w:val="44"/>
          <w:szCs w:val="44"/>
        </w:rPr>
        <w:t>, που μεταδίδονται με το αίμα,(ορολογική μέθοδος, με αντιδραστήρια αξιόπιστα, τουλάχιστο μία φορά).</w:t>
      </w:r>
    </w:p>
    <w:p w:rsidR="00A97CED" w:rsidRDefault="00A97CED" w:rsidP="00A97CED">
      <w:pPr>
        <w:pStyle w:val="a5"/>
        <w:numPr>
          <w:ilvl w:val="0"/>
          <w:numId w:val="30"/>
        </w:numPr>
        <w:jc w:val="center"/>
        <w:rPr>
          <w:sz w:val="44"/>
          <w:szCs w:val="44"/>
        </w:rPr>
      </w:pPr>
      <w:r w:rsidRPr="00CD2C9C">
        <w:rPr>
          <w:b/>
          <w:color w:val="FF0000"/>
          <w:sz w:val="44"/>
          <w:szCs w:val="44"/>
        </w:rPr>
        <w:t>Έλεγχος για σύφιλη</w:t>
      </w:r>
      <w:r>
        <w:rPr>
          <w:sz w:val="44"/>
          <w:szCs w:val="44"/>
        </w:rPr>
        <w:t>,</w:t>
      </w:r>
      <w:r w:rsidR="00D73594">
        <w:rPr>
          <w:sz w:val="44"/>
          <w:szCs w:val="44"/>
        </w:rPr>
        <w:t xml:space="preserve"> το αίμα ελέγχεται για την παρουσία </w:t>
      </w:r>
      <w:proofErr w:type="spellStart"/>
      <w:r w:rsidR="00D73594">
        <w:rPr>
          <w:sz w:val="44"/>
          <w:szCs w:val="44"/>
        </w:rPr>
        <w:t>ωχράς</w:t>
      </w:r>
      <w:proofErr w:type="spellEnd"/>
      <w:r w:rsidR="00D73594">
        <w:rPr>
          <w:sz w:val="44"/>
          <w:szCs w:val="44"/>
        </w:rPr>
        <w:t xml:space="preserve"> σπειροχαίτης (</w:t>
      </w:r>
      <w:r w:rsidR="00D73594">
        <w:rPr>
          <w:sz w:val="44"/>
          <w:szCs w:val="44"/>
          <w:lang w:val="en-US"/>
        </w:rPr>
        <w:t>V</w:t>
      </w:r>
      <w:r w:rsidR="00D73594" w:rsidRPr="00D73594">
        <w:rPr>
          <w:sz w:val="44"/>
          <w:szCs w:val="44"/>
        </w:rPr>
        <w:t>.</w:t>
      </w:r>
      <w:r w:rsidR="00D73594">
        <w:rPr>
          <w:sz w:val="44"/>
          <w:szCs w:val="44"/>
          <w:lang w:val="en-US"/>
        </w:rPr>
        <w:t>D</w:t>
      </w:r>
      <w:r w:rsidR="00D73594" w:rsidRPr="00D73594">
        <w:rPr>
          <w:sz w:val="44"/>
          <w:szCs w:val="44"/>
        </w:rPr>
        <w:t>.</w:t>
      </w:r>
      <w:r w:rsidR="00D73594">
        <w:rPr>
          <w:sz w:val="44"/>
          <w:szCs w:val="44"/>
          <w:lang w:val="en-US"/>
        </w:rPr>
        <w:t>R</w:t>
      </w:r>
      <w:r w:rsidR="00D73594" w:rsidRPr="00D73594">
        <w:rPr>
          <w:sz w:val="44"/>
          <w:szCs w:val="44"/>
        </w:rPr>
        <w:t>.</w:t>
      </w:r>
      <w:r w:rsidR="00D73594">
        <w:rPr>
          <w:sz w:val="44"/>
          <w:szCs w:val="44"/>
          <w:lang w:val="en-US"/>
        </w:rPr>
        <w:t>L</w:t>
      </w:r>
      <w:r w:rsidR="00D73594" w:rsidRPr="00D73594">
        <w:rPr>
          <w:sz w:val="44"/>
          <w:szCs w:val="44"/>
        </w:rPr>
        <w:t>)</w:t>
      </w:r>
      <w:r w:rsidR="00D73594">
        <w:rPr>
          <w:sz w:val="44"/>
          <w:szCs w:val="44"/>
        </w:rPr>
        <w:t>.Άν το αποτέλεσμα είναι θετικό, γίνεται επιβεβαίωση με εξειδικευμένη μέθοδο.</w:t>
      </w:r>
    </w:p>
    <w:p w:rsidR="00D73594" w:rsidRDefault="00D73594" w:rsidP="00CD2C9C">
      <w:pPr>
        <w:ind w:left="360"/>
        <w:jc w:val="center"/>
        <w:rPr>
          <w:sz w:val="44"/>
          <w:szCs w:val="44"/>
        </w:rPr>
      </w:pPr>
      <w:r w:rsidRPr="00CD2C9C">
        <w:rPr>
          <w:b/>
          <w:color w:val="FF0000"/>
          <w:sz w:val="44"/>
          <w:szCs w:val="44"/>
        </w:rPr>
        <w:t xml:space="preserve">Έλεγχος για το αντίσωμα κατά του ιού του </w:t>
      </w:r>
      <w:r w:rsidRPr="00CD2C9C">
        <w:rPr>
          <w:b/>
          <w:color w:val="FF0000"/>
          <w:sz w:val="44"/>
          <w:szCs w:val="44"/>
          <w:lang w:val="en-US"/>
        </w:rPr>
        <w:t>HIV</w:t>
      </w:r>
      <w:r w:rsidRPr="00CD2C9C">
        <w:rPr>
          <w:sz w:val="44"/>
          <w:szCs w:val="44"/>
        </w:rPr>
        <w:t xml:space="preserve">,που προκαλεί το </w:t>
      </w:r>
      <w:r w:rsidRPr="00CD2C9C">
        <w:rPr>
          <w:b/>
          <w:color w:val="FF0000"/>
          <w:sz w:val="44"/>
          <w:szCs w:val="44"/>
          <w:lang w:val="en-US"/>
        </w:rPr>
        <w:t>AIDS</w:t>
      </w:r>
      <w:r w:rsidRPr="00CD2C9C">
        <w:rPr>
          <w:b/>
          <w:color w:val="FF0000"/>
          <w:sz w:val="44"/>
          <w:szCs w:val="44"/>
        </w:rPr>
        <w:t>.</w:t>
      </w:r>
      <w:r w:rsidRPr="00CD2C9C">
        <w:rPr>
          <w:sz w:val="44"/>
          <w:szCs w:val="44"/>
        </w:rPr>
        <w:t xml:space="preserve"> Αν είναι θετικό, γίνεται επιβεβαίωση με ειδική μέθοδο σε νέο δείγμα αίματος. Επί θετικού αποτελέσματος, ο υποψήφιος αιμοδότης αποκλείεται και το αίμα αχρηστεύεται.                                              </w:t>
      </w:r>
      <w:r w:rsidR="00CD2C9C">
        <w:rPr>
          <w:sz w:val="44"/>
          <w:szCs w:val="44"/>
        </w:rPr>
        <w:t xml:space="preserve">                      </w:t>
      </w:r>
      <w:r w:rsidRPr="00CD2C9C">
        <w:rPr>
          <w:sz w:val="44"/>
          <w:szCs w:val="44"/>
        </w:rPr>
        <w:t xml:space="preserve"> Σε αυστηρά πλαίσια δεοντολογίας και τήρησης του απορρήτου, </w:t>
      </w:r>
      <w:r w:rsidRPr="00CD2C9C">
        <w:rPr>
          <w:sz w:val="44"/>
          <w:szCs w:val="44"/>
        </w:rPr>
        <w:lastRenderedPageBreak/>
        <w:t>γίνεται ενημέρωση του αιμοδότη από τον υπεύθυνο γιατρό.</w:t>
      </w:r>
      <w:r w:rsidR="00CD2C9C">
        <w:rPr>
          <w:sz w:val="44"/>
          <w:szCs w:val="44"/>
        </w:rPr>
        <w:t xml:space="preserve"> </w:t>
      </w:r>
      <w:r w:rsidR="00CD2C9C" w:rsidRPr="00CD2C9C">
        <w:rPr>
          <w:sz w:val="44"/>
          <w:szCs w:val="44"/>
        </w:rPr>
        <w:t>Του παρέχονται δωρεάν ιατρικές συμβουλές και ψυχοκοινωνική στήριξη.</w:t>
      </w:r>
    </w:p>
    <w:p w:rsidR="00CD2C9C" w:rsidRDefault="00CD2C9C" w:rsidP="00CD2C9C">
      <w:pPr>
        <w:ind w:left="360"/>
        <w:jc w:val="center"/>
        <w:rPr>
          <w:sz w:val="44"/>
          <w:szCs w:val="44"/>
        </w:rPr>
      </w:pPr>
    </w:p>
    <w:p w:rsidR="00CD2C9C" w:rsidRDefault="00CD2C9C" w:rsidP="00CD2C9C">
      <w:pPr>
        <w:ind w:left="360"/>
        <w:jc w:val="center"/>
        <w:rPr>
          <w:sz w:val="48"/>
          <w:szCs w:val="48"/>
        </w:rPr>
      </w:pPr>
      <w:r w:rsidRPr="00CD2C9C">
        <w:rPr>
          <w:b/>
          <w:color w:val="C00000"/>
          <w:sz w:val="48"/>
          <w:szCs w:val="48"/>
        </w:rPr>
        <w:t>9.5 Φροντίδα του αιμοδότη</w:t>
      </w:r>
    </w:p>
    <w:p w:rsidR="00540A71" w:rsidRDefault="00CD2C9C" w:rsidP="00CD2C9C">
      <w:pPr>
        <w:ind w:left="360"/>
        <w:jc w:val="center"/>
        <w:rPr>
          <w:sz w:val="44"/>
          <w:szCs w:val="44"/>
        </w:rPr>
      </w:pPr>
      <w:r>
        <w:rPr>
          <w:sz w:val="44"/>
          <w:szCs w:val="44"/>
        </w:rPr>
        <w:t xml:space="preserve">Η αιμοληψία τελειώνει με την αφαίρεση της βελόνης και την εφαρμογή στο σημείο της </w:t>
      </w:r>
      <w:proofErr w:type="spellStart"/>
      <w:r>
        <w:rPr>
          <w:sz w:val="44"/>
          <w:szCs w:val="44"/>
        </w:rPr>
        <w:t>φλεβοκέντησης</w:t>
      </w:r>
      <w:proofErr w:type="spellEnd"/>
      <w:r>
        <w:rPr>
          <w:sz w:val="44"/>
          <w:szCs w:val="44"/>
        </w:rPr>
        <w:t xml:space="preserve"> </w:t>
      </w:r>
      <w:proofErr w:type="spellStart"/>
      <w:r>
        <w:rPr>
          <w:sz w:val="44"/>
          <w:szCs w:val="44"/>
        </w:rPr>
        <w:t>τολυπίου</w:t>
      </w:r>
      <w:proofErr w:type="spellEnd"/>
      <w:r>
        <w:rPr>
          <w:sz w:val="44"/>
          <w:szCs w:val="44"/>
        </w:rPr>
        <w:t xml:space="preserve"> </w:t>
      </w:r>
      <w:proofErr w:type="spellStart"/>
      <w:r>
        <w:rPr>
          <w:sz w:val="44"/>
          <w:szCs w:val="44"/>
        </w:rPr>
        <w:t>βαμβάκου</w:t>
      </w:r>
      <w:proofErr w:type="spellEnd"/>
      <w:r>
        <w:rPr>
          <w:sz w:val="44"/>
          <w:szCs w:val="44"/>
        </w:rPr>
        <w:t>. Στον αιμοδότη τονίζουμε</w:t>
      </w:r>
      <w:r w:rsidR="00540A71">
        <w:rPr>
          <w:sz w:val="44"/>
          <w:szCs w:val="44"/>
        </w:rPr>
        <w:t xml:space="preserve"> να κρατήσει το χέρι τεντωμένο προς τα πάνω, πιέζοντας(όχι τρίβοντας) το </w:t>
      </w:r>
      <w:proofErr w:type="spellStart"/>
      <w:r w:rsidR="00540A71">
        <w:rPr>
          <w:sz w:val="44"/>
          <w:szCs w:val="44"/>
        </w:rPr>
        <w:t>τολύπιο</w:t>
      </w:r>
      <w:proofErr w:type="spellEnd"/>
      <w:r w:rsidR="00540A71">
        <w:rPr>
          <w:sz w:val="44"/>
          <w:szCs w:val="44"/>
        </w:rPr>
        <w:t>. Προσοχή, δεν διπλώνουμε το χέρι. Όταν σταματήσει η αιμορραγία, εφαρμόζουμε επίδεσμο ή λευκοπλάστη που αφαιρείται μετά από 3 ώρες. Ο αιμοδότης παραμένει ξαπλωμένος κάτω από τη στενή παρακολούθηση του  προσωπικού. Μετά 10 λεπτά, αν η γενική κατάσταση είναι καλή, επιτρέπεται να σηκωθεί και να περάσει στην αίθουσα ανάνηψης, όπου πάλι δεν αφήνεται μόνος. Του προσφέρεται αναψυκτικό και ελαφρά τροφή. Φεύγοντας του δίνονται μερικές οδηγίες, όπως:</w:t>
      </w:r>
    </w:p>
    <w:p w:rsidR="00540A71" w:rsidRDefault="00B53FDD" w:rsidP="00B53FDD">
      <w:pPr>
        <w:pStyle w:val="a5"/>
        <w:numPr>
          <w:ilvl w:val="0"/>
          <w:numId w:val="30"/>
        </w:numPr>
        <w:jc w:val="center"/>
        <w:rPr>
          <w:sz w:val="44"/>
          <w:szCs w:val="44"/>
        </w:rPr>
      </w:pPr>
      <w:r>
        <w:rPr>
          <w:sz w:val="44"/>
          <w:szCs w:val="44"/>
        </w:rPr>
        <w:t>Να μην καπνίσει ούτε να οδηγήσει</w:t>
      </w:r>
      <w:r w:rsidR="00540A71" w:rsidRPr="00B53FDD">
        <w:rPr>
          <w:sz w:val="44"/>
          <w:szCs w:val="44"/>
        </w:rPr>
        <w:t xml:space="preserve"> </w:t>
      </w:r>
      <w:r>
        <w:rPr>
          <w:sz w:val="44"/>
          <w:szCs w:val="44"/>
        </w:rPr>
        <w:t>για μία ώρα.</w:t>
      </w:r>
    </w:p>
    <w:p w:rsidR="00B53FDD" w:rsidRDefault="00B53FDD" w:rsidP="00B53FDD">
      <w:pPr>
        <w:pStyle w:val="a5"/>
        <w:numPr>
          <w:ilvl w:val="0"/>
          <w:numId w:val="30"/>
        </w:numPr>
        <w:jc w:val="center"/>
        <w:rPr>
          <w:sz w:val="44"/>
          <w:szCs w:val="44"/>
        </w:rPr>
      </w:pPr>
      <w:r>
        <w:rPr>
          <w:sz w:val="44"/>
          <w:szCs w:val="44"/>
        </w:rPr>
        <w:t>Να μην κουραστεί.</w:t>
      </w:r>
    </w:p>
    <w:p w:rsidR="00B53FDD" w:rsidRDefault="00B53FDD" w:rsidP="00B53FDD">
      <w:pPr>
        <w:pStyle w:val="a5"/>
        <w:numPr>
          <w:ilvl w:val="0"/>
          <w:numId w:val="30"/>
        </w:numPr>
        <w:jc w:val="center"/>
        <w:rPr>
          <w:sz w:val="44"/>
          <w:szCs w:val="44"/>
        </w:rPr>
      </w:pPr>
      <w:r>
        <w:rPr>
          <w:sz w:val="44"/>
          <w:szCs w:val="44"/>
        </w:rPr>
        <w:lastRenderedPageBreak/>
        <w:t xml:space="preserve"> Να πιεί περισσότερα υγρά τις αμέσως επόμενες ώρες.</w:t>
      </w:r>
    </w:p>
    <w:p w:rsidR="00B53FDD" w:rsidRDefault="00B53FDD" w:rsidP="00B53FDD">
      <w:pPr>
        <w:pStyle w:val="a5"/>
        <w:numPr>
          <w:ilvl w:val="0"/>
          <w:numId w:val="30"/>
        </w:numPr>
        <w:jc w:val="center"/>
        <w:rPr>
          <w:sz w:val="44"/>
          <w:szCs w:val="44"/>
        </w:rPr>
      </w:pPr>
      <w:r>
        <w:rPr>
          <w:sz w:val="44"/>
          <w:szCs w:val="44"/>
        </w:rPr>
        <w:t>Να φάει ένα καλό γεύμα, χωρίς οινοπνευματώδη ποτά.</w:t>
      </w:r>
    </w:p>
    <w:p w:rsidR="00B53FDD" w:rsidRDefault="00B53FDD" w:rsidP="00B53FDD">
      <w:pPr>
        <w:pStyle w:val="a5"/>
        <w:numPr>
          <w:ilvl w:val="0"/>
          <w:numId w:val="30"/>
        </w:numPr>
        <w:jc w:val="center"/>
        <w:rPr>
          <w:sz w:val="44"/>
          <w:szCs w:val="44"/>
        </w:rPr>
      </w:pPr>
      <w:r>
        <w:rPr>
          <w:sz w:val="44"/>
          <w:szCs w:val="44"/>
        </w:rPr>
        <w:t xml:space="preserve">Αν παρουσιάσει αιμορραγία από το σημείο της </w:t>
      </w:r>
      <w:proofErr w:type="spellStart"/>
      <w:r>
        <w:rPr>
          <w:sz w:val="44"/>
          <w:szCs w:val="44"/>
        </w:rPr>
        <w:t>φλεβοκέντησης</w:t>
      </w:r>
      <w:proofErr w:type="spellEnd"/>
      <w:r>
        <w:rPr>
          <w:sz w:val="44"/>
          <w:szCs w:val="44"/>
        </w:rPr>
        <w:t>, να σηκώσει το χέρι ψηλά και να εφαρμόσει πίεση.</w:t>
      </w:r>
    </w:p>
    <w:p w:rsidR="00B53FDD" w:rsidRDefault="00B53FDD" w:rsidP="00B53FDD">
      <w:pPr>
        <w:pStyle w:val="a5"/>
        <w:numPr>
          <w:ilvl w:val="0"/>
          <w:numId w:val="30"/>
        </w:numPr>
        <w:jc w:val="center"/>
        <w:rPr>
          <w:sz w:val="44"/>
          <w:szCs w:val="44"/>
        </w:rPr>
      </w:pPr>
      <w:r>
        <w:rPr>
          <w:sz w:val="44"/>
          <w:szCs w:val="44"/>
        </w:rPr>
        <w:t>Αν δεν αισθάνεται καλά, να ξαπλώσει ή να καθίσει με το κεφάλι ανάμεσα στα γόνατα.</w:t>
      </w:r>
    </w:p>
    <w:p w:rsidR="00B53FDD" w:rsidRDefault="00B53FDD" w:rsidP="00B53FDD">
      <w:pPr>
        <w:pStyle w:val="a5"/>
        <w:numPr>
          <w:ilvl w:val="0"/>
          <w:numId w:val="30"/>
        </w:numPr>
        <w:jc w:val="center"/>
        <w:rPr>
          <w:sz w:val="44"/>
          <w:szCs w:val="44"/>
        </w:rPr>
      </w:pPr>
      <w:r>
        <w:rPr>
          <w:sz w:val="44"/>
          <w:szCs w:val="44"/>
        </w:rPr>
        <w:t>Αν η αδιαθεσία επιμένει, να επισκεφθεί γιατρό ή να επιστρέψει στην υπηρεσία αιμοδοσίας.</w:t>
      </w:r>
    </w:p>
    <w:p w:rsidR="00B53FDD" w:rsidRDefault="00B53FDD" w:rsidP="00B53FDD">
      <w:pPr>
        <w:pStyle w:val="a5"/>
        <w:numPr>
          <w:ilvl w:val="0"/>
          <w:numId w:val="30"/>
        </w:numPr>
        <w:jc w:val="center"/>
        <w:rPr>
          <w:sz w:val="44"/>
          <w:szCs w:val="44"/>
        </w:rPr>
      </w:pPr>
      <w:r>
        <w:rPr>
          <w:sz w:val="44"/>
          <w:szCs w:val="44"/>
        </w:rPr>
        <w:t>Αν  αισθάνεται καλά σε μία ώρα από την αιμοληψία, μπορεί να επαναλάβει τις δραστηριότητες του, αν η δουλειά του δεν είναι ιδιαίτερα κουραστική.</w:t>
      </w:r>
    </w:p>
    <w:p w:rsidR="00B53FDD" w:rsidRDefault="00B53FDD" w:rsidP="00B53FDD">
      <w:pPr>
        <w:pStyle w:val="a5"/>
        <w:numPr>
          <w:ilvl w:val="0"/>
          <w:numId w:val="30"/>
        </w:numPr>
        <w:jc w:val="center"/>
        <w:rPr>
          <w:sz w:val="44"/>
          <w:szCs w:val="44"/>
        </w:rPr>
      </w:pPr>
      <w:r>
        <w:rPr>
          <w:sz w:val="44"/>
          <w:szCs w:val="44"/>
        </w:rPr>
        <w:t>Τέλος, ότι μπορεί άφοβα</w:t>
      </w:r>
      <w:r w:rsidR="0013344B">
        <w:rPr>
          <w:sz w:val="44"/>
          <w:szCs w:val="44"/>
        </w:rPr>
        <w:t xml:space="preserve"> και ακίνδυνα να </w:t>
      </w:r>
      <w:proofErr w:type="spellStart"/>
      <w:r w:rsidR="0013344B">
        <w:rPr>
          <w:sz w:val="44"/>
          <w:szCs w:val="44"/>
        </w:rPr>
        <w:t>ξαναπροσφέρει</w:t>
      </w:r>
      <w:proofErr w:type="spellEnd"/>
      <w:r w:rsidR="0013344B">
        <w:rPr>
          <w:sz w:val="44"/>
          <w:szCs w:val="44"/>
        </w:rPr>
        <w:t xml:space="preserve"> αίμα,</w:t>
      </w:r>
      <w:r w:rsidR="00131C42">
        <w:rPr>
          <w:sz w:val="44"/>
          <w:szCs w:val="44"/>
        </w:rPr>
        <w:t xml:space="preserve"> αφού όλα τα υλικά που χρησιμοποιούνται για την λήψη αίματος είναι αποστειρωμένα και μιας χρήσεως. Συνολικά, μπορεί να δίνει αίμα 3-4 φορές το χρόνο.</w:t>
      </w:r>
    </w:p>
    <w:p w:rsidR="00131C42" w:rsidRDefault="00131C42" w:rsidP="00131C42">
      <w:pPr>
        <w:jc w:val="center"/>
        <w:rPr>
          <w:sz w:val="44"/>
          <w:szCs w:val="44"/>
        </w:rPr>
      </w:pPr>
    </w:p>
    <w:p w:rsidR="00131C42" w:rsidRDefault="00131C42" w:rsidP="00131C42">
      <w:pPr>
        <w:jc w:val="center"/>
        <w:rPr>
          <w:sz w:val="44"/>
          <w:szCs w:val="44"/>
        </w:rPr>
      </w:pPr>
    </w:p>
    <w:p w:rsidR="00131C42" w:rsidRDefault="00131C42" w:rsidP="00131C42">
      <w:pPr>
        <w:jc w:val="center"/>
        <w:rPr>
          <w:sz w:val="44"/>
          <w:szCs w:val="44"/>
        </w:rPr>
      </w:pPr>
    </w:p>
    <w:p w:rsidR="00131C42" w:rsidRDefault="00131C42" w:rsidP="00131C42">
      <w:pPr>
        <w:jc w:val="center"/>
        <w:rPr>
          <w:sz w:val="44"/>
          <w:szCs w:val="44"/>
        </w:rPr>
      </w:pPr>
    </w:p>
    <w:p w:rsidR="00131C42" w:rsidRDefault="00131C42" w:rsidP="00131C42">
      <w:pPr>
        <w:jc w:val="center"/>
        <w:rPr>
          <w:b/>
          <w:color w:val="C00000"/>
          <w:sz w:val="48"/>
          <w:szCs w:val="48"/>
        </w:rPr>
      </w:pPr>
      <w:r w:rsidRPr="00131C42">
        <w:rPr>
          <w:b/>
          <w:color w:val="C00000"/>
          <w:sz w:val="48"/>
          <w:szCs w:val="48"/>
        </w:rPr>
        <w:t>9.6 Ανεπιθύμητες αντιδράσεις του αιμοδότη</w:t>
      </w:r>
    </w:p>
    <w:p w:rsidR="00131C42" w:rsidRDefault="00131C42" w:rsidP="00131C42">
      <w:pPr>
        <w:jc w:val="center"/>
        <w:rPr>
          <w:sz w:val="44"/>
          <w:szCs w:val="44"/>
        </w:rPr>
      </w:pPr>
      <w:r>
        <w:rPr>
          <w:sz w:val="44"/>
          <w:szCs w:val="44"/>
        </w:rPr>
        <w:t xml:space="preserve">Η αφαίρεση μιας μονάδας αίματος από τον αιμοδότη συνήθως γίνεται </w:t>
      </w:r>
      <w:r w:rsidR="00944490">
        <w:rPr>
          <w:sz w:val="44"/>
          <w:szCs w:val="44"/>
        </w:rPr>
        <w:t>ανεκτή και δεν συνοδεύεται από παρενέργειες. Σε ένα μικρό ποσοστό αιμοδοτών, εμφανίζουν ανεπιθύμητες αντιδράσεις, κυρίως από ψυχολογικούς λόγους., όπως φόβο για την βελόνη και την θέα του αίματος. Γι’ αυτό είναι σκόπιμο τη στιγμή της αιμοληψίας να μην βλέπουν το αίμα.</w:t>
      </w:r>
    </w:p>
    <w:p w:rsidR="00944490" w:rsidRDefault="00944490" w:rsidP="00131C42">
      <w:pPr>
        <w:jc w:val="center"/>
        <w:rPr>
          <w:sz w:val="44"/>
          <w:szCs w:val="44"/>
        </w:rPr>
      </w:pPr>
      <w:r>
        <w:rPr>
          <w:sz w:val="44"/>
          <w:szCs w:val="44"/>
        </w:rPr>
        <w:t>Συνήθως, τα συμπτώματα υποχωρούν γρήγορα. Αυτά είναι ναυτία, εφίδρωση, ζάλη, αδυναμία και σπανιότερα απώλεια συνείδησης, σπασμοί, απώλεια ούρων και κοπράνων. Αν όμως επιμένουν με δέρμα ψυχρό και πτώση της αρτηριακής πίεσης, επιβάλλεται ιατρική αντιμετώπιση.</w:t>
      </w:r>
    </w:p>
    <w:p w:rsidR="00944490" w:rsidRDefault="00944490" w:rsidP="00131C42">
      <w:pPr>
        <w:jc w:val="center"/>
        <w:rPr>
          <w:sz w:val="44"/>
          <w:szCs w:val="44"/>
        </w:rPr>
      </w:pPr>
      <w:r>
        <w:rPr>
          <w:sz w:val="44"/>
          <w:szCs w:val="44"/>
        </w:rPr>
        <w:t>Με τις πρώτες ανεπιθύμητες αντιδράσεις, η αιμοληψία διακόπτεται.</w:t>
      </w:r>
      <w:r w:rsidR="00ED1BCC">
        <w:rPr>
          <w:sz w:val="44"/>
          <w:szCs w:val="44"/>
        </w:rPr>
        <w:t xml:space="preserve"> Αλλάζουμε την κλίση του κρεβατιού αιμοληψίας (χαμηλώνουμε την πλευρά που είναι το κεφάλι) και χαλαρώνουμε τα ρούχα του αιμοδότη. Τοποθετούμε ψυχρά επιθέματα στο πρόσωπο και εξασφαλίζουμε καλό </w:t>
      </w:r>
      <w:r w:rsidR="00ED1BCC">
        <w:rPr>
          <w:sz w:val="44"/>
          <w:szCs w:val="44"/>
        </w:rPr>
        <w:lastRenderedPageBreak/>
        <w:t>αερισμό στην αίθουσα αιμοληψίας, ανοίγοντας τα παράθυρα. Αν χρειαστεί, πρέπει να γίνει αντιμετώπιση με φαρμακευτική αγωγή.</w:t>
      </w:r>
    </w:p>
    <w:p w:rsidR="00ED1BCC" w:rsidRDefault="00ED1BCC" w:rsidP="00ED1BCC">
      <w:pPr>
        <w:pStyle w:val="a5"/>
        <w:numPr>
          <w:ilvl w:val="0"/>
          <w:numId w:val="35"/>
        </w:numPr>
        <w:jc w:val="center"/>
        <w:rPr>
          <w:b/>
          <w:color w:val="C00000"/>
          <w:sz w:val="48"/>
          <w:szCs w:val="48"/>
        </w:rPr>
      </w:pPr>
      <w:r w:rsidRPr="00ED1BCC">
        <w:rPr>
          <w:b/>
          <w:color w:val="C00000"/>
          <w:sz w:val="48"/>
          <w:szCs w:val="48"/>
        </w:rPr>
        <w:t>Κάρτα του αιμοδότη</w:t>
      </w:r>
    </w:p>
    <w:p w:rsidR="00ED1BCC" w:rsidRPr="00993ADE" w:rsidRDefault="00ED1BCC" w:rsidP="00ED1BCC">
      <w:pPr>
        <w:ind w:left="720"/>
        <w:jc w:val="center"/>
        <w:rPr>
          <w:sz w:val="44"/>
          <w:szCs w:val="44"/>
        </w:rPr>
      </w:pPr>
      <w:r>
        <w:rPr>
          <w:sz w:val="44"/>
          <w:szCs w:val="44"/>
        </w:rPr>
        <w:t xml:space="preserve">Μετά την πρώτη αιμοληψία, ο αιμοδότης εφοδιάζεται με την κάρτα, όπου γράφονται τα στοιχεία του. Αυτά είναι το επώνυμο, το όνομα, το όνομα του πατέρα του, ο χρόνος γεννήσεως, η διεύθυνση, το επάγγελμα, ο αριθμός μητρώου, καθώς και η ομάδα αίματος ΑΒΟ </w:t>
      </w:r>
      <w:r w:rsidR="00993ADE">
        <w:rPr>
          <w:sz w:val="44"/>
          <w:szCs w:val="44"/>
        </w:rPr>
        <w:t>και</w:t>
      </w:r>
      <w:r w:rsidRPr="00ED1BCC">
        <w:rPr>
          <w:sz w:val="44"/>
          <w:szCs w:val="44"/>
        </w:rPr>
        <w:t xml:space="preserve"> </w:t>
      </w:r>
      <w:r>
        <w:rPr>
          <w:sz w:val="44"/>
          <w:szCs w:val="44"/>
          <w:lang w:val="en-GB"/>
        </w:rPr>
        <w:t>Rhesus</w:t>
      </w:r>
      <w:r w:rsidR="00993ADE">
        <w:rPr>
          <w:sz w:val="44"/>
          <w:szCs w:val="44"/>
        </w:rPr>
        <w:t xml:space="preserve"> του. Η κάρτα  λειτουργεί ως &lt; τράπεζα &gt; , δηλ. ο αιμοδότης δικαιούται να ζητήσει τόσο αίμα, όσο κατέθεσε για  τον ίδιο ή το στενό συγγενικό του περιβάλλον.                       </w:t>
      </w:r>
    </w:p>
    <w:p w:rsidR="00131C42" w:rsidRDefault="00993ADE" w:rsidP="00131C42">
      <w:pPr>
        <w:jc w:val="center"/>
        <w:rPr>
          <w:b/>
          <w:sz w:val="44"/>
          <w:szCs w:val="44"/>
        </w:rPr>
      </w:pPr>
      <w:r w:rsidRPr="00993ADE">
        <w:rPr>
          <w:b/>
          <w:sz w:val="44"/>
          <w:szCs w:val="44"/>
          <w:highlight w:val="yellow"/>
        </w:rPr>
        <w:t>ΤΕΛΟΣ 9</w:t>
      </w:r>
      <w:r w:rsidRPr="00993ADE">
        <w:rPr>
          <w:b/>
          <w:sz w:val="44"/>
          <w:szCs w:val="44"/>
          <w:highlight w:val="yellow"/>
          <w:vertAlign w:val="superscript"/>
        </w:rPr>
        <w:t>ο</w:t>
      </w:r>
      <w:r w:rsidRPr="00993ADE">
        <w:rPr>
          <w:b/>
          <w:sz w:val="44"/>
          <w:szCs w:val="44"/>
          <w:highlight w:val="yellow"/>
        </w:rPr>
        <w:t xml:space="preserve"> ΚΕΦΑΛΑΙΟΥ ΚΑΙ ΤΕΛΟΣ ΤΟ 1</w:t>
      </w:r>
      <w:r w:rsidRPr="00993ADE">
        <w:rPr>
          <w:b/>
          <w:sz w:val="44"/>
          <w:szCs w:val="44"/>
          <w:highlight w:val="yellow"/>
          <w:vertAlign w:val="superscript"/>
        </w:rPr>
        <w:t>ο</w:t>
      </w:r>
      <w:r w:rsidRPr="00993ADE">
        <w:rPr>
          <w:b/>
          <w:sz w:val="44"/>
          <w:szCs w:val="44"/>
          <w:highlight w:val="yellow"/>
        </w:rPr>
        <w:t xml:space="preserve"> ΒΙΒΛΙΟ.</w:t>
      </w:r>
    </w:p>
    <w:p w:rsidR="00993ADE" w:rsidRDefault="00993ADE" w:rsidP="00131C42">
      <w:pPr>
        <w:jc w:val="center"/>
        <w:rPr>
          <w:b/>
          <w:sz w:val="44"/>
          <w:szCs w:val="44"/>
        </w:rPr>
      </w:pPr>
    </w:p>
    <w:p w:rsidR="00993ADE" w:rsidRDefault="00993ADE" w:rsidP="00131C42">
      <w:pPr>
        <w:jc w:val="center"/>
        <w:rPr>
          <w:b/>
          <w:sz w:val="44"/>
          <w:szCs w:val="44"/>
        </w:rPr>
      </w:pPr>
    </w:p>
    <w:p w:rsidR="00993ADE" w:rsidRDefault="00993ADE" w:rsidP="00131C42">
      <w:pPr>
        <w:jc w:val="center"/>
        <w:rPr>
          <w:b/>
          <w:sz w:val="44"/>
          <w:szCs w:val="44"/>
        </w:rPr>
      </w:pPr>
    </w:p>
    <w:p w:rsidR="00993ADE" w:rsidRDefault="00993ADE" w:rsidP="00131C42">
      <w:pPr>
        <w:jc w:val="center"/>
        <w:rPr>
          <w:b/>
          <w:sz w:val="44"/>
          <w:szCs w:val="44"/>
        </w:rPr>
      </w:pPr>
    </w:p>
    <w:p w:rsidR="00993ADE" w:rsidRDefault="00993ADE" w:rsidP="00131C42">
      <w:pPr>
        <w:jc w:val="center"/>
        <w:rPr>
          <w:b/>
          <w:sz w:val="44"/>
          <w:szCs w:val="44"/>
        </w:rPr>
      </w:pPr>
    </w:p>
    <w:p w:rsidR="00993ADE" w:rsidRDefault="00993ADE" w:rsidP="00131C42">
      <w:pPr>
        <w:jc w:val="center"/>
        <w:rPr>
          <w:b/>
          <w:sz w:val="44"/>
          <w:szCs w:val="44"/>
        </w:rPr>
      </w:pPr>
    </w:p>
    <w:p w:rsidR="00993ADE" w:rsidRDefault="00993ADE" w:rsidP="00131C42">
      <w:pPr>
        <w:jc w:val="center"/>
        <w:rPr>
          <w:b/>
          <w:sz w:val="52"/>
          <w:szCs w:val="52"/>
        </w:rPr>
      </w:pPr>
      <w:r w:rsidRPr="00993ADE">
        <w:rPr>
          <w:b/>
          <w:sz w:val="52"/>
          <w:szCs w:val="52"/>
          <w:highlight w:val="cyan"/>
        </w:rPr>
        <w:t>ΑΙΜΑΤΟΛΟΓΙΑ – ΑΙΜΟΔΟΣΙΑ  ΙΙ</w:t>
      </w:r>
    </w:p>
    <w:p w:rsidR="000B5552" w:rsidRDefault="000B5552" w:rsidP="00131C42">
      <w:pPr>
        <w:jc w:val="center"/>
        <w:rPr>
          <w:b/>
          <w:sz w:val="40"/>
          <w:szCs w:val="40"/>
        </w:rPr>
      </w:pPr>
      <w:r>
        <w:rPr>
          <w:b/>
          <w:sz w:val="40"/>
          <w:szCs w:val="40"/>
        </w:rPr>
        <w:t>ΚΕΦΑΛΑΙΟ 1 – ΑΝΑΙΜΙΕΣ</w:t>
      </w:r>
    </w:p>
    <w:p w:rsidR="000B5552" w:rsidRPr="000B5552" w:rsidRDefault="000B5552" w:rsidP="000B5552">
      <w:pPr>
        <w:pStyle w:val="a5"/>
        <w:numPr>
          <w:ilvl w:val="1"/>
          <w:numId w:val="39"/>
        </w:numPr>
        <w:jc w:val="center"/>
        <w:rPr>
          <w:b/>
          <w:sz w:val="40"/>
          <w:szCs w:val="40"/>
        </w:rPr>
      </w:pPr>
      <w:r w:rsidRPr="000B5552">
        <w:rPr>
          <w:b/>
          <w:sz w:val="40"/>
          <w:szCs w:val="40"/>
        </w:rPr>
        <w:t>ΓΕΝΙΚΑ</w:t>
      </w:r>
    </w:p>
    <w:p w:rsidR="000B5552" w:rsidRDefault="000B5552" w:rsidP="000B5552">
      <w:pPr>
        <w:jc w:val="center"/>
        <w:rPr>
          <w:sz w:val="44"/>
          <w:szCs w:val="44"/>
        </w:rPr>
      </w:pPr>
      <w:r w:rsidRPr="00264CD8">
        <w:rPr>
          <w:b/>
          <w:color w:val="FF0000"/>
          <w:sz w:val="44"/>
          <w:szCs w:val="44"/>
        </w:rPr>
        <w:t>Αναιμία</w:t>
      </w:r>
      <w:r w:rsidRPr="000B5552">
        <w:rPr>
          <w:sz w:val="44"/>
          <w:szCs w:val="44"/>
        </w:rPr>
        <w:t xml:space="preserve">: είναι η </w:t>
      </w:r>
      <w:r w:rsidRPr="00264CD8">
        <w:rPr>
          <w:sz w:val="44"/>
          <w:szCs w:val="44"/>
          <w:u w:val="single" w:color="FF0000"/>
        </w:rPr>
        <w:t>ελάττωση</w:t>
      </w:r>
      <w:r w:rsidRPr="000B5552">
        <w:rPr>
          <w:sz w:val="44"/>
          <w:szCs w:val="44"/>
        </w:rPr>
        <w:t xml:space="preserve"> του </w:t>
      </w:r>
      <w:r w:rsidRPr="00264CD8">
        <w:rPr>
          <w:color w:val="FF0000"/>
          <w:sz w:val="44"/>
          <w:szCs w:val="44"/>
        </w:rPr>
        <w:t xml:space="preserve">αιματοκρίτη </w:t>
      </w:r>
      <w:r w:rsidRPr="000B5552">
        <w:rPr>
          <w:sz w:val="44"/>
          <w:szCs w:val="44"/>
        </w:rPr>
        <w:t xml:space="preserve">ή της </w:t>
      </w:r>
      <w:r w:rsidRPr="00264CD8">
        <w:rPr>
          <w:color w:val="FF0000"/>
          <w:sz w:val="44"/>
          <w:szCs w:val="44"/>
        </w:rPr>
        <w:t>αιμοσφαιρίνης</w:t>
      </w:r>
      <w:r w:rsidRPr="000B5552">
        <w:rPr>
          <w:sz w:val="44"/>
          <w:szCs w:val="44"/>
        </w:rPr>
        <w:t xml:space="preserve"> ή του </w:t>
      </w:r>
      <w:r w:rsidRPr="00264CD8">
        <w:rPr>
          <w:color w:val="FF0000"/>
          <w:sz w:val="44"/>
          <w:szCs w:val="44"/>
        </w:rPr>
        <w:t>αριθμού των ερυθρών</w:t>
      </w:r>
      <w:r>
        <w:rPr>
          <w:sz w:val="44"/>
          <w:szCs w:val="44"/>
        </w:rPr>
        <w:t xml:space="preserve"> </w:t>
      </w:r>
      <w:r w:rsidRPr="00264CD8">
        <w:rPr>
          <w:sz w:val="44"/>
          <w:szCs w:val="44"/>
          <w:u w:val="single" w:color="FF0000"/>
        </w:rPr>
        <w:t>κάτω από το 10%</w:t>
      </w:r>
      <w:r>
        <w:rPr>
          <w:sz w:val="44"/>
          <w:szCs w:val="44"/>
        </w:rPr>
        <w:t xml:space="preserve"> της φυσιολογικής τιμής που προβλέπεται για το συγκεκριμένο πληθυσμό.</w:t>
      </w:r>
    </w:p>
    <w:p w:rsidR="000B5552" w:rsidRDefault="000B5552" w:rsidP="000B5552">
      <w:pPr>
        <w:jc w:val="center"/>
        <w:rPr>
          <w:sz w:val="44"/>
          <w:szCs w:val="44"/>
        </w:rPr>
      </w:pPr>
      <w:r>
        <w:rPr>
          <w:sz w:val="44"/>
          <w:szCs w:val="44"/>
        </w:rPr>
        <w:t xml:space="preserve">Οι φυσιολογικές τιμές </w:t>
      </w:r>
      <w:r w:rsidRPr="00264CD8">
        <w:rPr>
          <w:sz w:val="44"/>
          <w:szCs w:val="44"/>
          <w:u w:val="single" w:color="FF0000"/>
        </w:rPr>
        <w:t>διαφέρουν</w:t>
      </w:r>
      <w:r>
        <w:rPr>
          <w:sz w:val="44"/>
          <w:szCs w:val="44"/>
        </w:rPr>
        <w:t xml:space="preserve"> ανάμεσα σε άνδρες και γυναίκες, σε παιδιά, βρέφη ή νεογνά.</w:t>
      </w:r>
      <w:r w:rsidR="006F1071">
        <w:rPr>
          <w:sz w:val="44"/>
          <w:szCs w:val="44"/>
        </w:rPr>
        <w:t xml:space="preserve"> Τα νεογνά έχουν υψηλότερες τιμές, οι οποίες μειώνονται κατά τη βρεφική ηλικία. Στην προεφηβική ηλικία οι τιμές είναι ίδιες και στα δύο φύλα, αλλά στην εφηβεία έχουμε αύξηση και στα δύο φύλα.</w:t>
      </w:r>
    </w:p>
    <w:p w:rsidR="006F1071" w:rsidRPr="00264CD8" w:rsidRDefault="006F1071" w:rsidP="006F1071">
      <w:pPr>
        <w:pStyle w:val="a5"/>
        <w:numPr>
          <w:ilvl w:val="1"/>
          <w:numId w:val="39"/>
        </w:numPr>
        <w:jc w:val="center"/>
        <w:rPr>
          <w:b/>
          <w:color w:val="FF0000"/>
          <w:sz w:val="44"/>
          <w:szCs w:val="44"/>
        </w:rPr>
      </w:pPr>
      <w:r w:rsidRPr="00264CD8">
        <w:rPr>
          <w:b/>
          <w:color w:val="FF0000"/>
          <w:sz w:val="44"/>
          <w:szCs w:val="44"/>
        </w:rPr>
        <w:t>Διάκριση αναιμιών</w:t>
      </w:r>
    </w:p>
    <w:p w:rsidR="006F1071" w:rsidRDefault="006F1071" w:rsidP="006F1071">
      <w:pPr>
        <w:jc w:val="center"/>
        <w:rPr>
          <w:sz w:val="44"/>
          <w:szCs w:val="44"/>
        </w:rPr>
      </w:pPr>
      <w:r>
        <w:rPr>
          <w:sz w:val="44"/>
          <w:szCs w:val="44"/>
        </w:rPr>
        <w:t>Δεν υπάρχει γενικά παραδεκτό σχήμα ταξινόμησης των αναιμιών.</w:t>
      </w:r>
    </w:p>
    <w:p w:rsidR="00066116" w:rsidRDefault="006F1071" w:rsidP="006F1071">
      <w:pPr>
        <w:jc w:val="center"/>
        <w:rPr>
          <w:sz w:val="44"/>
          <w:szCs w:val="44"/>
        </w:rPr>
      </w:pPr>
      <w:r>
        <w:rPr>
          <w:sz w:val="44"/>
          <w:szCs w:val="44"/>
        </w:rPr>
        <w:t xml:space="preserve">Οι παθήσεις αυτές μπορεί να διακριθούν από αιτιολογικής, μορφολογικής ή </w:t>
      </w:r>
      <w:proofErr w:type="spellStart"/>
      <w:r>
        <w:rPr>
          <w:sz w:val="44"/>
          <w:szCs w:val="44"/>
        </w:rPr>
        <w:t>παθοφυσιολογικής</w:t>
      </w:r>
      <w:proofErr w:type="spellEnd"/>
      <w:r>
        <w:rPr>
          <w:sz w:val="44"/>
          <w:szCs w:val="44"/>
        </w:rPr>
        <w:t xml:space="preserve"> άποψης. Καθεμία από τις </w:t>
      </w:r>
    </w:p>
    <w:p w:rsidR="00066116" w:rsidRDefault="00066116" w:rsidP="006F1071">
      <w:pPr>
        <w:jc w:val="center"/>
        <w:rPr>
          <w:sz w:val="44"/>
          <w:szCs w:val="44"/>
        </w:rPr>
      </w:pPr>
    </w:p>
    <w:p w:rsidR="006F1071" w:rsidRDefault="006F1071" w:rsidP="006F1071">
      <w:pPr>
        <w:jc w:val="center"/>
        <w:rPr>
          <w:sz w:val="44"/>
          <w:szCs w:val="44"/>
        </w:rPr>
      </w:pPr>
      <w:r>
        <w:rPr>
          <w:sz w:val="44"/>
          <w:szCs w:val="44"/>
        </w:rPr>
        <w:t>ταξινομήσεις έχει πλεονεκτήματα και μειονεκτήματα.</w:t>
      </w:r>
    </w:p>
    <w:p w:rsidR="006F1071" w:rsidRPr="00264CD8" w:rsidRDefault="006F1071" w:rsidP="006F1071">
      <w:pPr>
        <w:jc w:val="center"/>
        <w:rPr>
          <w:sz w:val="44"/>
          <w:szCs w:val="44"/>
          <w:u w:val="single" w:color="FF0000"/>
        </w:rPr>
      </w:pPr>
      <w:r w:rsidRPr="00264CD8">
        <w:rPr>
          <w:sz w:val="44"/>
          <w:szCs w:val="44"/>
          <w:u w:val="single" w:color="FF0000"/>
        </w:rPr>
        <w:t>Ένα μόνο αίτιο</w:t>
      </w:r>
      <w:r w:rsidR="00066116">
        <w:rPr>
          <w:sz w:val="44"/>
          <w:szCs w:val="44"/>
        </w:rPr>
        <w:t>,</w:t>
      </w:r>
      <w:r>
        <w:rPr>
          <w:sz w:val="44"/>
          <w:szCs w:val="44"/>
        </w:rPr>
        <w:t xml:space="preserve"> μπορεί για παράδειγμα</w:t>
      </w:r>
      <w:r w:rsidR="00066116">
        <w:rPr>
          <w:sz w:val="44"/>
          <w:szCs w:val="44"/>
        </w:rPr>
        <w:t xml:space="preserve"> </w:t>
      </w:r>
      <w:r w:rsidR="00066116" w:rsidRPr="00264CD8">
        <w:rPr>
          <w:sz w:val="44"/>
          <w:szCs w:val="44"/>
          <w:u w:val="single" w:color="FF0000"/>
        </w:rPr>
        <w:t>να προκαλέσει πολλά</w:t>
      </w:r>
      <w:r w:rsidR="00066116">
        <w:rPr>
          <w:sz w:val="44"/>
          <w:szCs w:val="44"/>
        </w:rPr>
        <w:t xml:space="preserve"> </w:t>
      </w:r>
      <w:r w:rsidR="00066116" w:rsidRPr="00264CD8">
        <w:rPr>
          <w:sz w:val="44"/>
          <w:szCs w:val="44"/>
          <w:u w:val="single" w:color="FF0000"/>
        </w:rPr>
        <w:t>διαφορετικά είδη</w:t>
      </w:r>
      <w:r w:rsidR="00066116">
        <w:rPr>
          <w:sz w:val="44"/>
          <w:szCs w:val="44"/>
        </w:rPr>
        <w:t xml:space="preserve">, από μορφολογικής άποψης, αναιμιών. Από την άλλη μεριά </w:t>
      </w:r>
      <w:r w:rsidR="00066116" w:rsidRPr="00264CD8">
        <w:rPr>
          <w:sz w:val="44"/>
          <w:szCs w:val="44"/>
          <w:u w:val="single" w:color="FF0000"/>
        </w:rPr>
        <w:t>μια αναιμία ενός μορφολογικού τύπου</w:t>
      </w:r>
      <w:r w:rsidR="00066116">
        <w:rPr>
          <w:sz w:val="44"/>
          <w:szCs w:val="44"/>
        </w:rPr>
        <w:t xml:space="preserve"> (π.χ. </w:t>
      </w:r>
      <w:proofErr w:type="spellStart"/>
      <w:r w:rsidR="00066116">
        <w:rPr>
          <w:sz w:val="44"/>
          <w:szCs w:val="44"/>
        </w:rPr>
        <w:t>μακροκυτταρική</w:t>
      </w:r>
      <w:proofErr w:type="spellEnd"/>
      <w:r w:rsidR="00066116">
        <w:rPr>
          <w:sz w:val="44"/>
          <w:szCs w:val="44"/>
        </w:rPr>
        <w:t xml:space="preserve">) </w:t>
      </w:r>
      <w:r w:rsidR="00066116" w:rsidRPr="00264CD8">
        <w:rPr>
          <w:sz w:val="44"/>
          <w:szCs w:val="44"/>
          <w:u w:val="single" w:color="FF0000"/>
        </w:rPr>
        <w:t>μπορεί να οφείλεται σε πολλά αίτια.</w:t>
      </w:r>
    </w:p>
    <w:p w:rsidR="00066116" w:rsidRPr="00264CD8" w:rsidRDefault="00066116" w:rsidP="006F1071">
      <w:pPr>
        <w:jc w:val="center"/>
        <w:rPr>
          <w:color w:val="7030A0"/>
          <w:sz w:val="44"/>
          <w:szCs w:val="44"/>
          <w:u w:val="single" w:color="FF0000"/>
        </w:rPr>
      </w:pPr>
      <w:r w:rsidRPr="00264CD8">
        <w:rPr>
          <w:b/>
          <w:color w:val="7030A0"/>
          <w:sz w:val="44"/>
          <w:szCs w:val="44"/>
          <w:u w:val="single" w:color="FF0000"/>
        </w:rPr>
        <w:t>Μια αναιμία μπορεί να οφείλεται</w:t>
      </w:r>
      <w:r w:rsidRPr="00264CD8">
        <w:rPr>
          <w:color w:val="7030A0"/>
          <w:sz w:val="44"/>
          <w:szCs w:val="44"/>
          <w:u w:val="single" w:color="FF0000"/>
        </w:rPr>
        <w:t>:</w:t>
      </w:r>
    </w:p>
    <w:p w:rsidR="00066116" w:rsidRPr="00264CD8" w:rsidRDefault="00066116" w:rsidP="006F1071">
      <w:pPr>
        <w:jc w:val="center"/>
        <w:rPr>
          <w:b/>
          <w:sz w:val="44"/>
          <w:szCs w:val="44"/>
        </w:rPr>
      </w:pPr>
      <w:r w:rsidRPr="00264CD8">
        <w:rPr>
          <w:b/>
          <w:sz w:val="44"/>
          <w:szCs w:val="44"/>
        </w:rPr>
        <w:t xml:space="preserve">Α. </w:t>
      </w:r>
      <w:r w:rsidRPr="00264CD8">
        <w:rPr>
          <w:b/>
          <w:sz w:val="44"/>
          <w:szCs w:val="44"/>
          <w:u w:val="single" w:color="FF0000"/>
        </w:rPr>
        <w:t>Σε μειωμένη παραγωγή ερυθρών αιμοσφαιρίων</w:t>
      </w:r>
    </w:p>
    <w:p w:rsidR="00066116" w:rsidRPr="00264CD8" w:rsidRDefault="00066116" w:rsidP="006F1071">
      <w:pPr>
        <w:jc w:val="center"/>
        <w:rPr>
          <w:b/>
          <w:sz w:val="44"/>
          <w:szCs w:val="44"/>
        </w:rPr>
      </w:pPr>
      <w:r w:rsidRPr="00264CD8">
        <w:rPr>
          <w:b/>
          <w:sz w:val="44"/>
          <w:szCs w:val="44"/>
        </w:rPr>
        <w:t xml:space="preserve">Β. </w:t>
      </w:r>
      <w:r w:rsidRPr="00264CD8">
        <w:rPr>
          <w:b/>
          <w:sz w:val="44"/>
          <w:szCs w:val="44"/>
          <w:u w:val="single" w:color="FF0000"/>
        </w:rPr>
        <w:t>Σε αύξηση του ρυθμού καταστροφής τους</w:t>
      </w:r>
    </w:p>
    <w:p w:rsidR="00066116" w:rsidRPr="00264CD8" w:rsidRDefault="00066116" w:rsidP="006F1071">
      <w:pPr>
        <w:jc w:val="center"/>
        <w:rPr>
          <w:b/>
          <w:sz w:val="44"/>
          <w:szCs w:val="44"/>
          <w:u w:val="single" w:color="FF0000"/>
        </w:rPr>
      </w:pPr>
      <w:r w:rsidRPr="00264CD8">
        <w:rPr>
          <w:b/>
          <w:sz w:val="44"/>
          <w:szCs w:val="44"/>
        </w:rPr>
        <w:t>Γ</w:t>
      </w:r>
      <w:r w:rsidRPr="00264CD8">
        <w:rPr>
          <w:b/>
          <w:sz w:val="44"/>
          <w:szCs w:val="44"/>
          <w:u w:val="single" w:color="FF0000"/>
        </w:rPr>
        <w:t>. Σε απώλεια αίματος.</w:t>
      </w:r>
    </w:p>
    <w:p w:rsidR="00066116" w:rsidRDefault="00066116" w:rsidP="006F1071">
      <w:pPr>
        <w:jc w:val="center"/>
        <w:rPr>
          <w:sz w:val="44"/>
          <w:szCs w:val="44"/>
        </w:rPr>
      </w:pPr>
      <w:r>
        <w:rPr>
          <w:sz w:val="44"/>
          <w:szCs w:val="44"/>
        </w:rPr>
        <w:t>Οι κυριότεροι εκπρόσωποι των παραπάνω κατηγοριών είναι:</w:t>
      </w:r>
    </w:p>
    <w:p w:rsidR="00066116" w:rsidRPr="004F230C" w:rsidRDefault="00066116" w:rsidP="00066116">
      <w:pPr>
        <w:pStyle w:val="a5"/>
        <w:numPr>
          <w:ilvl w:val="0"/>
          <w:numId w:val="40"/>
        </w:numPr>
        <w:jc w:val="center"/>
        <w:rPr>
          <w:b/>
          <w:color w:val="FF0000"/>
          <w:sz w:val="44"/>
          <w:szCs w:val="44"/>
        </w:rPr>
      </w:pPr>
      <w:r w:rsidRPr="004F230C">
        <w:rPr>
          <w:b/>
          <w:color w:val="FF0000"/>
          <w:sz w:val="44"/>
          <w:szCs w:val="44"/>
        </w:rPr>
        <w:t xml:space="preserve"> Αναιμίες οφειλόμενες κυρίως σε μείωση της παραγωγής ερυθρών αιμοσφαιρίων</w:t>
      </w:r>
    </w:p>
    <w:p w:rsidR="00066116" w:rsidRDefault="00066116" w:rsidP="00066116">
      <w:pPr>
        <w:jc w:val="center"/>
        <w:rPr>
          <w:sz w:val="44"/>
          <w:szCs w:val="44"/>
        </w:rPr>
      </w:pPr>
      <w:r w:rsidRPr="004F230C">
        <w:rPr>
          <w:b/>
          <w:color w:val="7030A0"/>
          <w:sz w:val="44"/>
          <w:szCs w:val="44"/>
        </w:rPr>
        <w:t>Α) Έλλειψη</w:t>
      </w:r>
      <w:r w:rsidR="002E2301" w:rsidRPr="004F230C">
        <w:rPr>
          <w:b/>
          <w:color w:val="7030A0"/>
          <w:sz w:val="44"/>
          <w:szCs w:val="44"/>
        </w:rPr>
        <w:t xml:space="preserve"> </w:t>
      </w:r>
      <w:proofErr w:type="spellStart"/>
      <w:r w:rsidR="002E2301" w:rsidRPr="004F230C">
        <w:rPr>
          <w:b/>
          <w:color w:val="7030A0"/>
          <w:sz w:val="44"/>
          <w:szCs w:val="44"/>
        </w:rPr>
        <w:t>ερυθροποιητικού</w:t>
      </w:r>
      <w:proofErr w:type="spellEnd"/>
      <w:r w:rsidR="002E2301" w:rsidRPr="004F230C">
        <w:rPr>
          <w:b/>
          <w:color w:val="7030A0"/>
          <w:sz w:val="44"/>
          <w:szCs w:val="44"/>
        </w:rPr>
        <w:t xml:space="preserve"> παράγοντα</w:t>
      </w:r>
      <w:r w:rsidR="002E2301" w:rsidRPr="004F230C">
        <w:rPr>
          <w:b/>
          <w:sz w:val="44"/>
          <w:szCs w:val="44"/>
        </w:rPr>
        <w:t xml:space="preserve">:                                                                         </w:t>
      </w:r>
      <w:r w:rsidR="002E2301">
        <w:rPr>
          <w:sz w:val="44"/>
          <w:szCs w:val="44"/>
        </w:rPr>
        <w:t xml:space="preserve"># </w:t>
      </w:r>
      <w:r w:rsidR="002E2301" w:rsidRPr="004F230C">
        <w:rPr>
          <w:sz w:val="44"/>
          <w:szCs w:val="44"/>
          <w:u w:val="single" w:color="FF0000"/>
        </w:rPr>
        <w:t xml:space="preserve">στη σύνθεση της </w:t>
      </w:r>
      <w:proofErr w:type="spellStart"/>
      <w:r w:rsidR="002E2301" w:rsidRPr="004F230C">
        <w:rPr>
          <w:sz w:val="44"/>
          <w:szCs w:val="44"/>
          <w:u w:val="single" w:color="FF0000"/>
        </w:rPr>
        <w:t>αίμης</w:t>
      </w:r>
      <w:proofErr w:type="spellEnd"/>
      <w:r w:rsidR="002E2301">
        <w:rPr>
          <w:sz w:val="44"/>
          <w:szCs w:val="44"/>
        </w:rPr>
        <w:t xml:space="preserve">: σιδηροπενικές αναιμίες                                                             # </w:t>
      </w:r>
      <w:r w:rsidR="002E2301" w:rsidRPr="004F230C">
        <w:rPr>
          <w:sz w:val="44"/>
          <w:szCs w:val="44"/>
          <w:u w:val="single" w:color="FF0000"/>
        </w:rPr>
        <w:t xml:space="preserve">στη σύνθεση του </w:t>
      </w:r>
      <w:r w:rsidR="002E2301" w:rsidRPr="004F230C">
        <w:rPr>
          <w:sz w:val="44"/>
          <w:szCs w:val="44"/>
          <w:u w:val="single" w:color="FF0000"/>
          <w:lang w:val="en-GB"/>
        </w:rPr>
        <w:t>DNA</w:t>
      </w:r>
      <w:r w:rsidR="002E2301">
        <w:rPr>
          <w:sz w:val="44"/>
          <w:szCs w:val="44"/>
        </w:rPr>
        <w:t xml:space="preserve">: </w:t>
      </w:r>
      <w:proofErr w:type="spellStart"/>
      <w:r w:rsidR="002E2301">
        <w:rPr>
          <w:sz w:val="44"/>
          <w:szCs w:val="44"/>
        </w:rPr>
        <w:t>μεγαλοβλαστικές</w:t>
      </w:r>
      <w:proofErr w:type="spellEnd"/>
      <w:r w:rsidR="002E2301">
        <w:rPr>
          <w:sz w:val="44"/>
          <w:szCs w:val="44"/>
        </w:rPr>
        <w:t xml:space="preserve"> αναιμίες</w:t>
      </w:r>
    </w:p>
    <w:p w:rsidR="002E2301" w:rsidRDefault="002E2301" w:rsidP="00066116">
      <w:pPr>
        <w:jc w:val="center"/>
        <w:rPr>
          <w:sz w:val="44"/>
          <w:szCs w:val="44"/>
        </w:rPr>
      </w:pPr>
    </w:p>
    <w:p w:rsidR="002E2301" w:rsidRDefault="002E2301" w:rsidP="00066116">
      <w:pPr>
        <w:jc w:val="center"/>
        <w:rPr>
          <w:sz w:val="44"/>
          <w:szCs w:val="44"/>
        </w:rPr>
      </w:pPr>
      <w:r w:rsidRPr="004F230C">
        <w:rPr>
          <w:b/>
          <w:color w:val="7030A0"/>
          <w:sz w:val="44"/>
          <w:szCs w:val="44"/>
        </w:rPr>
        <w:t>Β) σε άγνωστους μηχανισμούς</w:t>
      </w:r>
      <w:r>
        <w:rPr>
          <w:sz w:val="44"/>
          <w:szCs w:val="44"/>
        </w:rPr>
        <w:t>: αναιμία χρόνιων παθήσεων</w:t>
      </w:r>
    </w:p>
    <w:p w:rsidR="002E2301" w:rsidRPr="004F230C" w:rsidRDefault="002E2301" w:rsidP="00066116">
      <w:pPr>
        <w:jc w:val="center"/>
        <w:rPr>
          <w:b/>
          <w:color w:val="7030A0"/>
          <w:sz w:val="44"/>
          <w:szCs w:val="44"/>
        </w:rPr>
      </w:pPr>
      <w:r w:rsidRPr="004F230C">
        <w:rPr>
          <w:b/>
          <w:color w:val="7030A0"/>
          <w:sz w:val="44"/>
          <w:szCs w:val="44"/>
        </w:rPr>
        <w:t xml:space="preserve">Γ) </w:t>
      </w:r>
      <w:proofErr w:type="spellStart"/>
      <w:r w:rsidRPr="004F230C">
        <w:rPr>
          <w:b/>
          <w:color w:val="7030A0"/>
          <w:sz w:val="44"/>
          <w:szCs w:val="44"/>
        </w:rPr>
        <w:t>Μυελοφθισικές</w:t>
      </w:r>
      <w:proofErr w:type="spellEnd"/>
      <w:r w:rsidRPr="004F230C">
        <w:rPr>
          <w:b/>
          <w:color w:val="7030A0"/>
          <w:sz w:val="44"/>
          <w:szCs w:val="44"/>
        </w:rPr>
        <w:t xml:space="preserve"> αναιμίες</w:t>
      </w:r>
    </w:p>
    <w:p w:rsidR="004F230C" w:rsidRDefault="002E2301" w:rsidP="00066116">
      <w:pPr>
        <w:jc w:val="center"/>
        <w:rPr>
          <w:sz w:val="44"/>
          <w:szCs w:val="44"/>
        </w:rPr>
      </w:pPr>
      <w:r w:rsidRPr="004F230C">
        <w:rPr>
          <w:b/>
          <w:color w:val="7030A0"/>
          <w:sz w:val="44"/>
          <w:szCs w:val="44"/>
        </w:rPr>
        <w:t xml:space="preserve">Δ) </w:t>
      </w:r>
      <w:proofErr w:type="spellStart"/>
      <w:r w:rsidRPr="004F230C">
        <w:rPr>
          <w:b/>
          <w:color w:val="7030A0"/>
          <w:sz w:val="44"/>
          <w:szCs w:val="44"/>
        </w:rPr>
        <w:t>Απλαστική</w:t>
      </w:r>
      <w:proofErr w:type="spellEnd"/>
      <w:r w:rsidRPr="004F230C">
        <w:rPr>
          <w:b/>
          <w:color w:val="7030A0"/>
          <w:sz w:val="44"/>
          <w:szCs w:val="44"/>
        </w:rPr>
        <w:t xml:space="preserve"> αναιμία</w:t>
      </w:r>
      <w:r>
        <w:rPr>
          <w:sz w:val="44"/>
          <w:szCs w:val="44"/>
        </w:rPr>
        <w:t xml:space="preserve">. Διαταραχή στο </w:t>
      </w:r>
      <w:r w:rsidR="004F230C">
        <w:rPr>
          <w:sz w:val="44"/>
          <w:szCs w:val="44"/>
        </w:rPr>
        <w:t xml:space="preserve"> πρόδρομο κύτταρο των </w:t>
      </w:r>
      <w:proofErr w:type="spellStart"/>
      <w:r w:rsidR="004F230C">
        <w:rPr>
          <w:sz w:val="44"/>
          <w:szCs w:val="44"/>
        </w:rPr>
        <w:t>ερυθροκυττάρων</w:t>
      </w:r>
      <w:proofErr w:type="spellEnd"/>
      <w:r w:rsidR="004F230C">
        <w:rPr>
          <w:sz w:val="44"/>
          <w:szCs w:val="44"/>
        </w:rPr>
        <w:t>.</w:t>
      </w:r>
    </w:p>
    <w:p w:rsidR="002E2301" w:rsidRDefault="004F230C" w:rsidP="004F230C">
      <w:pPr>
        <w:pStyle w:val="a5"/>
        <w:numPr>
          <w:ilvl w:val="0"/>
          <w:numId w:val="40"/>
        </w:numPr>
        <w:jc w:val="center"/>
        <w:rPr>
          <w:b/>
          <w:color w:val="FF0000"/>
          <w:sz w:val="44"/>
          <w:szCs w:val="44"/>
        </w:rPr>
      </w:pPr>
      <w:r w:rsidRPr="004F230C">
        <w:rPr>
          <w:b/>
          <w:color w:val="FF0000"/>
          <w:sz w:val="44"/>
          <w:szCs w:val="44"/>
        </w:rPr>
        <w:t>Αναιμίες οφειλόμενες σε αυξημένη καταστροφή των ερυθρών αιμοσφαιρίων (αιμολυτικές αναιμίες).</w:t>
      </w:r>
    </w:p>
    <w:p w:rsidR="004F230C" w:rsidRDefault="004F230C" w:rsidP="004F230C">
      <w:pPr>
        <w:ind w:left="360"/>
        <w:jc w:val="center"/>
        <w:rPr>
          <w:sz w:val="44"/>
          <w:szCs w:val="44"/>
        </w:rPr>
      </w:pPr>
      <w:r>
        <w:rPr>
          <w:sz w:val="44"/>
          <w:szCs w:val="44"/>
        </w:rPr>
        <w:t>Α</w:t>
      </w:r>
      <w:r w:rsidRPr="00264CD8">
        <w:rPr>
          <w:b/>
          <w:color w:val="7030A0"/>
          <w:sz w:val="44"/>
          <w:szCs w:val="44"/>
        </w:rPr>
        <w:t>) Αιμολυτικές αναιμίες</w:t>
      </w:r>
      <w:r>
        <w:rPr>
          <w:sz w:val="44"/>
          <w:szCs w:val="44"/>
        </w:rPr>
        <w:t xml:space="preserve"> από αίτια </w:t>
      </w:r>
      <w:proofErr w:type="spellStart"/>
      <w:r>
        <w:rPr>
          <w:sz w:val="44"/>
          <w:szCs w:val="44"/>
        </w:rPr>
        <w:t>ενδοερυθροκυτταρικά</w:t>
      </w:r>
      <w:proofErr w:type="spellEnd"/>
    </w:p>
    <w:p w:rsidR="004F230C" w:rsidRDefault="004F230C" w:rsidP="004F230C">
      <w:pPr>
        <w:ind w:left="360"/>
        <w:jc w:val="center"/>
        <w:rPr>
          <w:sz w:val="44"/>
          <w:szCs w:val="44"/>
        </w:rPr>
      </w:pPr>
      <w:r>
        <w:rPr>
          <w:sz w:val="44"/>
          <w:szCs w:val="44"/>
        </w:rPr>
        <w:t>Β</w:t>
      </w:r>
      <w:r w:rsidRPr="00264CD8">
        <w:rPr>
          <w:b/>
          <w:color w:val="7030A0"/>
          <w:sz w:val="44"/>
          <w:szCs w:val="44"/>
        </w:rPr>
        <w:t>) Αιμολυτικές αναιμίες</w:t>
      </w:r>
      <w:r>
        <w:rPr>
          <w:sz w:val="44"/>
          <w:szCs w:val="44"/>
        </w:rPr>
        <w:t xml:space="preserve"> από αίτια </w:t>
      </w:r>
      <w:proofErr w:type="spellStart"/>
      <w:r>
        <w:rPr>
          <w:sz w:val="44"/>
          <w:szCs w:val="44"/>
        </w:rPr>
        <w:t>εξωερυθροκυτταρικά</w:t>
      </w:r>
      <w:proofErr w:type="spellEnd"/>
      <w:r>
        <w:rPr>
          <w:sz w:val="44"/>
          <w:szCs w:val="44"/>
        </w:rPr>
        <w:t>.</w:t>
      </w:r>
    </w:p>
    <w:p w:rsidR="004F230C" w:rsidRDefault="004F230C" w:rsidP="004F230C">
      <w:pPr>
        <w:pStyle w:val="a5"/>
        <w:numPr>
          <w:ilvl w:val="0"/>
          <w:numId w:val="40"/>
        </w:numPr>
        <w:jc w:val="center"/>
        <w:rPr>
          <w:b/>
          <w:color w:val="FF0000"/>
          <w:sz w:val="44"/>
          <w:szCs w:val="44"/>
        </w:rPr>
      </w:pPr>
      <w:r w:rsidRPr="004F230C">
        <w:rPr>
          <w:b/>
          <w:color w:val="FF0000"/>
          <w:sz w:val="44"/>
          <w:szCs w:val="44"/>
        </w:rPr>
        <w:t>Αναιμίες οφειλόμενες σε απώλεια αίματος (</w:t>
      </w:r>
      <w:proofErr w:type="spellStart"/>
      <w:r w:rsidRPr="004F230C">
        <w:rPr>
          <w:b/>
          <w:color w:val="FF0000"/>
          <w:sz w:val="44"/>
          <w:szCs w:val="44"/>
        </w:rPr>
        <w:t>Μεθαιμορραγικές</w:t>
      </w:r>
      <w:proofErr w:type="spellEnd"/>
      <w:r w:rsidRPr="004F230C">
        <w:rPr>
          <w:b/>
          <w:color w:val="FF0000"/>
          <w:sz w:val="44"/>
          <w:szCs w:val="44"/>
        </w:rPr>
        <w:t xml:space="preserve"> αναιμίες).</w:t>
      </w:r>
    </w:p>
    <w:p w:rsidR="004F230C" w:rsidRDefault="004F230C" w:rsidP="004F230C">
      <w:pPr>
        <w:ind w:left="426"/>
        <w:jc w:val="center"/>
        <w:rPr>
          <w:sz w:val="44"/>
          <w:szCs w:val="44"/>
        </w:rPr>
      </w:pPr>
      <w:r>
        <w:rPr>
          <w:sz w:val="44"/>
          <w:szCs w:val="44"/>
        </w:rPr>
        <w:t>Α</w:t>
      </w:r>
      <w:r w:rsidRPr="00264CD8">
        <w:rPr>
          <w:b/>
          <w:color w:val="7030A0"/>
          <w:sz w:val="44"/>
          <w:szCs w:val="44"/>
        </w:rPr>
        <w:t>) Αιμορραγία από το πεπτικό</w:t>
      </w:r>
      <w:r>
        <w:rPr>
          <w:sz w:val="44"/>
          <w:szCs w:val="44"/>
        </w:rPr>
        <w:t>: γαστρορραγία, εντερορραγία</w:t>
      </w:r>
    </w:p>
    <w:p w:rsidR="004F230C" w:rsidRDefault="004F230C" w:rsidP="004F230C">
      <w:pPr>
        <w:ind w:left="426"/>
        <w:jc w:val="center"/>
        <w:rPr>
          <w:sz w:val="44"/>
          <w:szCs w:val="44"/>
        </w:rPr>
      </w:pPr>
      <w:r>
        <w:rPr>
          <w:sz w:val="44"/>
          <w:szCs w:val="44"/>
        </w:rPr>
        <w:t>Β</w:t>
      </w:r>
      <w:r w:rsidRPr="00264CD8">
        <w:rPr>
          <w:b/>
          <w:color w:val="7030A0"/>
          <w:sz w:val="44"/>
          <w:szCs w:val="44"/>
        </w:rPr>
        <w:t>) Αιμορραγία από το αναπνευστικό</w:t>
      </w:r>
      <w:r w:rsidR="00264CD8">
        <w:rPr>
          <w:sz w:val="44"/>
          <w:szCs w:val="44"/>
        </w:rPr>
        <w:t>: αιμόπτυση</w:t>
      </w:r>
    </w:p>
    <w:p w:rsidR="00264CD8" w:rsidRDefault="00264CD8" w:rsidP="004F230C">
      <w:pPr>
        <w:ind w:left="426"/>
        <w:jc w:val="center"/>
        <w:rPr>
          <w:sz w:val="44"/>
          <w:szCs w:val="44"/>
        </w:rPr>
      </w:pPr>
      <w:r>
        <w:rPr>
          <w:sz w:val="44"/>
          <w:szCs w:val="44"/>
        </w:rPr>
        <w:t>Γ</w:t>
      </w:r>
      <w:r w:rsidRPr="00264CD8">
        <w:rPr>
          <w:b/>
          <w:color w:val="7030A0"/>
          <w:sz w:val="44"/>
          <w:szCs w:val="44"/>
        </w:rPr>
        <w:t>) Αιμορραγία από το ουροποιητικό</w:t>
      </w:r>
      <w:r>
        <w:rPr>
          <w:sz w:val="44"/>
          <w:szCs w:val="44"/>
        </w:rPr>
        <w:t>: αιματουρία</w:t>
      </w:r>
    </w:p>
    <w:p w:rsidR="00264CD8" w:rsidRDefault="00264CD8" w:rsidP="004F230C">
      <w:pPr>
        <w:ind w:left="426"/>
        <w:jc w:val="center"/>
        <w:rPr>
          <w:b/>
          <w:color w:val="7030A0"/>
          <w:sz w:val="44"/>
          <w:szCs w:val="44"/>
        </w:rPr>
      </w:pPr>
      <w:r>
        <w:rPr>
          <w:sz w:val="44"/>
          <w:szCs w:val="44"/>
        </w:rPr>
        <w:t>Δ</w:t>
      </w:r>
      <w:r w:rsidRPr="00264CD8">
        <w:rPr>
          <w:b/>
          <w:color w:val="7030A0"/>
          <w:sz w:val="44"/>
          <w:szCs w:val="44"/>
        </w:rPr>
        <w:t>) Κακώσεις.</w:t>
      </w:r>
    </w:p>
    <w:p w:rsidR="00264CD8" w:rsidRDefault="00264CD8" w:rsidP="004F230C">
      <w:pPr>
        <w:ind w:left="426"/>
        <w:jc w:val="center"/>
        <w:rPr>
          <w:b/>
          <w:color w:val="7030A0"/>
          <w:sz w:val="44"/>
          <w:szCs w:val="44"/>
        </w:rPr>
      </w:pPr>
    </w:p>
    <w:p w:rsidR="00264CD8" w:rsidRDefault="00264CD8" w:rsidP="004F230C">
      <w:pPr>
        <w:ind w:left="426"/>
        <w:jc w:val="center"/>
        <w:rPr>
          <w:b/>
          <w:color w:val="C00000"/>
          <w:sz w:val="44"/>
          <w:szCs w:val="44"/>
        </w:rPr>
      </w:pPr>
      <w:r w:rsidRPr="00264CD8">
        <w:rPr>
          <w:b/>
          <w:color w:val="C00000"/>
          <w:sz w:val="44"/>
          <w:szCs w:val="44"/>
        </w:rPr>
        <w:t>ΚΕΦΑΛΑΙΟ 6</w:t>
      </w:r>
      <w:r w:rsidRPr="00264CD8">
        <w:rPr>
          <w:b/>
          <w:color w:val="C00000"/>
          <w:sz w:val="44"/>
          <w:szCs w:val="44"/>
          <w:vertAlign w:val="superscript"/>
        </w:rPr>
        <w:t>ο</w:t>
      </w:r>
      <w:r w:rsidRPr="00264CD8">
        <w:rPr>
          <w:b/>
          <w:color w:val="C00000"/>
          <w:sz w:val="44"/>
          <w:szCs w:val="44"/>
        </w:rPr>
        <w:t xml:space="preserve"> – ΜΕΤΑΓΓΙΣΗ ΑΙΜΑΤΟΣ</w:t>
      </w:r>
    </w:p>
    <w:p w:rsidR="00264CD8" w:rsidRPr="00A32E49" w:rsidRDefault="00693658" w:rsidP="004F230C">
      <w:pPr>
        <w:ind w:left="426"/>
        <w:jc w:val="center"/>
        <w:rPr>
          <w:sz w:val="40"/>
          <w:szCs w:val="40"/>
        </w:rPr>
      </w:pPr>
      <w:r>
        <w:rPr>
          <w:b/>
          <w:color w:val="C00000"/>
          <w:sz w:val="44"/>
          <w:szCs w:val="44"/>
        </w:rPr>
        <w:t xml:space="preserve">ΓΕΝΙΚΑ: </w:t>
      </w:r>
      <w:r w:rsidRPr="00A32E49">
        <w:rPr>
          <w:sz w:val="40"/>
          <w:szCs w:val="40"/>
        </w:rPr>
        <w:t xml:space="preserve">Η ανακάλυψη από τον </w:t>
      </w:r>
      <w:r w:rsidRPr="00A32E49">
        <w:rPr>
          <w:sz w:val="40"/>
          <w:szCs w:val="40"/>
          <w:lang w:val="en-GB"/>
        </w:rPr>
        <w:t>Landsteiner</w:t>
      </w:r>
      <w:r w:rsidRPr="00A32E49">
        <w:rPr>
          <w:sz w:val="40"/>
          <w:szCs w:val="40"/>
        </w:rPr>
        <w:t xml:space="preserve"> το 1900 των ομάδων  αίματος ΑΒΟ άλλαξε τα πράγματα προς το καλύτερο. Τα τελευταία 50 χρόνια έχει σημειωθεί μεγάλη πρόοδος ώστε η χορήγηση αίματος αποτελεί έναν ξεχωριστό και πολύ σημαντικό κλάδο της αιματολογίας</w:t>
      </w:r>
      <w:r w:rsidR="00A32E49" w:rsidRPr="00A32E49">
        <w:rPr>
          <w:sz w:val="40"/>
          <w:szCs w:val="40"/>
        </w:rPr>
        <w:t xml:space="preserve">, την αιμοδοσία, με ειδικούς κανόνες λειτουργίας, εξαιρετική οργάνωση και εξειδικευμένο τεχνολογικό και επιστημονικό προσωπικό. </w:t>
      </w:r>
    </w:p>
    <w:p w:rsidR="00131C42" w:rsidRDefault="00A32E49" w:rsidP="00131C42">
      <w:pPr>
        <w:jc w:val="center"/>
        <w:rPr>
          <w:b/>
          <w:color w:val="C00000"/>
          <w:sz w:val="44"/>
          <w:szCs w:val="44"/>
        </w:rPr>
      </w:pPr>
      <w:r w:rsidRPr="00A32E49">
        <w:rPr>
          <w:b/>
          <w:color w:val="C00000"/>
          <w:sz w:val="44"/>
          <w:szCs w:val="44"/>
        </w:rPr>
        <w:t>6.2 Ενδείξεις για μετάγγιση</w:t>
      </w:r>
    </w:p>
    <w:p w:rsidR="00A32E49" w:rsidRDefault="00A32E49" w:rsidP="00131C42">
      <w:pPr>
        <w:jc w:val="center"/>
        <w:rPr>
          <w:sz w:val="44"/>
          <w:szCs w:val="44"/>
        </w:rPr>
      </w:pPr>
      <w:r>
        <w:rPr>
          <w:sz w:val="44"/>
          <w:szCs w:val="44"/>
        </w:rPr>
        <w:t>ΣΕ ΝΕΟΓΝΑ</w:t>
      </w:r>
    </w:p>
    <w:p w:rsidR="00A32E49" w:rsidRDefault="00A32E49" w:rsidP="00A32E49">
      <w:pPr>
        <w:pStyle w:val="a5"/>
        <w:numPr>
          <w:ilvl w:val="0"/>
          <w:numId w:val="41"/>
        </w:numPr>
        <w:jc w:val="center"/>
        <w:rPr>
          <w:sz w:val="44"/>
          <w:szCs w:val="44"/>
        </w:rPr>
      </w:pPr>
      <w:r>
        <w:rPr>
          <w:sz w:val="44"/>
          <w:szCs w:val="44"/>
        </w:rPr>
        <w:t>Όταν τα επίπεδα αιμοσφαιρίνης είναι κάτω από 13</w:t>
      </w:r>
      <w:proofErr w:type="spellStart"/>
      <w:r>
        <w:rPr>
          <w:sz w:val="44"/>
          <w:szCs w:val="44"/>
          <w:lang w:val="en-US"/>
        </w:rPr>
        <w:t>gr</w:t>
      </w:r>
      <w:proofErr w:type="spellEnd"/>
      <w:r w:rsidRPr="00A32E49">
        <w:rPr>
          <w:sz w:val="44"/>
          <w:szCs w:val="44"/>
        </w:rPr>
        <w:t>/</w:t>
      </w:r>
      <w:r>
        <w:rPr>
          <w:sz w:val="44"/>
          <w:szCs w:val="44"/>
          <w:lang w:val="en-US"/>
        </w:rPr>
        <w:t>dl</w:t>
      </w:r>
      <w:r w:rsidRPr="00A32E49">
        <w:rPr>
          <w:sz w:val="44"/>
          <w:szCs w:val="44"/>
        </w:rPr>
        <w:t xml:space="preserve"> (</w:t>
      </w:r>
      <w:proofErr w:type="spellStart"/>
      <w:r>
        <w:rPr>
          <w:sz w:val="44"/>
          <w:szCs w:val="44"/>
          <w:lang w:val="en-US"/>
        </w:rPr>
        <w:t>Hb</w:t>
      </w:r>
      <w:proofErr w:type="spellEnd"/>
      <w:r w:rsidRPr="00A32E49">
        <w:rPr>
          <w:sz w:val="44"/>
          <w:szCs w:val="44"/>
        </w:rPr>
        <w:t>&lt;13</w:t>
      </w:r>
      <w:proofErr w:type="spellStart"/>
      <w:r>
        <w:rPr>
          <w:sz w:val="44"/>
          <w:szCs w:val="44"/>
          <w:lang w:val="en-US"/>
        </w:rPr>
        <w:t>gr</w:t>
      </w:r>
      <w:proofErr w:type="spellEnd"/>
      <w:r w:rsidRPr="00A32E49">
        <w:rPr>
          <w:sz w:val="44"/>
          <w:szCs w:val="44"/>
        </w:rPr>
        <w:t>/</w:t>
      </w:r>
      <w:r>
        <w:rPr>
          <w:sz w:val="44"/>
          <w:szCs w:val="44"/>
          <w:lang w:val="en-US"/>
        </w:rPr>
        <w:t>dl</w:t>
      </w:r>
      <w:r w:rsidRPr="00A32E49">
        <w:rPr>
          <w:sz w:val="44"/>
          <w:szCs w:val="44"/>
        </w:rPr>
        <w:t xml:space="preserve">) </w:t>
      </w:r>
      <w:r>
        <w:rPr>
          <w:sz w:val="44"/>
          <w:szCs w:val="44"/>
        </w:rPr>
        <w:t>σε νεογνά μικρότερα των 24 ωρών.</w:t>
      </w:r>
    </w:p>
    <w:p w:rsidR="00A32E49" w:rsidRDefault="00A32E49" w:rsidP="00A32E49">
      <w:pPr>
        <w:pStyle w:val="a5"/>
        <w:numPr>
          <w:ilvl w:val="0"/>
          <w:numId w:val="41"/>
        </w:numPr>
        <w:jc w:val="center"/>
        <w:rPr>
          <w:sz w:val="44"/>
          <w:szCs w:val="44"/>
        </w:rPr>
      </w:pPr>
      <w:r>
        <w:rPr>
          <w:sz w:val="44"/>
          <w:szCs w:val="44"/>
        </w:rPr>
        <w:t xml:space="preserve"> Όταν τα επίπεδα αιμοσφαιρίνης είναι κάτω από 13</w:t>
      </w:r>
      <w:proofErr w:type="spellStart"/>
      <w:r>
        <w:rPr>
          <w:sz w:val="44"/>
          <w:szCs w:val="44"/>
          <w:lang w:val="en-US"/>
        </w:rPr>
        <w:t>gr</w:t>
      </w:r>
      <w:proofErr w:type="spellEnd"/>
      <w:r w:rsidRPr="00A32E49">
        <w:rPr>
          <w:sz w:val="44"/>
          <w:szCs w:val="44"/>
        </w:rPr>
        <w:t>/</w:t>
      </w:r>
      <w:r>
        <w:rPr>
          <w:sz w:val="44"/>
          <w:szCs w:val="44"/>
          <w:lang w:val="en-US"/>
        </w:rPr>
        <w:t>dl</w:t>
      </w:r>
      <w:r w:rsidRPr="00A32E49">
        <w:rPr>
          <w:sz w:val="44"/>
          <w:szCs w:val="44"/>
        </w:rPr>
        <w:t xml:space="preserve"> </w:t>
      </w:r>
      <w:r>
        <w:rPr>
          <w:sz w:val="44"/>
          <w:szCs w:val="44"/>
        </w:rPr>
        <w:t xml:space="preserve">και συνυπάρχει καρδιακή ανεπάρκεια, πνευμονικό νόσημα ή </w:t>
      </w:r>
      <w:proofErr w:type="spellStart"/>
      <w:r>
        <w:rPr>
          <w:sz w:val="44"/>
          <w:szCs w:val="44"/>
        </w:rPr>
        <w:t>κυανωτική</w:t>
      </w:r>
      <w:proofErr w:type="spellEnd"/>
      <w:r>
        <w:rPr>
          <w:sz w:val="44"/>
          <w:szCs w:val="44"/>
        </w:rPr>
        <w:t xml:space="preserve"> καρδιοπάθεια.</w:t>
      </w:r>
    </w:p>
    <w:p w:rsidR="00A8048D" w:rsidRDefault="00A8048D" w:rsidP="00A32E49">
      <w:pPr>
        <w:pStyle w:val="a5"/>
        <w:numPr>
          <w:ilvl w:val="0"/>
          <w:numId w:val="41"/>
        </w:numPr>
        <w:jc w:val="center"/>
        <w:rPr>
          <w:sz w:val="44"/>
          <w:szCs w:val="44"/>
        </w:rPr>
      </w:pPr>
      <w:r>
        <w:rPr>
          <w:sz w:val="44"/>
          <w:szCs w:val="44"/>
        </w:rPr>
        <w:t xml:space="preserve"> Όταν υπάρχει οξεία απώλεια αίματος που ξεπερνά το 10% του ολικού όγκου αίματος.</w:t>
      </w:r>
    </w:p>
    <w:p w:rsidR="00A8048D" w:rsidRDefault="00A8048D" w:rsidP="00A32E49">
      <w:pPr>
        <w:pStyle w:val="a5"/>
        <w:numPr>
          <w:ilvl w:val="0"/>
          <w:numId w:val="41"/>
        </w:numPr>
        <w:jc w:val="center"/>
        <w:rPr>
          <w:sz w:val="44"/>
          <w:szCs w:val="44"/>
        </w:rPr>
      </w:pPr>
      <w:r>
        <w:rPr>
          <w:sz w:val="44"/>
          <w:szCs w:val="44"/>
        </w:rPr>
        <w:lastRenderedPageBreak/>
        <w:t>Όταν υπάρχει απώλεια αίματος που ξεπερνά το 5-10% του ολικού όγκου αίματος εξαιτίας των επαναλαμβανόμενων αιμοληψιών.</w:t>
      </w:r>
    </w:p>
    <w:p w:rsidR="00A8048D" w:rsidRDefault="00A8048D" w:rsidP="00A32E49">
      <w:pPr>
        <w:pStyle w:val="a5"/>
        <w:numPr>
          <w:ilvl w:val="0"/>
          <w:numId w:val="41"/>
        </w:numPr>
        <w:jc w:val="center"/>
        <w:rPr>
          <w:sz w:val="44"/>
          <w:szCs w:val="44"/>
        </w:rPr>
      </w:pPr>
      <w:r>
        <w:rPr>
          <w:sz w:val="44"/>
          <w:szCs w:val="44"/>
        </w:rPr>
        <w:t xml:space="preserve"> Όταν τα επίπεδα αιμοσφαιρίνης είναι κάτω από 8</w:t>
      </w:r>
      <w:proofErr w:type="spellStart"/>
      <w:r>
        <w:rPr>
          <w:sz w:val="44"/>
          <w:szCs w:val="44"/>
          <w:lang w:val="en-GB"/>
        </w:rPr>
        <w:t>gr</w:t>
      </w:r>
      <w:proofErr w:type="spellEnd"/>
      <w:r w:rsidRPr="00A8048D">
        <w:rPr>
          <w:sz w:val="44"/>
          <w:szCs w:val="44"/>
        </w:rPr>
        <w:t>/</w:t>
      </w:r>
      <w:r>
        <w:rPr>
          <w:sz w:val="44"/>
          <w:szCs w:val="44"/>
          <w:lang w:val="en-GB"/>
        </w:rPr>
        <w:t>dl</w:t>
      </w:r>
      <w:r w:rsidRPr="00A8048D">
        <w:rPr>
          <w:sz w:val="44"/>
          <w:szCs w:val="44"/>
        </w:rPr>
        <w:t xml:space="preserve"> </w:t>
      </w:r>
      <w:r>
        <w:rPr>
          <w:sz w:val="44"/>
          <w:szCs w:val="44"/>
        </w:rPr>
        <w:t>και ταυτόχρονα παρουσιάζονται και κλινικές εκδηλώσεις αναιμίας.</w:t>
      </w:r>
    </w:p>
    <w:p w:rsidR="00A8048D" w:rsidRDefault="00A8048D" w:rsidP="00A8048D">
      <w:pPr>
        <w:ind w:left="360"/>
        <w:jc w:val="center"/>
        <w:rPr>
          <w:sz w:val="44"/>
          <w:szCs w:val="44"/>
        </w:rPr>
      </w:pPr>
      <w:r>
        <w:rPr>
          <w:sz w:val="44"/>
          <w:szCs w:val="44"/>
        </w:rPr>
        <w:t>ΣΕ ΕΝΗΛΙΚΕΣ</w:t>
      </w:r>
    </w:p>
    <w:p w:rsidR="00A8048D" w:rsidRDefault="00A8048D" w:rsidP="00A8048D">
      <w:pPr>
        <w:ind w:left="360"/>
        <w:jc w:val="center"/>
        <w:rPr>
          <w:sz w:val="44"/>
          <w:szCs w:val="44"/>
        </w:rPr>
      </w:pPr>
      <w:r>
        <w:rPr>
          <w:sz w:val="44"/>
          <w:szCs w:val="44"/>
        </w:rPr>
        <w:t>Στους ενήλικες υπάρχουν δύο μεγάλες κατηγορίες που αποτελούν ένδειξη για μετάγγιση:</w:t>
      </w:r>
    </w:p>
    <w:p w:rsidR="00A8048D" w:rsidRDefault="00A8048D" w:rsidP="00A8048D">
      <w:pPr>
        <w:ind w:left="360"/>
        <w:jc w:val="center"/>
        <w:rPr>
          <w:sz w:val="44"/>
          <w:szCs w:val="44"/>
        </w:rPr>
      </w:pPr>
      <w:r>
        <w:rPr>
          <w:sz w:val="44"/>
          <w:szCs w:val="44"/>
        </w:rPr>
        <w:t>Α) η οξεία αιμορραγία      και       β) η χρόνια αναιμία</w:t>
      </w:r>
    </w:p>
    <w:p w:rsidR="00622729" w:rsidRDefault="00A8048D" w:rsidP="00A8048D">
      <w:pPr>
        <w:ind w:left="360"/>
        <w:jc w:val="center"/>
        <w:rPr>
          <w:sz w:val="44"/>
          <w:szCs w:val="44"/>
        </w:rPr>
      </w:pPr>
      <w:r w:rsidRPr="00622729">
        <w:rPr>
          <w:b/>
          <w:sz w:val="44"/>
          <w:szCs w:val="44"/>
        </w:rPr>
        <w:t>Η οξεία αιμορραγία</w:t>
      </w:r>
      <w:r>
        <w:rPr>
          <w:sz w:val="44"/>
          <w:szCs w:val="44"/>
        </w:rPr>
        <w:t>. Αποτελεί μεγάλο και άμεσο κίνδυνο για την ίδια τη ζωή του ασθενούς. Εξαρτάται από την ποσότητα του αίματος που χάθηκε.</w:t>
      </w:r>
      <w:r w:rsidR="00622729">
        <w:rPr>
          <w:sz w:val="44"/>
          <w:szCs w:val="44"/>
        </w:rPr>
        <w:t xml:space="preserve">                                                                                                                          Οξεία αιμορραγία μπορεί να εμφανιστεί σε πολλές περιπτώσεις, όπως:</w:t>
      </w:r>
    </w:p>
    <w:p w:rsidR="00622729" w:rsidRDefault="00622729" w:rsidP="00622729">
      <w:pPr>
        <w:pStyle w:val="a5"/>
        <w:numPr>
          <w:ilvl w:val="0"/>
          <w:numId w:val="40"/>
        </w:numPr>
        <w:jc w:val="center"/>
        <w:rPr>
          <w:sz w:val="44"/>
          <w:szCs w:val="44"/>
        </w:rPr>
      </w:pPr>
      <w:r>
        <w:rPr>
          <w:sz w:val="44"/>
          <w:szCs w:val="44"/>
        </w:rPr>
        <w:t>Αιμορραγία από το πεπτικό σύστημα (γαστρορραγία, αιματέμεση, μέλαινες κενώσεις, έλκος στομάχου και 12δακτύλου, πολύποδες εντέρου κλπ.).</w:t>
      </w:r>
    </w:p>
    <w:p w:rsidR="00622729" w:rsidRDefault="00622729" w:rsidP="00622729">
      <w:pPr>
        <w:pStyle w:val="a5"/>
        <w:numPr>
          <w:ilvl w:val="0"/>
          <w:numId w:val="40"/>
        </w:numPr>
        <w:jc w:val="center"/>
        <w:rPr>
          <w:sz w:val="44"/>
          <w:szCs w:val="44"/>
        </w:rPr>
      </w:pPr>
      <w:r>
        <w:rPr>
          <w:sz w:val="44"/>
          <w:szCs w:val="44"/>
        </w:rPr>
        <w:lastRenderedPageBreak/>
        <w:t>Αιμορραγία από τραυματισμό (τροχαίο ατύχημα, πυροβολισμός κλπ.).</w:t>
      </w:r>
    </w:p>
    <w:p w:rsidR="00622729" w:rsidRDefault="00622729" w:rsidP="00622729">
      <w:pPr>
        <w:pStyle w:val="a5"/>
        <w:numPr>
          <w:ilvl w:val="0"/>
          <w:numId w:val="40"/>
        </w:numPr>
        <w:jc w:val="center"/>
        <w:rPr>
          <w:sz w:val="44"/>
          <w:szCs w:val="44"/>
        </w:rPr>
      </w:pPr>
      <w:r>
        <w:rPr>
          <w:sz w:val="44"/>
          <w:szCs w:val="44"/>
        </w:rPr>
        <w:t xml:space="preserve">Αιμορραγία από προβλήματα πήξης του αίματος (διάχυτη </w:t>
      </w:r>
      <w:proofErr w:type="spellStart"/>
      <w:r>
        <w:rPr>
          <w:sz w:val="44"/>
          <w:szCs w:val="44"/>
        </w:rPr>
        <w:t>ενδ</w:t>
      </w:r>
      <w:r w:rsidR="001B751B">
        <w:rPr>
          <w:sz w:val="44"/>
          <w:szCs w:val="44"/>
        </w:rPr>
        <w:t>ο</w:t>
      </w:r>
      <w:r>
        <w:rPr>
          <w:sz w:val="44"/>
          <w:szCs w:val="44"/>
        </w:rPr>
        <w:t>αγγειακή</w:t>
      </w:r>
      <w:proofErr w:type="spellEnd"/>
      <w:r>
        <w:rPr>
          <w:sz w:val="44"/>
          <w:szCs w:val="44"/>
        </w:rPr>
        <w:t xml:space="preserve"> πήξη, έλλειψη</w:t>
      </w:r>
      <w:r w:rsidR="001B751B">
        <w:rPr>
          <w:sz w:val="44"/>
          <w:szCs w:val="44"/>
        </w:rPr>
        <w:t xml:space="preserve"> παραγόντων πήξης κλπ.)</w:t>
      </w:r>
    </w:p>
    <w:p w:rsidR="001B751B" w:rsidRDefault="001B751B" w:rsidP="00622729">
      <w:pPr>
        <w:pStyle w:val="a5"/>
        <w:numPr>
          <w:ilvl w:val="0"/>
          <w:numId w:val="40"/>
        </w:numPr>
        <w:jc w:val="center"/>
        <w:rPr>
          <w:sz w:val="44"/>
          <w:szCs w:val="44"/>
        </w:rPr>
      </w:pPr>
      <w:r>
        <w:rPr>
          <w:sz w:val="44"/>
          <w:szCs w:val="44"/>
        </w:rPr>
        <w:t xml:space="preserve">Απώλεια αίματος από χειρουργικές επεμβάσεις (εγχειρήσεις καρδιάς, αγγείων, νεφρών, </w:t>
      </w:r>
      <w:proofErr w:type="spellStart"/>
      <w:r>
        <w:rPr>
          <w:sz w:val="44"/>
          <w:szCs w:val="44"/>
        </w:rPr>
        <w:t>σπληνός</w:t>
      </w:r>
      <w:proofErr w:type="spellEnd"/>
      <w:r>
        <w:rPr>
          <w:sz w:val="44"/>
          <w:szCs w:val="44"/>
        </w:rPr>
        <w:t xml:space="preserve"> κλπ.).</w:t>
      </w:r>
    </w:p>
    <w:p w:rsidR="001B751B" w:rsidRDefault="001B751B" w:rsidP="00622729">
      <w:pPr>
        <w:pStyle w:val="a5"/>
        <w:numPr>
          <w:ilvl w:val="0"/>
          <w:numId w:val="40"/>
        </w:numPr>
        <w:jc w:val="center"/>
        <w:rPr>
          <w:sz w:val="44"/>
          <w:szCs w:val="44"/>
        </w:rPr>
      </w:pPr>
      <w:r>
        <w:rPr>
          <w:sz w:val="44"/>
          <w:szCs w:val="44"/>
        </w:rPr>
        <w:t>Απώλεια αίματος στη μαιευτική (γέννα, αμβλώσεις κλπ.).</w:t>
      </w:r>
    </w:p>
    <w:p w:rsidR="001B751B" w:rsidRPr="001B751B" w:rsidRDefault="001B751B" w:rsidP="001B751B">
      <w:pPr>
        <w:ind w:left="426"/>
        <w:jc w:val="center"/>
        <w:rPr>
          <w:sz w:val="44"/>
          <w:szCs w:val="44"/>
        </w:rPr>
      </w:pPr>
      <w:r>
        <w:rPr>
          <w:sz w:val="44"/>
          <w:szCs w:val="44"/>
        </w:rPr>
        <w:t>Άλλοι λόγοι</w:t>
      </w:r>
    </w:p>
    <w:p w:rsidR="00A8048D" w:rsidRPr="00A8048D" w:rsidRDefault="00622729" w:rsidP="00A8048D">
      <w:pPr>
        <w:ind w:left="360"/>
        <w:jc w:val="center"/>
        <w:rPr>
          <w:sz w:val="44"/>
          <w:szCs w:val="44"/>
        </w:rPr>
      </w:pPr>
      <w:r>
        <w:rPr>
          <w:sz w:val="44"/>
          <w:szCs w:val="44"/>
        </w:rPr>
        <w:t xml:space="preserve"> </w:t>
      </w:r>
    </w:p>
    <w:p w:rsidR="00CD2C9C" w:rsidRPr="004F230C" w:rsidRDefault="00540A71" w:rsidP="00CD2C9C">
      <w:pPr>
        <w:ind w:left="360"/>
        <w:jc w:val="center"/>
        <w:rPr>
          <w:sz w:val="44"/>
          <w:szCs w:val="44"/>
        </w:rPr>
      </w:pPr>
      <w:r>
        <w:rPr>
          <w:sz w:val="44"/>
          <w:szCs w:val="44"/>
        </w:rPr>
        <w:t xml:space="preserve"> </w:t>
      </w:r>
    </w:p>
    <w:p w:rsidR="00D73594" w:rsidRPr="00D73594" w:rsidRDefault="00D73594" w:rsidP="00D73594">
      <w:pPr>
        <w:ind w:left="360"/>
        <w:jc w:val="center"/>
        <w:rPr>
          <w:sz w:val="44"/>
          <w:szCs w:val="44"/>
        </w:rPr>
      </w:pPr>
    </w:p>
    <w:p w:rsidR="009D2A35" w:rsidRDefault="009D2A35" w:rsidP="00FD2B15">
      <w:pPr>
        <w:jc w:val="center"/>
        <w:rPr>
          <w:sz w:val="44"/>
          <w:szCs w:val="44"/>
        </w:rPr>
      </w:pPr>
    </w:p>
    <w:p w:rsidR="009D2A35" w:rsidRPr="009D2A35" w:rsidRDefault="009D2A35" w:rsidP="00FD2B15">
      <w:pPr>
        <w:jc w:val="center"/>
        <w:rPr>
          <w:sz w:val="44"/>
          <w:szCs w:val="44"/>
        </w:rPr>
      </w:pPr>
    </w:p>
    <w:p w:rsidR="00FD2B15" w:rsidRDefault="00FD2B15" w:rsidP="00FD2B15">
      <w:pPr>
        <w:jc w:val="center"/>
        <w:rPr>
          <w:sz w:val="44"/>
          <w:szCs w:val="44"/>
        </w:rPr>
      </w:pPr>
    </w:p>
    <w:p w:rsidR="00FD2B15" w:rsidRDefault="00FD2B15" w:rsidP="00FD2B15">
      <w:pPr>
        <w:jc w:val="center"/>
        <w:rPr>
          <w:sz w:val="44"/>
          <w:szCs w:val="44"/>
        </w:rPr>
      </w:pPr>
    </w:p>
    <w:p w:rsidR="00FD2B15" w:rsidRDefault="00FD2B15" w:rsidP="00FD2B15">
      <w:pPr>
        <w:jc w:val="center"/>
        <w:rPr>
          <w:sz w:val="44"/>
          <w:szCs w:val="44"/>
        </w:rPr>
      </w:pPr>
    </w:p>
    <w:p w:rsidR="00FD2B15" w:rsidRDefault="00FD2B15" w:rsidP="00FD2B15">
      <w:pPr>
        <w:jc w:val="center"/>
        <w:rPr>
          <w:sz w:val="44"/>
          <w:szCs w:val="44"/>
        </w:rPr>
      </w:pPr>
    </w:p>
    <w:p w:rsidR="00FD2B15" w:rsidRDefault="00FD2B15" w:rsidP="00FD2B15">
      <w:pPr>
        <w:jc w:val="center"/>
        <w:rPr>
          <w:sz w:val="44"/>
          <w:szCs w:val="44"/>
        </w:rPr>
      </w:pPr>
    </w:p>
    <w:p w:rsidR="00FD2B15" w:rsidRPr="0098484B" w:rsidRDefault="00FD2B15" w:rsidP="00FD2B15">
      <w:pPr>
        <w:jc w:val="center"/>
        <w:rPr>
          <w:b/>
          <w:color w:val="C00000"/>
          <w:sz w:val="44"/>
          <w:szCs w:val="44"/>
        </w:rPr>
      </w:pPr>
    </w:p>
    <w:p w:rsidR="002673BD" w:rsidRPr="002673BD" w:rsidRDefault="002673BD" w:rsidP="002673BD">
      <w:pPr>
        <w:ind w:left="360"/>
        <w:jc w:val="center"/>
        <w:rPr>
          <w:sz w:val="44"/>
          <w:szCs w:val="44"/>
        </w:rPr>
      </w:pPr>
    </w:p>
    <w:p w:rsidR="00006B68" w:rsidRPr="002673BD" w:rsidRDefault="00006B68" w:rsidP="00006B68">
      <w:pPr>
        <w:ind w:left="360"/>
        <w:jc w:val="center"/>
        <w:rPr>
          <w:b/>
          <w:color w:val="C00000"/>
          <w:sz w:val="48"/>
          <w:szCs w:val="48"/>
        </w:rPr>
      </w:pPr>
    </w:p>
    <w:p w:rsidR="00006B68" w:rsidRPr="00006B68" w:rsidRDefault="00006B68" w:rsidP="00006B68">
      <w:pPr>
        <w:ind w:left="360"/>
        <w:jc w:val="center"/>
        <w:rPr>
          <w:sz w:val="44"/>
          <w:szCs w:val="44"/>
        </w:rPr>
      </w:pPr>
    </w:p>
    <w:p w:rsidR="008C48F6" w:rsidRPr="008C48F6" w:rsidRDefault="008C48F6" w:rsidP="00083928">
      <w:pPr>
        <w:jc w:val="center"/>
        <w:rPr>
          <w:sz w:val="44"/>
          <w:szCs w:val="44"/>
        </w:rPr>
      </w:pPr>
    </w:p>
    <w:p w:rsidR="0035496F" w:rsidRPr="0035496F" w:rsidRDefault="0035496F" w:rsidP="00083928">
      <w:pPr>
        <w:jc w:val="center"/>
        <w:rPr>
          <w:sz w:val="44"/>
          <w:szCs w:val="44"/>
        </w:rPr>
      </w:pPr>
    </w:p>
    <w:p w:rsidR="0035496F" w:rsidRPr="0035496F" w:rsidRDefault="0035496F" w:rsidP="00083928">
      <w:pPr>
        <w:jc w:val="center"/>
        <w:rPr>
          <w:b/>
          <w:sz w:val="48"/>
          <w:szCs w:val="48"/>
        </w:rPr>
      </w:pPr>
    </w:p>
    <w:tbl>
      <w:tblPr>
        <w:tblW w:w="14250" w:type="dxa"/>
        <w:tblCellSpacing w:w="0" w:type="dxa"/>
        <w:tblBorders>
          <w:left w:val="single" w:sz="6" w:space="0" w:color="808080"/>
          <w:bottom w:val="single" w:sz="6" w:space="0" w:color="808080"/>
          <w:right w:val="single" w:sz="6" w:space="0" w:color="808080"/>
        </w:tblBorders>
        <w:shd w:val="clear" w:color="auto" w:fill="FFFFFF"/>
        <w:tblCellMar>
          <w:left w:w="0" w:type="dxa"/>
          <w:right w:w="0" w:type="dxa"/>
        </w:tblCellMar>
        <w:tblLook w:val="04A0"/>
      </w:tblPr>
      <w:tblGrid>
        <w:gridCol w:w="14250"/>
      </w:tblGrid>
      <w:tr w:rsidR="00682B7A" w:rsidTr="00682B7A">
        <w:trPr>
          <w:tblCellSpacing w:w="0" w:type="dxa"/>
        </w:trPr>
        <w:tc>
          <w:tcPr>
            <w:tcW w:w="0" w:type="auto"/>
            <w:shd w:val="clear" w:color="auto" w:fill="FFFFFF"/>
            <w:hideMark/>
          </w:tcPr>
          <w:tbl>
            <w:tblPr>
              <w:tblW w:w="14055" w:type="dxa"/>
              <w:tblCellSpacing w:w="0" w:type="dxa"/>
              <w:tblCellMar>
                <w:left w:w="0" w:type="dxa"/>
                <w:right w:w="0" w:type="dxa"/>
              </w:tblCellMar>
              <w:tblLook w:val="04A0"/>
            </w:tblPr>
            <w:tblGrid>
              <w:gridCol w:w="9930"/>
              <w:gridCol w:w="4125"/>
            </w:tblGrid>
            <w:tr w:rsidR="00682B7A">
              <w:trPr>
                <w:tblCellSpacing w:w="0" w:type="dxa"/>
              </w:trPr>
              <w:tc>
                <w:tcPr>
                  <w:tcW w:w="0" w:type="auto"/>
                  <w:hideMark/>
                </w:tcPr>
                <w:tbl>
                  <w:tblPr>
                    <w:tblW w:w="7680" w:type="dxa"/>
                    <w:tblCellSpacing w:w="0" w:type="dxa"/>
                    <w:tblCellMar>
                      <w:left w:w="0" w:type="dxa"/>
                      <w:right w:w="0" w:type="dxa"/>
                    </w:tblCellMar>
                    <w:tblLook w:val="04A0"/>
                  </w:tblPr>
                  <w:tblGrid>
                    <w:gridCol w:w="7680"/>
                  </w:tblGrid>
                  <w:tr w:rsidR="00682B7A">
                    <w:trPr>
                      <w:tblCellSpacing w:w="0" w:type="dxa"/>
                    </w:trPr>
                    <w:tc>
                      <w:tcPr>
                        <w:tcW w:w="7470" w:type="dxa"/>
                        <w:hideMark/>
                      </w:tcPr>
                      <w:tbl>
                        <w:tblPr>
                          <w:tblW w:w="7470" w:type="dxa"/>
                          <w:tblCellSpacing w:w="0" w:type="dxa"/>
                          <w:tblBorders>
                            <w:top w:val="single" w:sz="6" w:space="0" w:color="808080"/>
                            <w:left w:val="single" w:sz="6" w:space="0" w:color="808080"/>
                            <w:bottom w:val="single" w:sz="6" w:space="0" w:color="808080"/>
                            <w:right w:val="single" w:sz="6" w:space="0" w:color="808080"/>
                          </w:tblBorders>
                          <w:tblCellMar>
                            <w:left w:w="0" w:type="dxa"/>
                            <w:right w:w="0" w:type="dxa"/>
                          </w:tblCellMar>
                          <w:tblLook w:val="04A0"/>
                        </w:tblPr>
                        <w:tblGrid>
                          <w:gridCol w:w="7470"/>
                        </w:tblGrid>
                        <w:tr w:rsidR="00682B7A">
                          <w:trPr>
                            <w:tblCellSpacing w:w="0" w:type="dxa"/>
                          </w:trPr>
                          <w:tc>
                            <w:tcPr>
                              <w:tcW w:w="0" w:type="auto"/>
                              <w:hideMark/>
                            </w:tcPr>
                            <w:tbl>
                              <w:tblPr>
                                <w:tblW w:w="7335" w:type="dxa"/>
                                <w:tblCellSpacing w:w="0" w:type="dxa"/>
                                <w:tblCellMar>
                                  <w:left w:w="0" w:type="dxa"/>
                                  <w:right w:w="0" w:type="dxa"/>
                                </w:tblCellMar>
                                <w:tblLook w:val="04A0"/>
                              </w:tblPr>
                              <w:tblGrid>
                                <w:gridCol w:w="7335"/>
                              </w:tblGrid>
                              <w:tr w:rsidR="00682B7A">
                                <w:trPr>
                                  <w:tblCellSpacing w:w="0" w:type="dxa"/>
                                </w:trPr>
                                <w:tc>
                                  <w:tcPr>
                                    <w:tcW w:w="7200" w:type="dxa"/>
                                    <w:hideMark/>
                                  </w:tcPr>
                                  <w:p w:rsidR="00682B7A" w:rsidRDefault="00682B7A">
                                    <w:pPr>
                                      <w:pStyle w:val="Web"/>
                                      <w:jc w:val="center"/>
                                      <w:rPr>
                                        <w:color w:val="0577B6"/>
                                      </w:rPr>
                                    </w:pPr>
                                    <w:r>
                                      <w:rPr>
                                        <w:rFonts w:ascii="Microsoft Sans Serif" w:hAnsi="Microsoft Sans Serif" w:cs="Microsoft Sans Serif"/>
                                        <w:color w:val="0577B6"/>
                                        <w:sz w:val="25"/>
                                        <w:szCs w:val="25"/>
                                        <w:u w:val="single"/>
                                      </w:rPr>
                                      <w:t>Μικροβιολογικό εργαστήριο - Εξετάσεις</w:t>
                                    </w:r>
                                  </w:p>
                                </w:tc>
                              </w:tr>
                            </w:tbl>
                            <w:p w:rsidR="00682B7A" w:rsidRDefault="00682B7A">
                              <w:pPr>
                                <w:rPr>
                                  <w:vanish/>
                                </w:rPr>
                              </w:pPr>
                            </w:p>
                            <w:tbl>
                              <w:tblPr>
                                <w:tblW w:w="7335" w:type="dxa"/>
                                <w:tblCellSpacing w:w="0" w:type="dxa"/>
                                <w:tblCellMar>
                                  <w:left w:w="0" w:type="dxa"/>
                                  <w:right w:w="0" w:type="dxa"/>
                                </w:tblCellMar>
                                <w:tblLook w:val="04A0"/>
                              </w:tblPr>
                              <w:tblGrid>
                                <w:gridCol w:w="135"/>
                                <w:gridCol w:w="7200"/>
                              </w:tblGrid>
                              <w:tr w:rsidR="00682B7A">
                                <w:trPr>
                                  <w:trHeight w:val="60"/>
                                  <w:tblCellSpacing w:w="0" w:type="dxa"/>
                                </w:trPr>
                                <w:tc>
                                  <w:tcPr>
                                    <w:tcW w:w="135" w:type="dxa"/>
                                    <w:hideMark/>
                                  </w:tcPr>
                                  <w:p w:rsidR="00682B7A" w:rsidRDefault="00682B7A">
                                    <w:pPr>
                                      <w:spacing w:line="60" w:lineRule="atLeast"/>
                                      <w:rPr>
                                        <w:sz w:val="24"/>
                                        <w:szCs w:val="24"/>
                                      </w:rPr>
                                    </w:pPr>
                                    <w:r>
                                      <w:rPr>
                                        <w:noProof/>
                                        <w:lang w:eastAsia="el-GR"/>
                                      </w:rPr>
                                      <w:drawing>
                                        <wp:inline distT="0" distB="0" distL="0" distR="0">
                                          <wp:extent cx="80645" cy="10160"/>
                                          <wp:effectExtent l="0" t="0" r="0" b="0"/>
                                          <wp:docPr id="204" name="Εικόνα 105"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bioanalysis.biz/assets/images/autogen/clearpixel.gif"/>
                                                  <pic:cNvPicPr>
                                                    <a:picLocks noChangeAspect="1" noChangeArrowheads="1"/>
                                                  </pic:cNvPicPr>
                                                </pic:nvPicPr>
                                                <pic:blipFill>
                                                  <a:blip r:embed="rId99"/>
                                                  <a:srcRect/>
                                                  <a:stretch>
                                                    <a:fillRect/>
                                                  </a:stretch>
                                                </pic:blipFill>
                                                <pic:spPr bwMode="auto">
                                                  <a:xfrm>
                                                    <a:off x="0" y="0"/>
                                                    <a:ext cx="80645" cy="10160"/>
                                                  </a:xfrm>
                                                  <a:prstGeom prst="rect">
                                                    <a:avLst/>
                                                  </a:prstGeom>
                                                  <a:noFill/>
                                                  <a:ln w="9525">
                                                    <a:noFill/>
                                                    <a:miter lim="800000"/>
                                                    <a:headEnd/>
                                                    <a:tailEnd/>
                                                  </a:ln>
                                                </pic:spPr>
                                              </pic:pic>
                                            </a:graphicData>
                                          </a:graphic>
                                        </wp:inline>
                                      </w:drawing>
                                    </w:r>
                                  </w:p>
                                </w:tc>
                                <w:tc>
                                  <w:tcPr>
                                    <w:tcW w:w="0" w:type="auto"/>
                                    <w:hideMark/>
                                  </w:tcPr>
                                  <w:p w:rsidR="00682B7A" w:rsidRDefault="00682B7A">
                                    <w:pPr>
                                      <w:rPr>
                                        <w:sz w:val="6"/>
                                        <w:szCs w:val="24"/>
                                      </w:rPr>
                                    </w:pPr>
                                  </w:p>
                                </w:tc>
                              </w:tr>
                              <w:tr w:rsidR="00682B7A">
                                <w:trPr>
                                  <w:trHeight w:val="450"/>
                                  <w:tblCellSpacing w:w="0" w:type="dxa"/>
                                </w:trPr>
                                <w:tc>
                                  <w:tcPr>
                                    <w:tcW w:w="0" w:type="auto"/>
                                    <w:hideMark/>
                                  </w:tcPr>
                                  <w:p w:rsidR="00682B7A" w:rsidRDefault="00682B7A">
                                    <w:pPr>
                                      <w:rPr>
                                        <w:sz w:val="24"/>
                                        <w:szCs w:val="24"/>
                                      </w:rPr>
                                    </w:pPr>
                                  </w:p>
                                </w:tc>
                                <w:tc>
                                  <w:tcPr>
                                    <w:tcW w:w="7200" w:type="dxa"/>
                                    <w:vAlign w:val="center"/>
                                    <w:hideMark/>
                                  </w:tcPr>
                                  <w:p w:rsidR="00682B7A" w:rsidRDefault="00A5358A">
                                    <w:pPr>
                                      <w:rPr>
                                        <w:sz w:val="24"/>
                                        <w:szCs w:val="24"/>
                                      </w:rPr>
                                    </w:pPr>
                                    <w:r>
                                      <w:pict>
                                        <v:rect id="_x0000_i1026" style="width:5in;height:.75pt" o:hrpct="0" o:hralign="center" o:hrstd="t" o:hr="t" fillcolor="#a0a0a0" stroked="f"/>
                                      </w:pict>
                                    </w:r>
                                  </w:p>
                                </w:tc>
                              </w:tr>
                            </w:tbl>
                            <w:p w:rsidR="00682B7A" w:rsidRDefault="00682B7A">
                              <w:pPr>
                                <w:rPr>
                                  <w:vanish/>
                                </w:rPr>
                              </w:pPr>
                            </w:p>
                            <w:tbl>
                              <w:tblPr>
                                <w:tblW w:w="7335" w:type="dxa"/>
                                <w:tblCellSpacing w:w="0" w:type="dxa"/>
                                <w:tblCellMar>
                                  <w:left w:w="0" w:type="dxa"/>
                                  <w:right w:w="0" w:type="dxa"/>
                                </w:tblCellMar>
                                <w:tblLook w:val="04A0"/>
                              </w:tblPr>
                              <w:tblGrid>
                                <w:gridCol w:w="135"/>
                                <w:gridCol w:w="7200"/>
                              </w:tblGrid>
                              <w:tr w:rsidR="00682B7A">
                                <w:trPr>
                                  <w:trHeight w:val="210"/>
                                  <w:tblCellSpacing w:w="0" w:type="dxa"/>
                                </w:trPr>
                                <w:tc>
                                  <w:tcPr>
                                    <w:tcW w:w="135" w:type="dxa"/>
                                    <w:hideMark/>
                                  </w:tcPr>
                                  <w:p w:rsidR="00682B7A" w:rsidRDefault="00682B7A">
                                    <w:pPr>
                                      <w:spacing w:line="210" w:lineRule="atLeast"/>
                                      <w:rPr>
                                        <w:sz w:val="24"/>
                                        <w:szCs w:val="24"/>
                                      </w:rPr>
                                    </w:pPr>
                                    <w:r>
                                      <w:rPr>
                                        <w:noProof/>
                                        <w:lang w:eastAsia="el-GR"/>
                                      </w:rPr>
                                      <w:drawing>
                                        <wp:inline distT="0" distB="0" distL="0" distR="0">
                                          <wp:extent cx="80645" cy="10160"/>
                                          <wp:effectExtent l="0" t="0" r="0" b="0"/>
                                          <wp:docPr id="203" name="Εικόνα 107"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bioanalysis.biz/assets/images/autogen/clearpixel.gif"/>
                                                  <pic:cNvPicPr>
                                                    <a:picLocks noChangeAspect="1" noChangeArrowheads="1"/>
                                                  </pic:cNvPicPr>
                                                </pic:nvPicPr>
                                                <pic:blipFill>
                                                  <a:blip r:embed="rId99"/>
                                                  <a:srcRect/>
                                                  <a:stretch>
                                                    <a:fillRect/>
                                                  </a:stretch>
                                                </pic:blipFill>
                                                <pic:spPr bwMode="auto">
                                                  <a:xfrm>
                                                    <a:off x="0" y="0"/>
                                                    <a:ext cx="80645" cy="10160"/>
                                                  </a:xfrm>
                                                  <a:prstGeom prst="rect">
                                                    <a:avLst/>
                                                  </a:prstGeom>
                                                  <a:noFill/>
                                                  <a:ln w="9525">
                                                    <a:noFill/>
                                                    <a:miter lim="800000"/>
                                                    <a:headEnd/>
                                                    <a:tailEnd/>
                                                  </a:ln>
                                                </pic:spPr>
                                              </pic:pic>
                                            </a:graphicData>
                                          </a:graphic>
                                        </wp:inline>
                                      </w:drawing>
                                    </w:r>
                                  </w:p>
                                </w:tc>
                                <w:tc>
                                  <w:tcPr>
                                    <w:tcW w:w="7200" w:type="dxa"/>
                                    <w:hideMark/>
                                  </w:tcPr>
                                  <w:p w:rsidR="00682B7A" w:rsidRDefault="00682B7A">
                                    <w:pPr>
                                      <w:spacing w:line="210" w:lineRule="atLeast"/>
                                      <w:rPr>
                                        <w:sz w:val="24"/>
                                        <w:szCs w:val="24"/>
                                      </w:rPr>
                                    </w:pPr>
                                    <w:r>
                                      <w:rPr>
                                        <w:noProof/>
                                        <w:lang w:eastAsia="el-GR"/>
                                      </w:rPr>
                                      <w:drawing>
                                        <wp:inline distT="0" distB="0" distL="0" distR="0">
                                          <wp:extent cx="4572000" cy="10160"/>
                                          <wp:effectExtent l="0" t="0" r="0" b="0"/>
                                          <wp:docPr id="202" name="Εικόνα 108"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bioanalysis.biz/assets/images/autogen/clearpixel.gif"/>
                                                  <pic:cNvPicPr>
                                                    <a:picLocks noChangeAspect="1" noChangeArrowheads="1"/>
                                                  </pic:cNvPicPr>
                                                </pic:nvPicPr>
                                                <pic:blipFill>
                                                  <a:blip r:embed="rId99"/>
                                                  <a:srcRect/>
                                                  <a:stretch>
                                                    <a:fillRect/>
                                                  </a:stretch>
                                                </pic:blipFill>
                                                <pic:spPr bwMode="auto">
                                                  <a:xfrm>
                                                    <a:off x="0" y="0"/>
                                                    <a:ext cx="4572000" cy="10160"/>
                                                  </a:xfrm>
                                                  <a:prstGeom prst="rect">
                                                    <a:avLst/>
                                                  </a:prstGeom>
                                                  <a:noFill/>
                                                  <a:ln w="9525">
                                                    <a:noFill/>
                                                    <a:miter lim="800000"/>
                                                    <a:headEnd/>
                                                    <a:tailEnd/>
                                                  </a:ln>
                                                </pic:spPr>
                                              </pic:pic>
                                            </a:graphicData>
                                          </a:graphic>
                                        </wp:inline>
                                      </w:drawing>
                                    </w:r>
                                  </w:p>
                                </w:tc>
                              </w:tr>
                              <w:tr w:rsidR="00682B7A">
                                <w:trPr>
                                  <w:tblCellSpacing w:w="0" w:type="dxa"/>
                                </w:trPr>
                                <w:tc>
                                  <w:tcPr>
                                    <w:tcW w:w="0" w:type="auto"/>
                                    <w:hideMark/>
                                  </w:tcPr>
                                  <w:p w:rsidR="00682B7A" w:rsidRDefault="00682B7A">
                                    <w:pPr>
                                      <w:rPr>
                                        <w:sz w:val="24"/>
                                        <w:szCs w:val="24"/>
                                      </w:rPr>
                                    </w:pPr>
                                  </w:p>
                                </w:tc>
                                <w:tc>
                                  <w:tcPr>
                                    <w:tcW w:w="7200" w:type="dxa"/>
                                    <w:hideMark/>
                                  </w:tcPr>
                                  <w:p w:rsidR="00682B7A" w:rsidRDefault="00682B7A" w:rsidP="00682B7A">
                                    <w:pPr>
                                      <w:numPr>
                                        <w:ilvl w:val="0"/>
                                        <w:numId w:val="29"/>
                                      </w:numPr>
                                      <w:spacing w:before="100" w:beforeAutospacing="1" w:after="100" w:afterAutospacing="1" w:line="240" w:lineRule="auto"/>
                                      <w:jc w:val="center"/>
                                      <w:rPr>
                                        <w:color w:val="FF0000"/>
                                      </w:rPr>
                                    </w:pPr>
                                    <w:r>
                                      <w:rPr>
                                        <w:b/>
                                        <w:bCs/>
                                        <w:color w:val="FF0000"/>
                                      </w:rPr>
                                      <w:t>ΑΙΜΑΤΟΛΟΓΙΚΕΣ ΕΞΕΤΑΣΕΙΣ - ΑΙΜΟΣΤΑΣΗ</w:t>
                                    </w:r>
                                  </w:p>
                                  <w:p w:rsidR="00682B7A" w:rsidRDefault="00682B7A" w:rsidP="00682B7A">
                                    <w:pPr>
                                      <w:numPr>
                                        <w:ilvl w:val="0"/>
                                        <w:numId w:val="29"/>
                                      </w:numPr>
                                      <w:spacing w:before="100" w:beforeAutospacing="1" w:after="100" w:afterAutospacing="1" w:line="240" w:lineRule="auto"/>
                                      <w:jc w:val="center"/>
                                      <w:rPr>
                                        <w:color w:val="FF0000"/>
                                      </w:rPr>
                                    </w:pPr>
                                    <w:r>
                                      <w:rPr>
                                        <w:b/>
                                        <w:bCs/>
                                        <w:color w:val="FF0000"/>
                                      </w:rPr>
                                      <w:t>ΒΙΟΧΗΜΙΚΕΣ ΕΞΕΤΑΣΕΙΣ</w:t>
                                    </w:r>
                                  </w:p>
                                  <w:p w:rsidR="00682B7A" w:rsidRDefault="00682B7A" w:rsidP="00682B7A">
                                    <w:pPr>
                                      <w:numPr>
                                        <w:ilvl w:val="0"/>
                                        <w:numId w:val="29"/>
                                      </w:numPr>
                                      <w:spacing w:before="100" w:beforeAutospacing="1" w:after="100" w:afterAutospacing="1" w:line="240" w:lineRule="auto"/>
                                      <w:jc w:val="center"/>
                                      <w:rPr>
                                        <w:color w:val="FF0000"/>
                                      </w:rPr>
                                    </w:pPr>
                                    <w:r>
                                      <w:rPr>
                                        <w:b/>
                                        <w:bCs/>
                                        <w:color w:val="FF0000"/>
                                      </w:rPr>
                                      <w:t>ΟΡΜΟΝΟΛΟΓΙΚΕΣ ΕΞΕΤΑΣΕΙΣ</w:t>
                                    </w:r>
                                  </w:p>
                                  <w:p w:rsidR="00682B7A" w:rsidRDefault="00682B7A" w:rsidP="00682B7A">
                                    <w:pPr>
                                      <w:numPr>
                                        <w:ilvl w:val="0"/>
                                        <w:numId w:val="29"/>
                                      </w:numPr>
                                      <w:spacing w:before="100" w:beforeAutospacing="1" w:after="100" w:afterAutospacing="1" w:line="240" w:lineRule="auto"/>
                                      <w:jc w:val="center"/>
                                      <w:rPr>
                                        <w:color w:val="FF0000"/>
                                      </w:rPr>
                                    </w:pPr>
                                    <w:r>
                                      <w:rPr>
                                        <w:b/>
                                        <w:bCs/>
                                        <w:color w:val="FF0000"/>
                                      </w:rPr>
                                      <w:t>ΚΑΛΛΙΕΡΓΕΙΕΣ</w:t>
                                    </w:r>
                                  </w:p>
                                  <w:p w:rsidR="00682B7A" w:rsidRDefault="00682B7A" w:rsidP="00682B7A">
                                    <w:pPr>
                                      <w:numPr>
                                        <w:ilvl w:val="0"/>
                                        <w:numId w:val="29"/>
                                      </w:numPr>
                                      <w:spacing w:before="100" w:beforeAutospacing="1" w:after="100" w:afterAutospacing="1" w:line="240" w:lineRule="auto"/>
                                      <w:jc w:val="center"/>
                                      <w:rPr>
                                        <w:color w:val="FF0000"/>
                                      </w:rPr>
                                    </w:pPr>
                                    <w:r>
                                      <w:rPr>
                                        <w:b/>
                                        <w:bCs/>
                                        <w:color w:val="FF0000"/>
                                      </w:rPr>
                                      <w:t>ΑΝΟΣΟΛΟΓΙΚΕΣ ΕΞΕΤΑΣΕΙΣ</w:t>
                                    </w:r>
                                  </w:p>
                                  <w:p w:rsidR="00682B7A" w:rsidRDefault="00682B7A" w:rsidP="00682B7A">
                                    <w:pPr>
                                      <w:numPr>
                                        <w:ilvl w:val="0"/>
                                        <w:numId w:val="29"/>
                                      </w:numPr>
                                      <w:spacing w:before="100" w:beforeAutospacing="1" w:after="100" w:afterAutospacing="1" w:line="240" w:lineRule="auto"/>
                                      <w:jc w:val="center"/>
                                      <w:rPr>
                                        <w:color w:val="FF0000"/>
                                        <w:sz w:val="24"/>
                                        <w:szCs w:val="24"/>
                                      </w:rPr>
                                    </w:pPr>
                                    <w:r>
                                      <w:rPr>
                                        <w:b/>
                                        <w:bCs/>
                                        <w:color w:val="FF0000"/>
                                      </w:rPr>
                                      <w:t>ΑΝΟΣΟΦΘΟΡΙΣΜΟΣ</w:t>
                                    </w:r>
                                  </w:p>
                                </w:tc>
                              </w:tr>
                            </w:tbl>
                            <w:p w:rsidR="00682B7A" w:rsidRDefault="00682B7A">
                              <w:pPr>
                                <w:rPr>
                                  <w:vanish/>
                                </w:rPr>
                              </w:pPr>
                            </w:p>
                            <w:tbl>
                              <w:tblPr>
                                <w:tblW w:w="7335" w:type="dxa"/>
                                <w:tblCellSpacing w:w="0" w:type="dxa"/>
                                <w:tblCellMar>
                                  <w:left w:w="0" w:type="dxa"/>
                                  <w:right w:w="0" w:type="dxa"/>
                                </w:tblCellMar>
                                <w:tblLook w:val="04A0"/>
                              </w:tblPr>
                              <w:tblGrid>
                                <w:gridCol w:w="135"/>
                                <w:gridCol w:w="7200"/>
                              </w:tblGrid>
                              <w:tr w:rsidR="00682B7A">
                                <w:trPr>
                                  <w:trHeight w:val="450"/>
                                  <w:tblCellSpacing w:w="0" w:type="dxa"/>
                                </w:trPr>
                                <w:tc>
                                  <w:tcPr>
                                    <w:tcW w:w="135" w:type="dxa"/>
                                    <w:hideMark/>
                                  </w:tcPr>
                                  <w:p w:rsidR="00682B7A" w:rsidRDefault="00682B7A">
                                    <w:pPr>
                                      <w:rPr>
                                        <w:sz w:val="24"/>
                                        <w:szCs w:val="24"/>
                                      </w:rPr>
                                    </w:pPr>
                                    <w:r>
                                      <w:rPr>
                                        <w:noProof/>
                                        <w:lang w:eastAsia="el-GR"/>
                                      </w:rPr>
                                      <w:drawing>
                                        <wp:inline distT="0" distB="0" distL="0" distR="0">
                                          <wp:extent cx="80645" cy="10160"/>
                                          <wp:effectExtent l="0" t="0" r="0" b="0"/>
                                          <wp:docPr id="201" name="Εικόνα 109"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bioanalysis.biz/assets/images/autogen/clearpixel.gif"/>
                                                  <pic:cNvPicPr>
                                                    <a:picLocks noChangeAspect="1" noChangeArrowheads="1"/>
                                                  </pic:cNvPicPr>
                                                </pic:nvPicPr>
                                                <pic:blipFill>
                                                  <a:blip r:embed="rId99"/>
                                                  <a:srcRect/>
                                                  <a:stretch>
                                                    <a:fillRect/>
                                                  </a:stretch>
                                                </pic:blipFill>
                                                <pic:spPr bwMode="auto">
                                                  <a:xfrm>
                                                    <a:off x="0" y="0"/>
                                                    <a:ext cx="80645" cy="10160"/>
                                                  </a:xfrm>
                                                  <a:prstGeom prst="rect">
                                                    <a:avLst/>
                                                  </a:prstGeom>
                                                  <a:noFill/>
                                                  <a:ln w="9525">
                                                    <a:noFill/>
                                                    <a:miter lim="800000"/>
                                                    <a:headEnd/>
                                                    <a:tailEnd/>
                                                  </a:ln>
                                                </pic:spPr>
                                              </pic:pic>
                                            </a:graphicData>
                                          </a:graphic>
                                        </wp:inline>
                                      </w:drawing>
                                    </w:r>
                                  </w:p>
                                </w:tc>
                                <w:tc>
                                  <w:tcPr>
                                    <w:tcW w:w="7200" w:type="dxa"/>
                                    <w:vAlign w:val="center"/>
                                    <w:hideMark/>
                                  </w:tcPr>
                                  <w:p w:rsidR="00682B7A" w:rsidRDefault="00A5358A">
                                    <w:pPr>
                                      <w:rPr>
                                        <w:sz w:val="24"/>
                                        <w:szCs w:val="24"/>
                                      </w:rPr>
                                    </w:pPr>
                                    <w:r>
                                      <w:pict>
                                        <v:rect id="_x0000_i1027" style="width:5in;height:.75pt" o:hrpct="0" o:hralign="center" o:hrstd="t" o:hr="t" fillcolor="#a0a0a0" stroked="f"/>
                                      </w:pict>
                                    </w:r>
                                  </w:p>
                                </w:tc>
                              </w:tr>
                            </w:tbl>
                            <w:p w:rsidR="00682B7A" w:rsidRDefault="00682B7A">
                              <w:pPr>
                                <w:rPr>
                                  <w:vanish/>
                                </w:rPr>
                              </w:pPr>
                            </w:p>
                            <w:tbl>
                              <w:tblPr>
                                <w:tblW w:w="7335" w:type="dxa"/>
                                <w:tblCellSpacing w:w="0" w:type="dxa"/>
                                <w:tblCellMar>
                                  <w:left w:w="0" w:type="dxa"/>
                                  <w:right w:w="0" w:type="dxa"/>
                                </w:tblCellMar>
                                <w:tblLook w:val="04A0"/>
                              </w:tblPr>
                              <w:tblGrid>
                                <w:gridCol w:w="4920"/>
                                <w:gridCol w:w="2420"/>
                              </w:tblGrid>
                              <w:tr w:rsidR="00682B7A">
                                <w:trPr>
                                  <w:tblCellSpacing w:w="0" w:type="dxa"/>
                                </w:trPr>
                                <w:tc>
                                  <w:tcPr>
                                    <w:tcW w:w="0" w:type="auto"/>
                                    <w:hideMark/>
                                  </w:tcPr>
                                  <w:tbl>
                                    <w:tblPr>
                                      <w:tblW w:w="4920" w:type="dxa"/>
                                      <w:tblCellSpacing w:w="0" w:type="dxa"/>
                                      <w:tblCellMar>
                                        <w:left w:w="0" w:type="dxa"/>
                                        <w:right w:w="0" w:type="dxa"/>
                                      </w:tblCellMar>
                                      <w:tblLook w:val="04A0"/>
                                    </w:tblPr>
                                    <w:tblGrid>
                                      <w:gridCol w:w="135"/>
                                      <w:gridCol w:w="4785"/>
                                    </w:tblGrid>
                                    <w:tr w:rsidR="00682B7A">
                                      <w:trPr>
                                        <w:trHeight w:val="90"/>
                                        <w:tblCellSpacing w:w="0" w:type="dxa"/>
                                      </w:trPr>
                                      <w:tc>
                                        <w:tcPr>
                                          <w:tcW w:w="135" w:type="dxa"/>
                                          <w:hideMark/>
                                        </w:tcPr>
                                        <w:p w:rsidR="00682B7A" w:rsidRDefault="00682B7A">
                                          <w:pPr>
                                            <w:spacing w:line="90" w:lineRule="atLeast"/>
                                            <w:rPr>
                                              <w:sz w:val="24"/>
                                              <w:szCs w:val="24"/>
                                            </w:rPr>
                                          </w:pPr>
                                          <w:r>
                                            <w:rPr>
                                              <w:noProof/>
                                              <w:lang w:eastAsia="el-GR"/>
                                            </w:rPr>
                                            <w:drawing>
                                              <wp:inline distT="0" distB="0" distL="0" distR="0">
                                                <wp:extent cx="80645" cy="10160"/>
                                                <wp:effectExtent l="0" t="0" r="0" b="0"/>
                                                <wp:docPr id="200" name="Εικόνα 111"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bioanalysis.biz/assets/images/autogen/clearpixel.gif"/>
                                                        <pic:cNvPicPr>
                                                          <a:picLocks noChangeAspect="1" noChangeArrowheads="1"/>
                                                        </pic:cNvPicPr>
                                                      </pic:nvPicPr>
                                                      <pic:blipFill>
                                                        <a:blip r:embed="rId99"/>
                                                        <a:srcRect/>
                                                        <a:stretch>
                                                          <a:fillRect/>
                                                        </a:stretch>
                                                      </pic:blipFill>
                                                      <pic:spPr bwMode="auto">
                                                        <a:xfrm>
                                                          <a:off x="0" y="0"/>
                                                          <a:ext cx="80645" cy="10160"/>
                                                        </a:xfrm>
                                                        <a:prstGeom prst="rect">
                                                          <a:avLst/>
                                                        </a:prstGeom>
                                                        <a:noFill/>
                                                        <a:ln w="9525">
                                                          <a:noFill/>
                                                          <a:miter lim="800000"/>
                                                          <a:headEnd/>
                                                          <a:tailEnd/>
                                                        </a:ln>
                                                      </pic:spPr>
                                                    </pic:pic>
                                                  </a:graphicData>
                                                </a:graphic>
                                              </wp:inline>
                                            </w:drawing>
                                          </w:r>
                                        </w:p>
                                      </w:tc>
                                      <w:tc>
                                        <w:tcPr>
                                          <w:tcW w:w="4785" w:type="dxa"/>
                                          <w:hideMark/>
                                        </w:tcPr>
                                        <w:p w:rsidR="00682B7A" w:rsidRDefault="00682B7A">
                                          <w:pPr>
                                            <w:spacing w:line="90" w:lineRule="atLeast"/>
                                            <w:rPr>
                                              <w:sz w:val="24"/>
                                              <w:szCs w:val="24"/>
                                            </w:rPr>
                                          </w:pPr>
                                          <w:r>
                                            <w:rPr>
                                              <w:noProof/>
                                              <w:lang w:eastAsia="el-GR"/>
                                            </w:rPr>
                                            <w:drawing>
                                              <wp:inline distT="0" distB="0" distL="0" distR="0">
                                                <wp:extent cx="3034665" cy="10160"/>
                                                <wp:effectExtent l="0" t="0" r="0" b="0"/>
                                                <wp:docPr id="199" name="Εικόνα 112"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bioanalysis.biz/assets/images/autogen/clearpixel.gif"/>
                                                        <pic:cNvPicPr>
                                                          <a:picLocks noChangeAspect="1" noChangeArrowheads="1"/>
                                                        </pic:cNvPicPr>
                                                      </pic:nvPicPr>
                                                      <pic:blipFill>
                                                        <a:blip r:embed="rId99"/>
                                                        <a:srcRect/>
                                                        <a:stretch>
                                                          <a:fillRect/>
                                                        </a:stretch>
                                                      </pic:blipFill>
                                                      <pic:spPr bwMode="auto">
                                                        <a:xfrm>
                                                          <a:off x="0" y="0"/>
                                                          <a:ext cx="3034665" cy="10160"/>
                                                        </a:xfrm>
                                                        <a:prstGeom prst="rect">
                                                          <a:avLst/>
                                                        </a:prstGeom>
                                                        <a:noFill/>
                                                        <a:ln w="9525">
                                                          <a:noFill/>
                                                          <a:miter lim="800000"/>
                                                          <a:headEnd/>
                                                          <a:tailEnd/>
                                                        </a:ln>
                                                      </pic:spPr>
                                                    </pic:pic>
                                                  </a:graphicData>
                                                </a:graphic>
                                              </wp:inline>
                                            </w:drawing>
                                          </w:r>
                                        </w:p>
                                      </w:tc>
                                    </w:tr>
                                    <w:tr w:rsidR="00682B7A">
                                      <w:trPr>
                                        <w:tblCellSpacing w:w="0" w:type="dxa"/>
                                      </w:trPr>
                                      <w:tc>
                                        <w:tcPr>
                                          <w:tcW w:w="0" w:type="auto"/>
                                          <w:hideMark/>
                                        </w:tcPr>
                                        <w:p w:rsidR="00682B7A" w:rsidRDefault="00682B7A">
                                          <w:pPr>
                                            <w:rPr>
                                              <w:sz w:val="24"/>
                                              <w:szCs w:val="24"/>
                                            </w:rPr>
                                          </w:pPr>
                                        </w:p>
                                      </w:tc>
                                      <w:tc>
                                        <w:tcPr>
                                          <w:tcW w:w="4785" w:type="dxa"/>
                                          <w:hideMark/>
                                        </w:tcPr>
                                        <w:p w:rsidR="00682B7A" w:rsidRDefault="00682B7A">
                                          <w:pPr>
                                            <w:pStyle w:val="Web"/>
                                            <w:jc w:val="center"/>
                                            <w:rPr>
                                              <w:color w:val="5E93D1"/>
                                            </w:rPr>
                                          </w:pPr>
                                          <w:r>
                                            <w:rPr>
                                              <w:b/>
                                              <w:bCs/>
                                              <w:color w:val="5E93D1"/>
                                              <w:u w:val="single"/>
                                            </w:rPr>
                                            <w:t>ΑΝΟΣΟΦΘΟΡΙΣΜΟΣ</w:t>
                                          </w:r>
                                        </w:p>
                                        <w:p w:rsidR="00682B7A" w:rsidRDefault="00682B7A">
                                          <w:pPr>
                                            <w:pStyle w:val="Web"/>
                                            <w:jc w:val="center"/>
                                            <w:rPr>
                                              <w:color w:val="5E93D1"/>
                                            </w:rPr>
                                          </w:pPr>
                                          <w:r>
                                            <w:rPr>
                                              <w:color w:val="5E93D1"/>
                                            </w:rPr>
                                            <w:t> </w:t>
                                          </w:r>
                                        </w:p>
                                        <w:p w:rsidR="00682B7A" w:rsidRDefault="00682B7A">
                                          <w:pPr>
                                            <w:pStyle w:val="Web"/>
                                            <w:jc w:val="both"/>
                                          </w:pPr>
                                          <w:r>
                                            <w:rPr>
                                              <w:rFonts w:ascii="Microsoft Sans Serif" w:hAnsi="Microsoft Sans Serif" w:cs="Microsoft Sans Serif"/>
                                              <w:color w:val="808080"/>
                                            </w:rPr>
                                            <w:t>Εξεταστική μέθοδος με ευρεία κλινική εφαρμογή και σημαντική συμβολή στη διάγνωση και παρακολούθηση διαφόρων νοσημάτων.</w:t>
                                          </w:r>
                                        </w:p>
                                        <w:p w:rsidR="00682B7A" w:rsidRDefault="00682B7A">
                                          <w:pPr>
                                            <w:pStyle w:val="Web"/>
                                            <w:jc w:val="both"/>
                                          </w:pPr>
                                          <w:r>
                                            <w:rPr>
                                              <w:rFonts w:ascii="Microsoft Sans Serif" w:hAnsi="Microsoft Sans Serif" w:cs="Microsoft Sans Serif"/>
                                              <w:color w:val="808080"/>
                                            </w:rPr>
                                            <w:t xml:space="preserve">Ο </w:t>
                                          </w:r>
                                          <w:proofErr w:type="spellStart"/>
                                          <w:r>
                                            <w:rPr>
                                              <w:rFonts w:ascii="Microsoft Sans Serif" w:hAnsi="Microsoft Sans Serif" w:cs="Microsoft Sans Serif"/>
                                              <w:color w:val="808080"/>
                                            </w:rPr>
                                            <w:t>ανασοφθορισμός</w:t>
                                          </w:r>
                                          <w:proofErr w:type="spellEnd"/>
                                          <w:r>
                                            <w:rPr>
                                              <w:rFonts w:ascii="Microsoft Sans Serif" w:hAnsi="Microsoft Sans Serif" w:cs="Microsoft Sans Serif"/>
                                              <w:color w:val="808080"/>
                                            </w:rPr>
                                            <w:t xml:space="preserve"> είναι η μέθοδος με την οποία μια ουσία ανιχνεύεται σε κύτταρα ή ιστούς, χρησιμοποιώντας ως ανιχνευτή μια συγγενή ουσία </w:t>
                                          </w:r>
                                          <w:proofErr w:type="spellStart"/>
                                          <w:r>
                                            <w:rPr>
                                              <w:rFonts w:ascii="Microsoft Sans Serif" w:hAnsi="Microsoft Sans Serif" w:cs="Microsoft Sans Serif"/>
                                              <w:color w:val="808080"/>
                                            </w:rPr>
                                            <w:t>σημασμένη</w:t>
                                          </w:r>
                                          <w:proofErr w:type="spellEnd"/>
                                          <w:r>
                                            <w:rPr>
                                              <w:rFonts w:ascii="Microsoft Sans Serif" w:hAnsi="Microsoft Sans Serif" w:cs="Microsoft Sans Serif"/>
                                              <w:color w:val="808080"/>
                                            </w:rPr>
                                            <w:t xml:space="preserve"> με </w:t>
                                          </w:r>
                                          <w:proofErr w:type="spellStart"/>
                                          <w:r>
                                            <w:rPr>
                                              <w:rFonts w:ascii="Microsoft Sans Serif" w:hAnsi="Microsoft Sans Serif" w:cs="Microsoft Sans Serif"/>
                                              <w:color w:val="808080"/>
                                            </w:rPr>
                                            <w:t>φθοριόχρωμα</w:t>
                                          </w:r>
                                          <w:proofErr w:type="spellEnd"/>
                                        </w:p>
                                        <w:p w:rsidR="00682B7A" w:rsidRDefault="00682B7A">
                                          <w:pPr>
                                            <w:pStyle w:val="Web"/>
                                            <w:jc w:val="both"/>
                                          </w:pPr>
                                          <w:r>
                                            <w:rPr>
                                              <w:rFonts w:ascii="Microsoft Sans Serif" w:hAnsi="Microsoft Sans Serif" w:cs="Microsoft Sans Serif"/>
                                              <w:color w:val="808080"/>
                                            </w:rPr>
                                            <w:t xml:space="preserve">Η </w:t>
                                          </w:r>
                                          <w:proofErr w:type="spellStart"/>
                                          <w:r>
                                            <w:rPr>
                                              <w:rFonts w:ascii="Microsoft Sans Serif" w:hAnsi="Microsoft Sans Serif" w:cs="Microsoft Sans Serif"/>
                                              <w:b/>
                                              <w:bCs/>
                                              <w:color w:val="808080"/>
                                            </w:rPr>
                                            <w:t>Βιοανάλυσις</w:t>
                                          </w:r>
                                          <w:proofErr w:type="spellEnd"/>
                                          <w:r>
                                            <w:rPr>
                                              <w:rFonts w:ascii="Microsoft Sans Serif" w:hAnsi="Microsoft Sans Serif" w:cs="Microsoft Sans Serif"/>
                                              <w:b/>
                                              <w:bCs/>
                                              <w:color w:val="808080"/>
                                            </w:rPr>
                                            <w:t xml:space="preserve"> </w:t>
                                          </w:r>
                                          <w:r>
                                            <w:rPr>
                                              <w:rFonts w:ascii="Microsoft Sans Serif" w:hAnsi="Microsoft Sans Serif" w:cs="Microsoft Sans Serif"/>
                                              <w:color w:val="808080"/>
                                            </w:rPr>
                                            <w:t xml:space="preserve">χρησιμοποιεί το ειδικό μικροσκόπιο φθορισμού, το οποίο διαθέτει φωτεινή πηγή υψηλής ενέργειας - λυχνία υδραργύρου ή αλογόνου για τη διέγερση των </w:t>
                                          </w:r>
                                          <w:proofErr w:type="spellStart"/>
                                          <w:r>
                                            <w:rPr>
                                              <w:rFonts w:ascii="Microsoft Sans Serif" w:hAnsi="Microsoft Sans Serif" w:cs="Microsoft Sans Serif"/>
                                              <w:color w:val="808080"/>
                                            </w:rPr>
                                            <w:t>φθοριοχρωμάτων</w:t>
                                          </w:r>
                                          <w:proofErr w:type="spellEnd"/>
                                          <w:r>
                                            <w:rPr>
                                              <w:rFonts w:ascii="Microsoft Sans Serif" w:hAnsi="Microsoft Sans Serif" w:cs="Microsoft Sans Serif"/>
                                              <w:color w:val="808080"/>
                                            </w:rPr>
                                            <w:t>.</w:t>
                                          </w:r>
                                        </w:p>
                                        <w:p w:rsidR="00682B7A" w:rsidRDefault="00682B7A">
                                          <w:pPr>
                                            <w:pStyle w:val="Web"/>
                                            <w:jc w:val="both"/>
                                          </w:pPr>
                                          <w:r>
                                            <w:rPr>
                                              <w:rFonts w:ascii="Microsoft Sans Serif" w:hAnsi="Microsoft Sans Serif" w:cs="Microsoft Sans Serif"/>
                                              <w:color w:val="808080"/>
                                            </w:rPr>
                                            <w:t xml:space="preserve">Στο </w:t>
                                          </w:r>
                                          <w:r>
                                            <w:rPr>
                                              <w:rFonts w:ascii="Microsoft Sans Serif" w:hAnsi="Microsoft Sans Serif" w:cs="Microsoft Sans Serif"/>
                                              <w:b/>
                                              <w:bCs/>
                                              <w:color w:val="808080"/>
                                            </w:rPr>
                                            <w:t>εργαστήριο</w:t>
                                          </w:r>
                                          <w:r>
                                            <w:rPr>
                                              <w:rFonts w:ascii="Microsoft Sans Serif" w:hAnsi="Microsoft Sans Serif" w:cs="Microsoft Sans Serif"/>
                                              <w:color w:val="808080"/>
                                            </w:rPr>
                                            <w:t xml:space="preserve"> μας η εξέταση του </w:t>
                                          </w:r>
                                          <w:proofErr w:type="spellStart"/>
                                          <w:r>
                                            <w:rPr>
                                              <w:rFonts w:ascii="Microsoft Sans Serif" w:hAnsi="Microsoft Sans Serif" w:cs="Microsoft Sans Serif"/>
                                              <w:color w:val="808080"/>
                                            </w:rPr>
                                            <w:t>ανοσοφθορισμού</w:t>
                                          </w:r>
                                          <w:proofErr w:type="spellEnd"/>
                                          <w:r>
                                            <w:rPr>
                                              <w:rFonts w:ascii="Microsoft Sans Serif" w:hAnsi="Microsoft Sans Serif" w:cs="Microsoft Sans Serif"/>
                                              <w:color w:val="808080"/>
                                            </w:rPr>
                                            <w:t xml:space="preserve"> χρησιμοποιείται για:</w:t>
                                          </w:r>
                                        </w:p>
                                        <w:p w:rsidR="00682B7A" w:rsidRDefault="00682B7A">
                                          <w:pPr>
                                            <w:pStyle w:val="Web"/>
                                            <w:jc w:val="both"/>
                                          </w:pPr>
                                          <w:r>
                                            <w:rPr>
                                              <w:rFonts w:ascii="Microsoft Sans Serif" w:hAnsi="Microsoft Sans Serif" w:cs="Microsoft Sans Serif"/>
                                              <w:noProof/>
                                              <w:color w:val="808080"/>
                                            </w:rPr>
                                            <w:drawing>
                                              <wp:inline distT="0" distB="0" distL="0" distR="0">
                                                <wp:extent cx="50165" cy="50165"/>
                                                <wp:effectExtent l="19050" t="0" r="6985" b="0"/>
                                                <wp:docPr id="198" name="Picture29" descr="bullet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9" descr="bullet red"/>
                                                        <pic:cNvPicPr>
                                                          <a:picLocks noChangeAspect="1" noChangeArrowheads="1"/>
                                                        </pic:cNvPicPr>
                                                      </pic:nvPicPr>
                                                      <pic:blipFill>
                                                        <a:blip r:embed="rId100" cstate="print"/>
                                                        <a:srcRect/>
                                                        <a:stretch>
                                                          <a:fillRect/>
                                                        </a:stretch>
                                                      </pic:blipFill>
                                                      <pic:spPr bwMode="auto">
                                                        <a:xfrm>
                                                          <a:off x="0" y="0"/>
                                                          <a:ext cx="50165" cy="50165"/>
                                                        </a:xfrm>
                                                        <a:prstGeom prst="rect">
                                                          <a:avLst/>
                                                        </a:prstGeom>
                                                        <a:noFill/>
                                                        <a:ln w="9525">
                                                          <a:noFill/>
                                                          <a:miter lim="800000"/>
                                                          <a:headEnd/>
                                                          <a:tailEnd/>
                                                        </a:ln>
                                                      </pic:spPr>
                                                    </pic:pic>
                                                  </a:graphicData>
                                                </a:graphic>
                                              </wp:inline>
                                            </w:drawing>
                                          </w:r>
                                          <w:r>
                                            <w:rPr>
                                              <w:rFonts w:ascii="Microsoft Sans Serif" w:hAnsi="Microsoft Sans Serif" w:cs="Microsoft Sans Serif"/>
                                              <w:color w:val="808080"/>
                                            </w:rPr>
                                            <w:t> την ανίχνευση και ταυτοποίηση μικροοργανισμών</w:t>
                                          </w:r>
                                        </w:p>
                                        <w:p w:rsidR="00682B7A" w:rsidRDefault="00682B7A">
                                          <w:pPr>
                                            <w:pStyle w:val="Web"/>
                                            <w:jc w:val="both"/>
                                          </w:pPr>
                                          <w:r>
                                            <w:rPr>
                                              <w:rFonts w:ascii="Microsoft Sans Serif" w:hAnsi="Microsoft Sans Serif" w:cs="Microsoft Sans Serif"/>
                                              <w:noProof/>
                                              <w:color w:val="808080"/>
                                            </w:rPr>
                                            <w:drawing>
                                              <wp:inline distT="0" distB="0" distL="0" distR="0">
                                                <wp:extent cx="50165" cy="50165"/>
                                                <wp:effectExtent l="19050" t="0" r="6985" b="0"/>
                                                <wp:docPr id="197" name="Picture30" descr="bullet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0" descr="bullet red"/>
                                                        <pic:cNvPicPr>
                                                          <a:picLocks noChangeAspect="1" noChangeArrowheads="1"/>
                                                        </pic:cNvPicPr>
                                                      </pic:nvPicPr>
                                                      <pic:blipFill>
                                                        <a:blip r:embed="rId100" cstate="print"/>
                                                        <a:srcRect/>
                                                        <a:stretch>
                                                          <a:fillRect/>
                                                        </a:stretch>
                                                      </pic:blipFill>
                                                      <pic:spPr bwMode="auto">
                                                        <a:xfrm>
                                                          <a:off x="0" y="0"/>
                                                          <a:ext cx="50165" cy="50165"/>
                                                        </a:xfrm>
                                                        <a:prstGeom prst="rect">
                                                          <a:avLst/>
                                                        </a:prstGeom>
                                                        <a:noFill/>
                                                        <a:ln w="9525">
                                                          <a:noFill/>
                                                          <a:miter lim="800000"/>
                                                          <a:headEnd/>
                                                          <a:tailEnd/>
                                                        </a:ln>
                                                      </pic:spPr>
                                                    </pic:pic>
                                                  </a:graphicData>
                                                </a:graphic>
                                              </wp:inline>
                                            </w:drawing>
                                          </w:r>
                                          <w:r>
                                            <w:rPr>
                                              <w:rFonts w:ascii="Microsoft Sans Serif" w:hAnsi="Microsoft Sans Serif" w:cs="Microsoft Sans Serif"/>
                                              <w:color w:val="808080"/>
                                            </w:rPr>
                                            <w:t xml:space="preserve"> την ανίχνευση </w:t>
                                          </w:r>
                                          <w:proofErr w:type="spellStart"/>
                                          <w:r>
                                            <w:rPr>
                                              <w:rFonts w:ascii="Microsoft Sans Serif" w:hAnsi="Microsoft Sans Serif" w:cs="Microsoft Sans Serif"/>
                                              <w:color w:val="808080"/>
                                            </w:rPr>
                                            <w:t>αυτοαντισωμάτων</w:t>
                                          </w:r>
                                          <w:proofErr w:type="spellEnd"/>
                                          <w:r>
                                            <w:rPr>
                                              <w:rFonts w:ascii="Microsoft Sans Serif" w:hAnsi="Microsoft Sans Serif" w:cs="Microsoft Sans Serif"/>
                                              <w:color w:val="808080"/>
                                            </w:rPr>
                                            <w:t xml:space="preserve"> και τη </w:t>
                                          </w:r>
                                          <w:proofErr w:type="spellStart"/>
                                          <w:r>
                                            <w:rPr>
                                              <w:rFonts w:ascii="Microsoft Sans Serif" w:hAnsi="Microsoft Sans Serif" w:cs="Microsoft Sans Serif"/>
                                              <w:color w:val="808080"/>
                                            </w:rPr>
                                            <w:t>διερεύνυση</w:t>
                                          </w:r>
                                          <w:proofErr w:type="spellEnd"/>
                                          <w:r>
                                            <w:rPr>
                                              <w:rFonts w:ascii="Microsoft Sans Serif" w:hAnsi="Microsoft Sans Serif" w:cs="Microsoft Sans Serif"/>
                                              <w:color w:val="808080"/>
                                            </w:rPr>
                                            <w:t xml:space="preserve"> ρευματικών νοσημάτων.</w:t>
                                          </w:r>
                                        </w:p>
                                        <w:p w:rsidR="00682B7A" w:rsidRDefault="00682B7A">
                                          <w:pPr>
                                            <w:pStyle w:val="Web"/>
                                            <w:jc w:val="both"/>
                                          </w:pPr>
                                          <w:r>
                                            <w:rPr>
                                              <w:rFonts w:ascii="Microsoft Sans Serif" w:hAnsi="Microsoft Sans Serif" w:cs="Microsoft Sans Serif"/>
                                              <w:color w:val="808080"/>
                                            </w:rPr>
                                            <w:t xml:space="preserve">Συμβουλευτείτε το ρευματολόγο ή τον παθολόγο σας για το ποιές εξετάσεις διενεργούνται με τη μέθοδο του </w:t>
                                          </w:r>
                                          <w:proofErr w:type="spellStart"/>
                                          <w:r>
                                            <w:rPr>
                                              <w:rFonts w:ascii="Microsoft Sans Serif" w:hAnsi="Microsoft Sans Serif" w:cs="Microsoft Sans Serif"/>
                                              <w:color w:val="808080"/>
                                            </w:rPr>
                                            <w:t>ανοσοφθορισμού</w:t>
                                          </w:r>
                                          <w:proofErr w:type="spellEnd"/>
                                          <w:r>
                                            <w:rPr>
                                              <w:rFonts w:ascii="Microsoft Sans Serif" w:hAnsi="Microsoft Sans Serif" w:cs="Microsoft Sans Serif"/>
                                              <w:color w:val="808080"/>
                                            </w:rPr>
                                            <w:t>.</w:t>
                                          </w:r>
                                        </w:p>
                                      </w:tc>
                                    </w:tr>
                                  </w:tbl>
                                  <w:p w:rsidR="00682B7A" w:rsidRDefault="00682B7A">
                                    <w:pPr>
                                      <w:rPr>
                                        <w:sz w:val="24"/>
                                        <w:szCs w:val="24"/>
                                      </w:rPr>
                                    </w:pPr>
                                  </w:p>
                                </w:tc>
                                <w:tc>
                                  <w:tcPr>
                                    <w:tcW w:w="0" w:type="auto"/>
                                    <w:hideMark/>
                                  </w:tcPr>
                                  <w:tbl>
                                    <w:tblPr>
                                      <w:tblW w:w="2415" w:type="dxa"/>
                                      <w:tblCellSpacing w:w="0" w:type="dxa"/>
                                      <w:tblCellMar>
                                        <w:left w:w="0" w:type="dxa"/>
                                        <w:right w:w="0" w:type="dxa"/>
                                      </w:tblCellMar>
                                      <w:tblLook w:val="04A0"/>
                                    </w:tblPr>
                                    <w:tblGrid>
                                      <w:gridCol w:w="127"/>
                                      <w:gridCol w:w="2293"/>
                                    </w:tblGrid>
                                    <w:tr w:rsidR="00682B7A">
                                      <w:trPr>
                                        <w:trHeight w:val="90"/>
                                        <w:tblCellSpacing w:w="0" w:type="dxa"/>
                                      </w:trPr>
                                      <w:tc>
                                        <w:tcPr>
                                          <w:tcW w:w="120" w:type="dxa"/>
                                          <w:hideMark/>
                                        </w:tcPr>
                                        <w:p w:rsidR="00682B7A" w:rsidRDefault="00682B7A">
                                          <w:pPr>
                                            <w:spacing w:line="90" w:lineRule="atLeast"/>
                                            <w:rPr>
                                              <w:sz w:val="24"/>
                                              <w:szCs w:val="24"/>
                                            </w:rPr>
                                          </w:pPr>
                                          <w:r>
                                            <w:rPr>
                                              <w:noProof/>
                                              <w:lang w:eastAsia="el-GR"/>
                                            </w:rPr>
                                            <w:lastRenderedPageBreak/>
                                            <w:drawing>
                                              <wp:inline distT="0" distB="0" distL="0" distR="0">
                                                <wp:extent cx="80645" cy="10160"/>
                                                <wp:effectExtent l="0" t="0" r="0" b="0"/>
                                                <wp:docPr id="196" name="Εικόνα 115"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bioanalysis.biz/assets/images/autogen/clearpixel.gif"/>
                                                        <pic:cNvPicPr>
                                                          <a:picLocks noChangeAspect="1" noChangeArrowheads="1"/>
                                                        </pic:cNvPicPr>
                                                      </pic:nvPicPr>
                                                      <pic:blipFill>
                                                        <a:blip r:embed="rId99"/>
                                                        <a:srcRect/>
                                                        <a:stretch>
                                                          <a:fillRect/>
                                                        </a:stretch>
                                                      </pic:blipFill>
                                                      <pic:spPr bwMode="auto">
                                                        <a:xfrm>
                                                          <a:off x="0" y="0"/>
                                                          <a:ext cx="80645" cy="10160"/>
                                                        </a:xfrm>
                                                        <a:prstGeom prst="rect">
                                                          <a:avLst/>
                                                        </a:prstGeom>
                                                        <a:noFill/>
                                                        <a:ln w="9525">
                                                          <a:noFill/>
                                                          <a:miter lim="800000"/>
                                                          <a:headEnd/>
                                                          <a:tailEnd/>
                                                        </a:ln>
                                                      </pic:spPr>
                                                    </pic:pic>
                                                  </a:graphicData>
                                                </a:graphic>
                                              </wp:inline>
                                            </w:drawing>
                                          </w:r>
                                        </w:p>
                                      </w:tc>
                                      <w:tc>
                                        <w:tcPr>
                                          <w:tcW w:w="0" w:type="auto"/>
                                          <w:hideMark/>
                                        </w:tcPr>
                                        <w:p w:rsidR="00682B7A" w:rsidRDefault="00682B7A">
                                          <w:pPr>
                                            <w:rPr>
                                              <w:sz w:val="10"/>
                                              <w:szCs w:val="24"/>
                                            </w:rPr>
                                          </w:pPr>
                                        </w:p>
                                      </w:tc>
                                    </w:tr>
                                    <w:tr w:rsidR="00682B7A">
                                      <w:trPr>
                                        <w:trHeight w:val="2205"/>
                                        <w:tblCellSpacing w:w="0" w:type="dxa"/>
                                      </w:trPr>
                                      <w:tc>
                                        <w:tcPr>
                                          <w:tcW w:w="0" w:type="auto"/>
                                          <w:hideMark/>
                                        </w:tcPr>
                                        <w:p w:rsidR="00682B7A" w:rsidRDefault="00682B7A">
                                          <w:pPr>
                                            <w:rPr>
                                              <w:sz w:val="24"/>
                                              <w:szCs w:val="24"/>
                                            </w:rPr>
                                          </w:pPr>
                                        </w:p>
                                      </w:tc>
                                      <w:tc>
                                        <w:tcPr>
                                          <w:tcW w:w="2295" w:type="dxa"/>
                                          <w:hideMark/>
                                        </w:tcPr>
                                        <w:p w:rsidR="00682B7A" w:rsidRDefault="00682B7A">
                                          <w:pPr>
                                            <w:rPr>
                                              <w:sz w:val="24"/>
                                              <w:szCs w:val="24"/>
                                            </w:rPr>
                                          </w:pPr>
                                          <w:r>
                                            <w:rPr>
                                              <w:noProof/>
                                              <w:lang w:eastAsia="el-GR"/>
                                            </w:rPr>
                                            <w:drawing>
                                              <wp:inline distT="0" distB="0" distL="0" distR="0">
                                                <wp:extent cx="1437005" cy="1376680"/>
                                                <wp:effectExtent l="19050" t="0" r="0" b="0"/>
                                                <wp:docPr id="195" name="Picture27" descr="ΑΝΟΣΟΦΘΟΡΙΣΜ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7" descr="ΑΝΟΣΟΦΘΟΡΙΣΜΟΣ"/>
                                                        <pic:cNvPicPr>
                                                          <a:picLocks noChangeAspect="1" noChangeArrowheads="1"/>
                                                        </pic:cNvPicPr>
                                                      </pic:nvPicPr>
                                                      <pic:blipFill>
                                                        <a:blip r:embed="rId101" cstate="print"/>
                                                        <a:srcRect/>
                                                        <a:stretch>
                                                          <a:fillRect/>
                                                        </a:stretch>
                                                      </pic:blipFill>
                                                      <pic:spPr bwMode="auto">
                                                        <a:xfrm>
                                                          <a:off x="0" y="0"/>
                                                          <a:ext cx="1437005" cy="1376680"/>
                                                        </a:xfrm>
                                                        <a:prstGeom prst="rect">
                                                          <a:avLst/>
                                                        </a:prstGeom>
                                                        <a:noFill/>
                                                        <a:ln w="9525">
                                                          <a:noFill/>
                                                          <a:miter lim="800000"/>
                                                          <a:headEnd/>
                                                          <a:tailEnd/>
                                                        </a:ln>
                                                      </pic:spPr>
                                                    </pic:pic>
                                                  </a:graphicData>
                                                </a:graphic>
                                              </wp:inline>
                                            </w:drawing>
                                          </w:r>
                                        </w:p>
                                      </w:tc>
                                    </w:tr>
                                    <w:tr w:rsidR="00682B7A">
                                      <w:trPr>
                                        <w:trHeight w:val="570"/>
                                        <w:tblCellSpacing w:w="0" w:type="dxa"/>
                                      </w:trPr>
                                      <w:tc>
                                        <w:tcPr>
                                          <w:tcW w:w="0" w:type="auto"/>
                                          <w:gridSpan w:val="2"/>
                                          <w:hideMark/>
                                        </w:tcPr>
                                        <w:p w:rsidR="00682B7A" w:rsidRDefault="00682B7A">
                                          <w:pPr>
                                            <w:rPr>
                                              <w:sz w:val="24"/>
                                              <w:szCs w:val="24"/>
                                            </w:rPr>
                                          </w:pPr>
                                        </w:p>
                                      </w:tc>
                                    </w:tr>
                                    <w:tr w:rsidR="00682B7A">
                                      <w:trPr>
                                        <w:trHeight w:val="2205"/>
                                        <w:tblCellSpacing w:w="0" w:type="dxa"/>
                                      </w:trPr>
                                      <w:tc>
                                        <w:tcPr>
                                          <w:tcW w:w="0" w:type="auto"/>
                                          <w:hideMark/>
                                        </w:tcPr>
                                        <w:p w:rsidR="00682B7A" w:rsidRDefault="00682B7A">
                                          <w:pPr>
                                            <w:rPr>
                                              <w:sz w:val="24"/>
                                              <w:szCs w:val="24"/>
                                            </w:rPr>
                                          </w:pPr>
                                        </w:p>
                                      </w:tc>
                                      <w:tc>
                                        <w:tcPr>
                                          <w:tcW w:w="2295" w:type="dxa"/>
                                          <w:hideMark/>
                                        </w:tcPr>
                                        <w:p w:rsidR="00682B7A" w:rsidRDefault="00682B7A">
                                          <w:pPr>
                                            <w:rPr>
                                              <w:sz w:val="24"/>
                                              <w:szCs w:val="24"/>
                                            </w:rPr>
                                          </w:pPr>
                                          <w:r>
                                            <w:rPr>
                                              <w:noProof/>
                                              <w:lang w:eastAsia="el-GR"/>
                                            </w:rPr>
                                            <w:drawing>
                                              <wp:inline distT="0" distB="0" distL="0" distR="0">
                                                <wp:extent cx="1437005" cy="1376680"/>
                                                <wp:effectExtent l="19050" t="0" r="0" b="0"/>
                                                <wp:docPr id="194" name="Picture28" descr="http://bioanalysis.biz/assets/images/anosofthorism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8" descr="http://bioanalysis.biz/assets/images/anosofthorismos2.png"/>
                                                        <pic:cNvPicPr>
                                                          <a:picLocks noChangeAspect="1" noChangeArrowheads="1"/>
                                                        </pic:cNvPicPr>
                                                      </pic:nvPicPr>
                                                      <pic:blipFill>
                                                        <a:blip r:embed="rId102" cstate="print"/>
                                                        <a:srcRect/>
                                                        <a:stretch>
                                                          <a:fillRect/>
                                                        </a:stretch>
                                                      </pic:blipFill>
                                                      <pic:spPr bwMode="auto">
                                                        <a:xfrm>
                                                          <a:off x="0" y="0"/>
                                                          <a:ext cx="1437005" cy="1376680"/>
                                                        </a:xfrm>
                                                        <a:prstGeom prst="rect">
                                                          <a:avLst/>
                                                        </a:prstGeom>
                                                        <a:noFill/>
                                                        <a:ln w="9525">
                                                          <a:noFill/>
                                                          <a:miter lim="800000"/>
                                                          <a:headEnd/>
                                                          <a:tailEnd/>
                                                        </a:ln>
                                                      </pic:spPr>
                                                    </pic:pic>
                                                  </a:graphicData>
                                                </a:graphic>
                                              </wp:inline>
                                            </w:drawing>
                                          </w:r>
                                        </w:p>
                                      </w:tc>
                                    </w:tr>
                                  </w:tbl>
                                  <w:p w:rsidR="00682B7A" w:rsidRDefault="00682B7A">
                                    <w:pPr>
                                      <w:rPr>
                                        <w:sz w:val="24"/>
                                        <w:szCs w:val="24"/>
                                      </w:rPr>
                                    </w:pPr>
                                  </w:p>
                                </w:tc>
                              </w:tr>
                            </w:tbl>
                            <w:p w:rsidR="00682B7A" w:rsidRDefault="00682B7A">
                              <w:pPr>
                                <w:rPr>
                                  <w:vanish/>
                                </w:rPr>
                              </w:pPr>
                            </w:p>
                            <w:tbl>
                              <w:tblPr>
                                <w:tblW w:w="7320" w:type="dxa"/>
                                <w:tblCellSpacing w:w="0" w:type="dxa"/>
                                <w:tblCellMar>
                                  <w:left w:w="0" w:type="dxa"/>
                                  <w:right w:w="0" w:type="dxa"/>
                                </w:tblCellMar>
                                <w:tblLook w:val="04A0"/>
                              </w:tblPr>
                              <w:tblGrid>
                                <w:gridCol w:w="135"/>
                                <w:gridCol w:w="7185"/>
                              </w:tblGrid>
                              <w:tr w:rsidR="00682B7A">
                                <w:trPr>
                                  <w:trHeight w:val="120"/>
                                  <w:tblCellSpacing w:w="0" w:type="dxa"/>
                                </w:trPr>
                                <w:tc>
                                  <w:tcPr>
                                    <w:tcW w:w="135" w:type="dxa"/>
                                    <w:hideMark/>
                                  </w:tcPr>
                                  <w:p w:rsidR="00682B7A" w:rsidRDefault="00682B7A">
                                    <w:pPr>
                                      <w:spacing w:line="120" w:lineRule="atLeast"/>
                                      <w:rPr>
                                        <w:sz w:val="24"/>
                                        <w:szCs w:val="24"/>
                                      </w:rPr>
                                    </w:pPr>
                                    <w:r>
                                      <w:rPr>
                                        <w:noProof/>
                                        <w:lang w:eastAsia="el-GR"/>
                                      </w:rPr>
                                      <w:drawing>
                                        <wp:inline distT="0" distB="0" distL="0" distR="0">
                                          <wp:extent cx="80645" cy="10160"/>
                                          <wp:effectExtent l="0" t="0" r="0" b="0"/>
                                          <wp:docPr id="155" name="Εικόνα 118"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bioanalysis.biz/assets/images/autogen/clearpixel.gif"/>
                                                  <pic:cNvPicPr>
                                                    <a:picLocks noChangeAspect="1" noChangeArrowheads="1"/>
                                                  </pic:cNvPicPr>
                                                </pic:nvPicPr>
                                                <pic:blipFill>
                                                  <a:blip r:embed="rId99"/>
                                                  <a:srcRect/>
                                                  <a:stretch>
                                                    <a:fillRect/>
                                                  </a:stretch>
                                                </pic:blipFill>
                                                <pic:spPr bwMode="auto">
                                                  <a:xfrm>
                                                    <a:off x="0" y="0"/>
                                                    <a:ext cx="80645" cy="10160"/>
                                                  </a:xfrm>
                                                  <a:prstGeom prst="rect">
                                                    <a:avLst/>
                                                  </a:prstGeom>
                                                  <a:noFill/>
                                                  <a:ln w="9525">
                                                    <a:noFill/>
                                                    <a:miter lim="800000"/>
                                                    <a:headEnd/>
                                                    <a:tailEnd/>
                                                  </a:ln>
                                                </pic:spPr>
                                              </pic:pic>
                                            </a:graphicData>
                                          </a:graphic>
                                        </wp:inline>
                                      </w:drawing>
                                    </w:r>
                                  </w:p>
                                </w:tc>
                                <w:tc>
                                  <w:tcPr>
                                    <w:tcW w:w="7185" w:type="dxa"/>
                                    <w:hideMark/>
                                  </w:tcPr>
                                  <w:p w:rsidR="00682B7A" w:rsidRDefault="00682B7A">
                                    <w:pPr>
                                      <w:spacing w:line="120" w:lineRule="atLeast"/>
                                      <w:rPr>
                                        <w:sz w:val="24"/>
                                        <w:szCs w:val="24"/>
                                      </w:rPr>
                                    </w:pPr>
                                    <w:r>
                                      <w:rPr>
                                        <w:noProof/>
                                        <w:lang w:eastAsia="el-GR"/>
                                      </w:rPr>
                                      <w:drawing>
                                        <wp:inline distT="0" distB="0" distL="0" distR="0">
                                          <wp:extent cx="4561840" cy="10160"/>
                                          <wp:effectExtent l="0" t="0" r="0" b="0"/>
                                          <wp:docPr id="95" name="Εικόνα 119"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bioanalysis.biz/assets/images/autogen/clearpixel.gif"/>
                                                  <pic:cNvPicPr>
                                                    <a:picLocks noChangeAspect="1" noChangeArrowheads="1"/>
                                                  </pic:cNvPicPr>
                                                </pic:nvPicPr>
                                                <pic:blipFill>
                                                  <a:blip r:embed="rId99"/>
                                                  <a:srcRect/>
                                                  <a:stretch>
                                                    <a:fillRect/>
                                                  </a:stretch>
                                                </pic:blipFill>
                                                <pic:spPr bwMode="auto">
                                                  <a:xfrm>
                                                    <a:off x="0" y="0"/>
                                                    <a:ext cx="4561840" cy="10160"/>
                                                  </a:xfrm>
                                                  <a:prstGeom prst="rect">
                                                    <a:avLst/>
                                                  </a:prstGeom>
                                                  <a:noFill/>
                                                  <a:ln w="9525">
                                                    <a:noFill/>
                                                    <a:miter lim="800000"/>
                                                    <a:headEnd/>
                                                    <a:tailEnd/>
                                                  </a:ln>
                                                </pic:spPr>
                                              </pic:pic>
                                            </a:graphicData>
                                          </a:graphic>
                                        </wp:inline>
                                      </w:drawing>
                                    </w:r>
                                  </w:p>
                                </w:tc>
                              </w:tr>
                              <w:tr w:rsidR="00682B7A">
                                <w:trPr>
                                  <w:tblCellSpacing w:w="0" w:type="dxa"/>
                                </w:trPr>
                                <w:tc>
                                  <w:tcPr>
                                    <w:tcW w:w="0" w:type="auto"/>
                                    <w:hideMark/>
                                  </w:tcPr>
                                  <w:p w:rsidR="00682B7A" w:rsidRDefault="00682B7A">
                                    <w:pPr>
                                      <w:rPr>
                                        <w:sz w:val="24"/>
                                        <w:szCs w:val="24"/>
                                      </w:rPr>
                                    </w:pPr>
                                  </w:p>
                                </w:tc>
                                <w:tc>
                                  <w:tcPr>
                                    <w:tcW w:w="7185" w:type="dxa"/>
                                    <w:hideMark/>
                                  </w:tcPr>
                                  <w:p w:rsidR="00682B7A" w:rsidRDefault="00682B7A">
                                    <w:pPr>
                                      <w:pStyle w:val="Web"/>
                                      <w:jc w:val="both"/>
                                    </w:pPr>
                                    <w:r>
                                      <w:rPr>
                                        <w:rFonts w:ascii="Microsoft Sans Serif" w:hAnsi="Microsoft Sans Serif" w:cs="Microsoft Sans Serif"/>
                                        <w:color w:val="808080"/>
                                      </w:rPr>
                                      <w:t xml:space="preserve">Το </w:t>
                                    </w:r>
                                    <w:r>
                                      <w:rPr>
                                        <w:rFonts w:ascii="Microsoft Sans Serif" w:hAnsi="Microsoft Sans Serif" w:cs="Microsoft Sans Serif"/>
                                        <w:b/>
                                        <w:bCs/>
                                        <w:color w:val="808080"/>
                                      </w:rPr>
                                      <w:t xml:space="preserve">μικροβιολογικό εργαστήριο </w:t>
                                    </w:r>
                                    <w:proofErr w:type="spellStart"/>
                                    <w:r>
                                      <w:rPr>
                                        <w:rFonts w:ascii="Microsoft Sans Serif" w:hAnsi="Microsoft Sans Serif" w:cs="Microsoft Sans Serif"/>
                                        <w:b/>
                                        <w:bCs/>
                                        <w:color w:val="808080"/>
                                      </w:rPr>
                                      <w:t>Βιοανάλυσις</w:t>
                                    </w:r>
                                    <w:proofErr w:type="spellEnd"/>
                                    <w:r>
                                      <w:rPr>
                                        <w:rFonts w:ascii="Microsoft Sans Serif" w:hAnsi="Microsoft Sans Serif" w:cs="Microsoft Sans Serif"/>
                                        <w:color w:val="808080"/>
                                      </w:rPr>
                                      <w:t xml:space="preserve"> έχει τη δυνατότητα να πραγματοποιήσει άμεσα όλες τις εξετάσεις με τη μέθοδο του </w:t>
                                    </w:r>
                                    <w:proofErr w:type="spellStart"/>
                                    <w:r>
                                      <w:rPr>
                                        <w:rFonts w:ascii="Microsoft Sans Serif" w:hAnsi="Microsoft Sans Serif" w:cs="Microsoft Sans Serif"/>
                                        <w:b/>
                                        <w:bCs/>
                                        <w:color w:val="808080"/>
                                      </w:rPr>
                                      <w:t>ανοσοφθορισμού</w:t>
                                    </w:r>
                                    <w:proofErr w:type="spellEnd"/>
                                    <w:r>
                                      <w:rPr>
                                        <w:rFonts w:ascii="Microsoft Sans Serif" w:hAnsi="Microsoft Sans Serif" w:cs="Microsoft Sans Serif"/>
                                        <w:color w:val="808080"/>
                                      </w:rPr>
                                      <w:t>.</w:t>
                                    </w:r>
                                  </w:p>
                                </w:tc>
                              </w:tr>
                            </w:tbl>
                            <w:p w:rsidR="00682B7A" w:rsidRDefault="00682B7A">
                              <w:pPr>
                                <w:rPr>
                                  <w:vanish/>
                                </w:rPr>
                              </w:pPr>
                            </w:p>
                            <w:tbl>
                              <w:tblPr>
                                <w:tblW w:w="7335" w:type="dxa"/>
                                <w:tblCellSpacing w:w="0" w:type="dxa"/>
                                <w:tblCellMar>
                                  <w:left w:w="0" w:type="dxa"/>
                                  <w:right w:w="0" w:type="dxa"/>
                                </w:tblCellMar>
                                <w:tblLook w:val="04A0"/>
                              </w:tblPr>
                              <w:tblGrid>
                                <w:gridCol w:w="135"/>
                                <w:gridCol w:w="7200"/>
                              </w:tblGrid>
                              <w:tr w:rsidR="00682B7A">
                                <w:trPr>
                                  <w:trHeight w:val="75"/>
                                  <w:tblCellSpacing w:w="0" w:type="dxa"/>
                                </w:trPr>
                                <w:tc>
                                  <w:tcPr>
                                    <w:tcW w:w="135" w:type="dxa"/>
                                    <w:hideMark/>
                                  </w:tcPr>
                                  <w:p w:rsidR="00682B7A" w:rsidRDefault="00682B7A">
                                    <w:pPr>
                                      <w:spacing w:line="75" w:lineRule="atLeast"/>
                                      <w:rPr>
                                        <w:sz w:val="24"/>
                                        <w:szCs w:val="24"/>
                                      </w:rPr>
                                    </w:pPr>
                                    <w:r>
                                      <w:rPr>
                                        <w:noProof/>
                                        <w:lang w:eastAsia="el-GR"/>
                                      </w:rPr>
                                      <w:drawing>
                                        <wp:inline distT="0" distB="0" distL="0" distR="0">
                                          <wp:extent cx="80645" cy="10160"/>
                                          <wp:effectExtent l="0" t="0" r="0" b="0"/>
                                          <wp:docPr id="93" name="Εικόνα 120"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bioanalysis.biz/assets/images/autogen/clearpixel.gif"/>
                                                  <pic:cNvPicPr>
                                                    <a:picLocks noChangeAspect="1" noChangeArrowheads="1"/>
                                                  </pic:cNvPicPr>
                                                </pic:nvPicPr>
                                                <pic:blipFill>
                                                  <a:blip r:embed="rId99"/>
                                                  <a:srcRect/>
                                                  <a:stretch>
                                                    <a:fillRect/>
                                                  </a:stretch>
                                                </pic:blipFill>
                                                <pic:spPr bwMode="auto">
                                                  <a:xfrm>
                                                    <a:off x="0" y="0"/>
                                                    <a:ext cx="80645" cy="10160"/>
                                                  </a:xfrm>
                                                  <a:prstGeom prst="rect">
                                                    <a:avLst/>
                                                  </a:prstGeom>
                                                  <a:noFill/>
                                                  <a:ln w="9525">
                                                    <a:noFill/>
                                                    <a:miter lim="800000"/>
                                                    <a:headEnd/>
                                                    <a:tailEnd/>
                                                  </a:ln>
                                                </pic:spPr>
                                              </pic:pic>
                                            </a:graphicData>
                                          </a:graphic>
                                        </wp:inline>
                                      </w:drawing>
                                    </w:r>
                                  </w:p>
                                </w:tc>
                                <w:tc>
                                  <w:tcPr>
                                    <w:tcW w:w="0" w:type="auto"/>
                                    <w:hideMark/>
                                  </w:tcPr>
                                  <w:p w:rsidR="00682B7A" w:rsidRDefault="00682B7A">
                                    <w:pPr>
                                      <w:rPr>
                                        <w:sz w:val="8"/>
                                        <w:szCs w:val="24"/>
                                      </w:rPr>
                                    </w:pPr>
                                  </w:p>
                                </w:tc>
                              </w:tr>
                              <w:tr w:rsidR="00682B7A">
                                <w:trPr>
                                  <w:trHeight w:val="450"/>
                                  <w:tblCellSpacing w:w="0" w:type="dxa"/>
                                </w:trPr>
                                <w:tc>
                                  <w:tcPr>
                                    <w:tcW w:w="0" w:type="auto"/>
                                    <w:hideMark/>
                                  </w:tcPr>
                                  <w:p w:rsidR="00682B7A" w:rsidRDefault="00682B7A">
                                    <w:pPr>
                                      <w:rPr>
                                        <w:sz w:val="24"/>
                                        <w:szCs w:val="24"/>
                                      </w:rPr>
                                    </w:pPr>
                                  </w:p>
                                </w:tc>
                                <w:tc>
                                  <w:tcPr>
                                    <w:tcW w:w="7200" w:type="dxa"/>
                                    <w:vAlign w:val="center"/>
                                    <w:hideMark/>
                                  </w:tcPr>
                                  <w:p w:rsidR="00682B7A" w:rsidRDefault="00A5358A">
                                    <w:pPr>
                                      <w:rPr>
                                        <w:sz w:val="24"/>
                                        <w:szCs w:val="24"/>
                                      </w:rPr>
                                    </w:pPr>
                                    <w:r>
                                      <w:pict>
                                        <v:rect id="_x0000_i1028" style="width:5in;height:.75pt" o:hrpct="0" o:hralign="center" o:hrstd="t" o:hr="t" fillcolor="#a0a0a0" stroked="f"/>
                                      </w:pict>
                                    </w:r>
                                  </w:p>
                                </w:tc>
                              </w:tr>
                            </w:tbl>
                            <w:p w:rsidR="00682B7A" w:rsidRDefault="00682B7A">
                              <w:pPr>
                                <w:rPr>
                                  <w:vanish/>
                                </w:rPr>
                              </w:pPr>
                            </w:p>
                            <w:tbl>
                              <w:tblPr>
                                <w:tblW w:w="7365" w:type="dxa"/>
                                <w:tblCellSpacing w:w="0" w:type="dxa"/>
                                <w:tblCellMar>
                                  <w:left w:w="0" w:type="dxa"/>
                                  <w:right w:w="0" w:type="dxa"/>
                                </w:tblCellMar>
                                <w:tblLook w:val="04A0"/>
                              </w:tblPr>
                              <w:tblGrid>
                                <w:gridCol w:w="4920"/>
                                <w:gridCol w:w="2451"/>
                              </w:tblGrid>
                              <w:tr w:rsidR="00682B7A">
                                <w:trPr>
                                  <w:tblCellSpacing w:w="0" w:type="dxa"/>
                                </w:trPr>
                                <w:tc>
                                  <w:tcPr>
                                    <w:tcW w:w="0" w:type="auto"/>
                                    <w:hideMark/>
                                  </w:tcPr>
                                  <w:tbl>
                                    <w:tblPr>
                                      <w:tblW w:w="4920" w:type="dxa"/>
                                      <w:tblCellSpacing w:w="0" w:type="dxa"/>
                                      <w:tblCellMar>
                                        <w:left w:w="0" w:type="dxa"/>
                                        <w:right w:w="0" w:type="dxa"/>
                                      </w:tblCellMar>
                                      <w:tblLook w:val="04A0"/>
                                    </w:tblPr>
                                    <w:tblGrid>
                                      <w:gridCol w:w="135"/>
                                      <w:gridCol w:w="4785"/>
                                    </w:tblGrid>
                                    <w:tr w:rsidR="00682B7A">
                                      <w:trPr>
                                        <w:trHeight w:val="90"/>
                                        <w:tblCellSpacing w:w="0" w:type="dxa"/>
                                      </w:trPr>
                                      <w:tc>
                                        <w:tcPr>
                                          <w:tcW w:w="135" w:type="dxa"/>
                                          <w:hideMark/>
                                        </w:tcPr>
                                        <w:p w:rsidR="00682B7A" w:rsidRDefault="00682B7A">
                                          <w:pPr>
                                            <w:spacing w:line="90" w:lineRule="atLeast"/>
                                            <w:rPr>
                                              <w:sz w:val="24"/>
                                              <w:szCs w:val="24"/>
                                            </w:rPr>
                                          </w:pPr>
                                          <w:r>
                                            <w:rPr>
                                              <w:noProof/>
                                              <w:lang w:eastAsia="el-GR"/>
                                            </w:rPr>
                                            <w:drawing>
                                              <wp:inline distT="0" distB="0" distL="0" distR="0">
                                                <wp:extent cx="80645" cy="10160"/>
                                                <wp:effectExtent l="0" t="0" r="0" b="0"/>
                                                <wp:docPr id="92" name="Εικόνα 122"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bioanalysis.biz/assets/images/autogen/clearpixel.gif"/>
                                                        <pic:cNvPicPr>
                                                          <a:picLocks noChangeAspect="1" noChangeArrowheads="1"/>
                                                        </pic:cNvPicPr>
                                                      </pic:nvPicPr>
                                                      <pic:blipFill>
                                                        <a:blip r:embed="rId99"/>
                                                        <a:srcRect/>
                                                        <a:stretch>
                                                          <a:fillRect/>
                                                        </a:stretch>
                                                      </pic:blipFill>
                                                      <pic:spPr bwMode="auto">
                                                        <a:xfrm>
                                                          <a:off x="0" y="0"/>
                                                          <a:ext cx="80645" cy="10160"/>
                                                        </a:xfrm>
                                                        <a:prstGeom prst="rect">
                                                          <a:avLst/>
                                                        </a:prstGeom>
                                                        <a:noFill/>
                                                        <a:ln w="9525">
                                                          <a:noFill/>
                                                          <a:miter lim="800000"/>
                                                          <a:headEnd/>
                                                          <a:tailEnd/>
                                                        </a:ln>
                                                      </pic:spPr>
                                                    </pic:pic>
                                                  </a:graphicData>
                                                </a:graphic>
                                              </wp:inline>
                                            </w:drawing>
                                          </w:r>
                                        </w:p>
                                      </w:tc>
                                      <w:tc>
                                        <w:tcPr>
                                          <w:tcW w:w="4785" w:type="dxa"/>
                                          <w:hideMark/>
                                        </w:tcPr>
                                        <w:p w:rsidR="00682B7A" w:rsidRDefault="00682B7A">
                                          <w:pPr>
                                            <w:spacing w:line="90" w:lineRule="atLeast"/>
                                            <w:rPr>
                                              <w:sz w:val="24"/>
                                              <w:szCs w:val="24"/>
                                            </w:rPr>
                                          </w:pPr>
                                          <w:r>
                                            <w:rPr>
                                              <w:noProof/>
                                              <w:lang w:eastAsia="el-GR"/>
                                            </w:rPr>
                                            <w:drawing>
                                              <wp:inline distT="0" distB="0" distL="0" distR="0">
                                                <wp:extent cx="3034665" cy="10160"/>
                                                <wp:effectExtent l="0" t="0" r="0" b="0"/>
                                                <wp:docPr id="91" name="Εικόνα 123"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bioanalysis.biz/assets/images/autogen/clearpixel.gif"/>
                                                        <pic:cNvPicPr>
                                                          <a:picLocks noChangeAspect="1" noChangeArrowheads="1"/>
                                                        </pic:cNvPicPr>
                                                      </pic:nvPicPr>
                                                      <pic:blipFill>
                                                        <a:blip r:embed="rId99"/>
                                                        <a:srcRect/>
                                                        <a:stretch>
                                                          <a:fillRect/>
                                                        </a:stretch>
                                                      </pic:blipFill>
                                                      <pic:spPr bwMode="auto">
                                                        <a:xfrm>
                                                          <a:off x="0" y="0"/>
                                                          <a:ext cx="3034665" cy="10160"/>
                                                        </a:xfrm>
                                                        <a:prstGeom prst="rect">
                                                          <a:avLst/>
                                                        </a:prstGeom>
                                                        <a:noFill/>
                                                        <a:ln w="9525">
                                                          <a:noFill/>
                                                          <a:miter lim="800000"/>
                                                          <a:headEnd/>
                                                          <a:tailEnd/>
                                                        </a:ln>
                                                      </pic:spPr>
                                                    </pic:pic>
                                                  </a:graphicData>
                                                </a:graphic>
                                              </wp:inline>
                                            </w:drawing>
                                          </w:r>
                                        </w:p>
                                      </w:tc>
                                    </w:tr>
                                    <w:tr w:rsidR="00682B7A">
                                      <w:trPr>
                                        <w:tblCellSpacing w:w="0" w:type="dxa"/>
                                      </w:trPr>
                                      <w:tc>
                                        <w:tcPr>
                                          <w:tcW w:w="0" w:type="auto"/>
                                          <w:hideMark/>
                                        </w:tcPr>
                                        <w:p w:rsidR="00682B7A" w:rsidRDefault="00682B7A">
                                          <w:pPr>
                                            <w:rPr>
                                              <w:sz w:val="24"/>
                                              <w:szCs w:val="24"/>
                                            </w:rPr>
                                          </w:pPr>
                                        </w:p>
                                      </w:tc>
                                      <w:tc>
                                        <w:tcPr>
                                          <w:tcW w:w="4785" w:type="dxa"/>
                                          <w:hideMark/>
                                        </w:tcPr>
                                        <w:p w:rsidR="00682B7A" w:rsidRDefault="00682B7A">
                                          <w:pPr>
                                            <w:pStyle w:val="Web"/>
                                            <w:jc w:val="center"/>
                                            <w:rPr>
                                              <w:color w:val="5E93D1"/>
                                            </w:rPr>
                                          </w:pPr>
                                          <w:r>
                                            <w:rPr>
                                              <w:b/>
                                              <w:bCs/>
                                              <w:color w:val="5E93D1"/>
                                              <w:u w:val="single"/>
                                            </w:rPr>
                                            <w:t>ΚΑΛΙΕΡΓΕΙΕΣ</w:t>
                                          </w:r>
                                        </w:p>
                                        <w:p w:rsidR="00682B7A" w:rsidRDefault="00682B7A">
                                          <w:pPr>
                                            <w:pStyle w:val="Web"/>
                                            <w:jc w:val="center"/>
                                            <w:rPr>
                                              <w:color w:val="5E93D1"/>
                                            </w:rPr>
                                          </w:pPr>
                                          <w:r>
                                            <w:rPr>
                                              <w:color w:val="5E93D1"/>
                                            </w:rPr>
                                            <w:t> </w:t>
                                          </w:r>
                                        </w:p>
                                        <w:p w:rsidR="00682B7A" w:rsidRDefault="00682B7A">
                                          <w:pPr>
                                            <w:pStyle w:val="Web"/>
                                            <w:jc w:val="both"/>
                                          </w:pPr>
                                          <w:r>
                                            <w:rPr>
                                              <w:rFonts w:ascii="Microsoft Sans Serif" w:hAnsi="Microsoft Sans Serif" w:cs="Microsoft Sans Serif"/>
                                              <w:color w:val="808080"/>
                                            </w:rPr>
                                            <w:t xml:space="preserve">Το τμήμα του μικροβιολογικού εργαστηρίου </w:t>
                                          </w:r>
                                          <w:proofErr w:type="spellStart"/>
                                          <w:r>
                                            <w:rPr>
                                              <w:rFonts w:ascii="Microsoft Sans Serif" w:hAnsi="Microsoft Sans Serif" w:cs="Microsoft Sans Serif"/>
                                              <w:color w:val="808080"/>
                                            </w:rPr>
                                            <w:t>Βιοανάλυσις</w:t>
                                          </w:r>
                                          <w:proofErr w:type="spellEnd"/>
                                          <w:r>
                                            <w:rPr>
                                              <w:rFonts w:ascii="Microsoft Sans Serif" w:hAnsi="Microsoft Sans Serif" w:cs="Microsoft Sans Serif"/>
                                              <w:color w:val="808080"/>
                                            </w:rPr>
                                            <w:t xml:space="preserve"> όπου απομονώνονται </w:t>
                                          </w:r>
                                          <w:proofErr w:type="spellStart"/>
                                          <w:r>
                                            <w:rPr>
                                              <w:rFonts w:ascii="Microsoft Sans Serif" w:hAnsi="Microsoft Sans Serif" w:cs="Microsoft Sans Serif"/>
                                              <w:color w:val="808080"/>
                                            </w:rPr>
                                            <w:t>απο</w:t>
                                          </w:r>
                                          <w:proofErr w:type="spellEnd"/>
                                          <w:r>
                                            <w:rPr>
                                              <w:rFonts w:ascii="Microsoft Sans Serif" w:hAnsi="Microsoft Sans Serif" w:cs="Microsoft Sans Serif"/>
                                              <w:color w:val="808080"/>
                                            </w:rPr>
                                            <w:t xml:space="preserve"> κλινικά δείγματα (ούρα, κόπρανα, κολπικά - τραχηλικά υγρά, σπέρμα, υγρό τραύματος, </w:t>
                                          </w:r>
                                          <w:proofErr w:type="spellStart"/>
                                          <w:r>
                                            <w:rPr>
                                              <w:rFonts w:ascii="Microsoft Sans Serif" w:hAnsi="Microsoft Sans Serif" w:cs="Microsoft Sans Serif"/>
                                              <w:color w:val="808080"/>
                                            </w:rPr>
                                            <w:t>σιελός</w:t>
                                          </w:r>
                                          <w:proofErr w:type="spellEnd"/>
                                          <w:r>
                                            <w:rPr>
                                              <w:rFonts w:ascii="Microsoft Sans Serif" w:hAnsi="Microsoft Sans Serif" w:cs="Microsoft Sans Serif"/>
                                              <w:color w:val="808080"/>
                                            </w:rPr>
                                            <w:t xml:space="preserve">, δερματικές βλάβες </w:t>
                                          </w:r>
                                          <w:proofErr w:type="spellStart"/>
                                          <w:r>
                                            <w:rPr>
                                              <w:rFonts w:ascii="Microsoft Sans Serif" w:hAnsi="Microsoft Sans Serif" w:cs="Microsoft Sans Serif"/>
                                              <w:color w:val="808080"/>
                                            </w:rPr>
                                            <w:t>κ.τ.λ.π</w:t>
                                          </w:r>
                                          <w:proofErr w:type="spellEnd"/>
                                          <w:r>
                                            <w:rPr>
                                              <w:rFonts w:ascii="Microsoft Sans Serif" w:hAnsi="Microsoft Sans Serif" w:cs="Microsoft Sans Serif"/>
                                              <w:color w:val="808080"/>
                                            </w:rPr>
                                            <w:t>.) οι υπεύθυνοι παθογόνοι μικροοργανισμοί. Στη συνέχεια ελέγχουμε την αντοχή των μικροοργανισμών αυτών σε μια ευρεία γκάμα αντιβιοτικών.</w:t>
                                          </w:r>
                                        </w:p>
                                        <w:p w:rsidR="00682B7A" w:rsidRDefault="00682B7A">
                                          <w:pPr>
                                            <w:pStyle w:val="Web"/>
                                            <w:jc w:val="both"/>
                                          </w:pPr>
                                          <w:proofErr w:type="spellStart"/>
                                          <w:r>
                                            <w:rPr>
                                              <w:rFonts w:ascii="Microsoft Sans Serif" w:hAnsi="Microsoft Sans Serif" w:cs="Microsoft Sans Serif"/>
                                              <w:color w:val="808080"/>
                                            </w:rPr>
                                            <w:t>Συμβουλεύτείται</w:t>
                                          </w:r>
                                          <w:proofErr w:type="spellEnd"/>
                                          <w:r>
                                            <w:rPr>
                                              <w:rFonts w:ascii="Microsoft Sans Serif" w:hAnsi="Microsoft Sans Serif" w:cs="Microsoft Sans Serif"/>
                                              <w:color w:val="808080"/>
                                            </w:rPr>
                                            <w:t xml:space="preserve"> το γιατρό σας ο οποίος μπορεί να πάρει το δείγμα ή να σας παραπέμψει στο </w:t>
                                          </w:r>
                                          <w:r>
                                            <w:rPr>
                                              <w:rFonts w:ascii="Microsoft Sans Serif" w:hAnsi="Microsoft Sans Serif" w:cs="Microsoft Sans Serif"/>
                                              <w:b/>
                                              <w:bCs/>
                                              <w:color w:val="808080"/>
                                            </w:rPr>
                                            <w:t xml:space="preserve">μικροβιολογικό εργαστήριο </w:t>
                                          </w:r>
                                          <w:proofErr w:type="spellStart"/>
                                          <w:r>
                                            <w:rPr>
                                              <w:rFonts w:ascii="Microsoft Sans Serif" w:hAnsi="Microsoft Sans Serif" w:cs="Microsoft Sans Serif"/>
                                              <w:b/>
                                              <w:bCs/>
                                              <w:color w:val="808080"/>
                                            </w:rPr>
                                            <w:t>Βιοανάλυσις</w:t>
                                          </w:r>
                                          <w:proofErr w:type="spellEnd"/>
                                          <w:r>
                                            <w:rPr>
                                              <w:rFonts w:ascii="Microsoft Sans Serif" w:hAnsi="Microsoft Sans Serif" w:cs="Microsoft Sans Serif"/>
                                              <w:b/>
                                              <w:bCs/>
                                              <w:color w:val="808080"/>
                                            </w:rPr>
                                            <w:t>.</w:t>
                                          </w:r>
                                        </w:p>
                                        <w:p w:rsidR="00682B7A" w:rsidRDefault="00682B7A">
                                          <w:pPr>
                                            <w:pStyle w:val="Web"/>
                                            <w:jc w:val="both"/>
                                          </w:pPr>
                                          <w:r>
                                            <w:rPr>
                                              <w:rFonts w:ascii="Microsoft Sans Serif" w:hAnsi="Microsoft Sans Serif" w:cs="Microsoft Sans Serif"/>
                                              <w:color w:val="808080"/>
                                            </w:rPr>
                                            <w:t>Η καλλιέργεια κλινικών δειγμάτων είναι χρονοβόρα διαδικασία και ολοκληρώνεται συνήθως σε 24 με 48 ώρες.</w:t>
                                          </w:r>
                                        </w:p>
                                        <w:p w:rsidR="00682B7A" w:rsidRDefault="00682B7A">
                                          <w:pPr>
                                            <w:pStyle w:val="Web"/>
                                            <w:jc w:val="both"/>
                                          </w:pPr>
                                          <w:r>
                                            <w:rPr>
                                              <w:rFonts w:ascii="Microsoft Sans Serif" w:hAnsi="Microsoft Sans Serif" w:cs="Microsoft Sans Serif"/>
                                              <w:color w:val="808080"/>
                                            </w:rPr>
                                            <w:t xml:space="preserve">Το μικροβιολογικό εργαστήριο </w:t>
                                          </w:r>
                                          <w:proofErr w:type="spellStart"/>
                                          <w:r>
                                            <w:rPr>
                                              <w:rFonts w:ascii="Microsoft Sans Serif" w:hAnsi="Microsoft Sans Serif" w:cs="Microsoft Sans Serif"/>
                                              <w:color w:val="808080"/>
                                            </w:rPr>
                                            <w:t>Βιοανάλυσις</w:t>
                                          </w:r>
                                          <w:proofErr w:type="spellEnd"/>
                                          <w:r>
                                            <w:rPr>
                                              <w:rFonts w:ascii="Microsoft Sans Serif" w:hAnsi="Microsoft Sans Serif" w:cs="Microsoft Sans Serif"/>
                                              <w:color w:val="808080"/>
                                            </w:rPr>
                                            <w:t xml:space="preserve"> ειδικεύεται στην καλλιέργεια και ταυτοποίηση σπάνιων </w:t>
                                          </w:r>
                                          <w:proofErr w:type="spellStart"/>
                                          <w:r>
                                            <w:rPr>
                                              <w:rFonts w:ascii="Microsoft Sans Serif" w:hAnsi="Microsoft Sans Serif" w:cs="Microsoft Sans Serif"/>
                                              <w:color w:val="808080"/>
                                            </w:rPr>
                                            <w:t>μυκητών</w:t>
                                          </w:r>
                                          <w:proofErr w:type="spellEnd"/>
                                          <w:r>
                                            <w:rPr>
                                              <w:rFonts w:ascii="Microsoft Sans Serif" w:hAnsi="Microsoft Sans Serif" w:cs="Microsoft Sans Serif"/>
                                              <w:color w:val="808080"/>
                                            </w:rPr>
                                            <w:t xml:space="preserve"> (</w:t>
                                          </w:r>
                                          <w:proofErr w:type="spellStart"/>
                                          <w:r>
                                            <w:rPr>
                                              <w:rFonts w:ascii="Microsoft Sans Serif" w:hAnsi="Microsoft Sans Serif" w:cs="Microsoft Sans Serif"/>
                                              <w:color w:val="808080"/>
                                            </w:rPr>
                                            <w:t>δερματόφυτα</w:t>
                                          </w:r>
                                          <w:proofErr w:type="spellEnd"/>
                                          <w:r>
                                            <w:rPr>
                                              <w:rFonts w:ascii="Microsoft Sans Serif" w:hAnsi="Microsoft Sans Serif" w:cs="Microsoft Sans Serif"/>
                                              <w:color w:val="808080"/>
                                            </w:rPr>
                                            <w:t xml:space="preserve">) οι οποίοι προσβάλλουν τρίχες, νύχια και </w:t>
                                          </w:r>
                                        </w:p>
                                        <w:p w:rsidR="00682B7A" w:rsidRDefault="00682B7A">
                                          <w:pPr>
                                            <w:pStyle w:val="Web"/>
                                            <w:jc w:val="both"/>
                                          </w:pPr>
                                          <w:r>
                                            <w:rPr>
                                              <w:rFonts w:ascii="Microsoft Sans Serif" w:hAnsi="Microsoft Sans Serif" w:cs="Microsoft Sans Serif"/>
                                              <w:color w:val="808080"/>
                                            </w:rPr>
                                            <w:t>δέρμα.</w:t>
                                          </w:r>
                                        </w:p>
                                      </w:tc>
                                    </w:tr>
                                  </w:tbl>
                                  <w:p w:rsidR="00682B7A" w:rsidRDefault="00682B7A">
                                    <w:pPr>
                                      <w:rPr>
                                        <w:sz w:val="24"/>
                                        <w:szCs w:val="24"/>
                                      </w:rPr>
                                    </w:pPr>
                                  </w:p>
                                </w:tc>
                                <w:tc>
                                  <w:tcPr>
                                    <w:tcW w:w="0" w:type="auto"/>
                                    <w:hideMark/>
                                  </w:tcPr>
                                  <w:tbl>
                                    <w:tblPr>
                                      <w:tblW w:w="2445" w:type="dxa"/>
                                      <w:tblCellSpacing w:w="0" w:type="dxa"/>
                                      <w:tblCellMar>
                                        <w:left w:w="0" w:type="dxa"/>
                                        <w:right w:w="0" w:type="dxa"/>
                                      </w:tblCellMar>
                                      <w:tblLook w:val="04A0"/>
                                    </w:tblPr>
                                    <w:tblGrid>
                                      <w:gridCol w:w="158"/>
                                      <w:gridCol w:w="2293"/>
                                    </w:tblGrid>
                                    <w:tr w:rsidR="00682B7A">
                                      <w:trPr>
                                        <w:trHeight w:val="90"/>
                                        <w:tblCellSpacing w:w="0" w:type="dxa"/>
                                      </w:trPr>
                                      <w:tc>
                                        <w:tcPr>
                                          <w:tcW w:w="150" w:type="dxa"/>
                                          <w:hideMark/>
                                        </w:tcPr>
                                        <w:p w:rsidR="00682B7A" w:rsidRDefault="00682B7A">
                                          <w:pPr>
                                            <w:spacing w:line="90" w:lineRule="atLeast"/>
                                            <w:rPr>
                                              <w:sz w:val="24"/>
                                              <w:szCs w:val="24"/>
                                            </w:rPr>
                                          </w:pPr>
                                          <w:r>
                                            <w:rPr>
                                              <w:noProof/>
                                              <w:lang w:eastAsia="el-GR"/>
                                            </w:rPr>
                                            <w:lastRenderedPageBreak/>
                                            <w:drawing>
                                              <wp:inline distT="0" distB="0" distL="0" distR="0">
                                                <wp:extent cx="100330" cy="10160"/>
                                                <wp:effectExtent l="0" t="0" r="0" b="0"/>
                                                <wp:docPr id="90" name="Εικόνα 124"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bioanalysis.biz/assets/images/autogen/clearpixel.gif"/>
                                                        <pic:cNvPicPr>
                                                          <a:picLocks noChangeAspect="1" noChangeArrowheads="1"/>
                                                        </pic:cNvPicPr>
                                                      </pic:nvPicPr>
                                                      <pic:blipFill>
                                                        <a:blip r:embed="rId99"/>
                                                        <a:srcRect/>
                                                        <a:stretch>
                                                          <a:fillRect/>
                                                        </a:stretch>
                                                      </pic:blipFill>
                                                      <pic:spPr bwMode="auto">
                                                        <a:xfrm>
                                                          <a:off x="0" y="0"/>
                                                          <a:ext cx="100330" cy="10160"/>
                                                        </a:xfrm>
                                                        <a:prstGeom prst="rect">
                                                          <a:avLst/>
                                                        </a:prstGeom>
                                                        <a:noFill/>
                                                        <a:ln w="9525">
                                                          <a:noFill/>
                                                          <a:miter lim="800000"/>
                                                          <a:headEnd/>
                                                          <a:tailEnd/>
                                                        </a:ln>
                                                      </pic:spPr>
                                                    </pic:pic>
                                                  </a:graphicData>
                                                </a:graphic>
                                              </wp:inline>
                                            </w:drawing>
                                          </w:r>
                                        </w:p>
                                      </w:tc>
                                      <w:tc>
                                        <w:tcPr>
                                          <w:tcW w:w="0" w:type="auto"/>
                                          <w:hideMark/>
                                        </w:tcPr>
                                        <w:p w:rsidR="00682B7A" w:rsidRDefault="00682B7A">
                                          <w:pPr>
                                            <w:rPr>
                                              <w:sz w:val="10"/>
                                              <w:szCs w:val="24"/>
                                            </w:rPr>
                                          </w:pPr>
                                        </w:p>
                                      </w:tc>
                                    </w:tr>
                                    <w:tr w:rsidR="00682B7A">
                                      <w:trPr>
                                        <w:trHeight w:val="2205"/>
                                        <w:tblCellSpacing w:w="0" w:type="dxa"/>
                                      </w:trPr>
                                      <w:tc>
                                        <w:tcPr>
                                          <w:tcW w:w="0" w:type="auto"/>
                                          <w:hideMark/>
                                        </w:tcPr>
                                        <w:p w:rsidR="00682B7A" w:rsidRDefault="00682B7A">
                                          <w:pPr>
                                            <w:rPr>
                                              <w:sz w:val="24"/>
                                              <w:szCs w:val="24"/>
                                            </w:rPr>
                                          </w:pPr>
                                        </w:p>
                                      </w:tc>
                                      <w:tc>
                                        <w:tcPr>
                                          <w:tcW w:w="2295" w:type="dxa"/>
                                          <w:hideMark/>
                                        </w:tcPr>
                                        <w:p w:rsidR="00682B7A" w:rsidRDefault="00682B7A">
                                          <w:pPr>
                                            <w:rPr>
                                              <w:sz w:val="24"/>
                                              <w:szCs w:val="24"/>
                                            </w:rPr>
                                          </w:pPr>
                                          <w:r>
                                            <w:rPr>
                                              <w:noProof/>
                                              <w:lang w:eastAsia="el-GR"/>
                                            </w:rPr>
                                            <w:drawing>
                                              <wp:inline distT="0" distB="0" distL="0" distR="0">
                                                <wp:extent cx="1437005" cy="1376680"/>
                                                <wp:effectExtent l="19050" t="0" r="0" b="0"/>
                                                <wp:docPr id="89" name="Picture31" descr="ΚΑΛΛΙΕΡΓΙ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1" descr="ΚΑΛΛΙΕΡΓΙΕΣ"/>
                                                        <pic:cNvPicPr>
                                                          <a:picLocks noChangeAspect="1" noChangeArrowheads="1"/>
                                                        </pic:cNvPicPr>
                                                      </pic:nvPicPr>
                                                      <pic:blipFill>
                                                        <a:blip r:embed="rId103" cstate="print"/>
                                                        <a:srcRect/>
                                                        <a:stretch>
                                                          <a:fillRect/>
                                                        </a:stretch>
                                                      </pic:blipFill>
                                                      <pic:spPr bwMode="auto">
                                                        <a:xfrm>
                                                          <a:off x="0" y="0"/>
                                                          <a:ext cx="1437005" cy="1376680"/>
                                                        </a:xfrm>
                                                        <a:prstGeom prst="rect">
                                                          <a:avLst/>
                                                        </a:prstGeom>
                                                        <a:noFill/>
                                                        <a:ln w="9525">
                                                          <a:noFill/>
                                                          <a:miter lim="800000"/>
                                                          <a:headEnd/>
                                                          <a:tailEnd/>
                                                        </a:ln>
                                                      </pic:spPr>
                                                    </pic:pic>
                                                  </a:graphicData>
                                                </a:graphic>
                                              </wp:inline>
                                            </w:drawing>
                                          </w:r>
                                        </w:p>
                                      </w:tc>
                                    </w:tr>
                                    <w:tr w:rsidR="00682B7A">
                                      <w:trPr>
                                        <w:trHeight w:val="30"/>
                                        <w:tblCellSpacing w:w="0" w:type="dxa"/>
                                      </w:trPr>
                                      <w:tc>
                                        <w:tcPr>
                                          <w:tcW w:w="0" w:type="auto"/>
                                          <w:gridSpan w:val="2"/>
                                          <w:hideMark/>
                                        </w:tcPr>
                                        <w:p w:rsidR="00682B7A" w:rsidRDefault="00682B7A">
                                          <w:pPr>
                                            <w:rPr>
                                              <w:sz w:val="4"/>
                                              <w:szCs w:val="24"/>
                                            </w:rPr>
                                          </w:pPr>
                                        </w:p>
                                      </w:tc>
                                    </w:tr>
                                    <w:tr w:rsidR="00682B7A">
                                      <w:trPr>
                                        <w:trHeight w:val="2205"/>
                                        <w:tblCellSpacing w:w="0" w:type="dxa"/>
                                      </w:trPr>
                                      <w:tc>
                                        <w:tcPr>
                                          <w:tcW w:w="0" w:type="auto"/>
                                          <w:hideMark/>
                                        </w:tcPr>
                                        <w:p w:rsidR="00682B7A" w:rsidRDefault="00682B7A">
                                          <w:pPr>
                                            <w:rPr>
                                              <w:sz w:val="24"/>
                                              <w:szCs w:val="24"/>
                                            </w:rPr>
                                          </w:pPr>
                                        </w:p>
                                      </w:tc>
                                      <w:tc>
                                        <w:tcPr>
                                          <w:tcW w:w="2295" w:type="dxa"/>
                                          <w:hideMark/>
                                        </w:tcPr>
                                        <w:p w:rsidR="00682B7A" w:rsidRDefault="00682B7A">
                                          <w:pPr>
                                            <w:rPr>
                                              <w:sz w:val="24"/>
                                              <w:szCs w:val="24"/>
                                            </w:rPr>
                                          </w:pPr>
                                          <w:r>
                                            <w:rPr>
                                              <w:noProof/>
                                              <w:lang w:eastAsia="el-GR"/>
                                            </w:rPr>
                                            <w:drawing>
                                              <wp:inline distT="0" distB="0" distL="0" distR="0">
                                                <wp:extent cx="1437005" cy="1376680"/>
                                                <wp:effectExtent l="19050" t="0" r="0" b="0"/>
                                                <wp:docPr id="88" name="Picture32" descr="http://bioanalysis.biz/assets/images/kaliergei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2" descr="http://bioanalysis.biz/assets/images/kaliergeies2.jpg"/>
                                                        <pic:cNvPicPr>
                                                          <a:picLocks noChangeAspect="1" noChangeArrowheads="1"/>
                                                        </pic:cNvPicPr>
                                                      </pic:nvPicPr>
                                                      <pic:blipFill>
                                                        <a:blip r:embed="rId104" cstate="print"/>
                                                        <a:srcRect/>
                                                        <a:stretch>
                                                          <a:fillRect/>
                                                        </a:stretch>
                                                      </pic:blipFill>
                                                      <pic:spPr bwMode="auto">
                                                        <a:xfrm>
                                                          <a:off x="0" y="0"/>
                                                          <a:ext cx="1437005" cy="1376680"/>
                                                        </a:xfrm>
                                                        <a:prstGeom prst="rect">
                                                          <a:avLst/>
                                                        </a:prstGeom>
                                                        <a:noFill/>
                                                        <a:ln w="9525">
                                                          <a:noFill/>
                                                          <a:miter lim="800000"/>
                                                          <a:headEnd/>
                                                          <a:tailEnd/>
                                                        </a:ln>
                                                      </pic:spPr>
                                                    </pic:pic>
                                                  </a:graphicData>
                                                </a:graphic>
                                              </wp:inline>
                                            </w:drawing>
                                          </w:r>
                                        </w:p>
                                      </w:tc>
                                    </w:tr>
                                  </w:tbl>
                                  <w:p w:rsidR="00682B7A" w:rsidRDefault="00682B7A">
                                    <w:pPr>
                                      <w:rPr>
                                        <w:sz w:val="24"/>
                                        <w:szCs w:val="24"/>
                                      </w:rPr>
                                    </w:pPr>
                                  </w:p>
                                </w:tc>
                              </w:tr>
                            </w:tbl>
                            <w:p w:rsidR="00682B7A" w:rsidRDefault="00682B7A">
                              <w:pPr>
                                <w:rPr>
                                  <w:vanish/>
                                </w:rPr>
                              </w:pPr>
                            </w:p>
                            <w:tbl>
                              <w:tblPr>
                                <w:tblW w:w="7350" w:type="dxa"/>
                                <w:tblCellSpacing w:w="0" w:type="dxa"/>
                                <w:tblCellMar>
                                  <w:left w:w="0" w:type="dxa"/>
                                  <w:right w:w="0" w:type="dxa"/>
                                </w:tblCellMar>
                                <w:tblLook w:val="04A0"/>
                              </w:tblPr>
                              <w:tblGrid>
                                <w:gridCol w:w="158"/>
                                <w:gridCol w:w="7200"/>
                              </w:tblGrid>
                              <w:tr w:rsidR="00682B7A">
                                <w:trPr>
                                  <w:trHeight w:val="75"/>
                                  <w:tblCellSpacing w:w="0" w:type="dxa"/>
                                </w:trPr>
                                <w:tc>
                                  <w:tcPr>
                                    <w:tcW w:w="150" w:type="dxa"/>
                                    <w:hideMark/>
                                  </w:tcPr>
                                  <w:p w:rsidR="00682B7A" w:rsidRDefault="00682B7A">
                                    <w:pPr>
                                      <w:spacing w:line="75" w:lineRule="atLeast"/>
                                      <w:rPr>
                                        <w:sz w:val="24"/>
                                        <w:szCs w:val="24"/>
                                      </w:rPr>
                                    </w:pPr>
                                    <w:r>
                                      <w:rPr>
                                        <w:noProof/>
                                        <w:lang w:eastAsia="el-GR"/>
                                      </w:rPr>
                                      <w:drawing>
                                        <wp:inline distT="0" distB="0" distL="0" distR="0">
                                          <wp:extent cx="100330" cy="10160"/>
                                          <wp:effectExtent l="0" t="0" r="0" b="0"/>
                                          <wp:docPr id="87" name="Εικόνα 127"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bioanalysis.biz/assets/images/autogen/clearpixel.gif"/>
                                                  <pic:cNvPicPr>
                                                    <a:picLocks noChangeAspect="1" noChangeArrowheads="1"/>
                                                  </pic:cNvPicPr>
                                                </pic:nvPicPr>
                                                <pic:blipFill>
                                                  <a:blip r:embed="rId99"/>
                                                  <a:srcRect/>
                                                  <a:stretch>
                                                    <a:fillRect/>
                                                  </a:stretch>
                                                </pic:blipFill>
                                                <pic:spPr bwMode="auto">
                                                  <a:xfrm>
                                                    <a:off x="0" y="0"/>
                                                    <a:ext cx="100330" cy="10160"/>
                                                  </a:xfrm>
                                                  <a:prstGeom prst="rect">
                                                    <a:avLst/>
                                                  </a:prstGeom>
                                                  <a:noFill/>
                                                  <a:ln w="9525">
                                                    <a:noFill/>
                                                    <a:miter lim="800000"/>
                                                    <a:headEnd/>
                                                    <a:tailEnd/>
                                                  </a:ln>
                                                </pic:spPr>
                                              </pic:pic>
                                            </a:graphicData>
                                          </a:graphic>
                                        </wp:inline>
                                      </w:drawing>
                                    </w:r>
                                  </w:p>
                                </w:tc>
                                <w:tc>
                                  <w:tcPr>
                                    <w:tcW w:w="0" w:type="auto"/>
                                    <w:hideMark/>
                                  </w:tcPr>
                                  <w:p w:rsidR="00682B7A" w:rsidRDefault="00682B7A">
                                    <w:pPr>
                                      <w:rPr>
                                        <w:sz w:val="8"/>
                                        <w:szCs w:val="24"/>
                                      </w:rPr>
                                    </w:pPr>
                                  </w:p>
                                </w:tc>
                              </w:tr>
                              <w:tr w:rsidR="00682B7A">
                                <w:trPr>
                                  <w:trHeight w:val="450"/>
                                  <w:tblCellSpacing w:w="0" w:type="dxa"/>
                                </w:trPr>
                                <w:tc>
                                  <w:tcPr>
                                    <w:tcW w:w="0" w:type="auto"/>
                                    <w:hideMark/>
                                  </w:tcPr>
                                  <w:p w:rsidR="00682B7A" w:rsidRDefault="00682B7A">
                                    <w:pPr>
                                      <w:rPr>
                                        <w:sz w:val="24"/>
                                        <w:szCs w:val="24"/>
                                      </w:rPr>
                                    </w:pPr>
                                  </w:p>
                                </w:tc>
                                <w:tc>
                                  <w:tcPr>
                                    <w:tcW w:w="7200" w:type="dxa"/>
                                    <w:vAlign w:val="center"/>
                                    <w:hideMark/>
                                  </w:tcPr>
                                  <w:p w:rsidR="00682B7A" w:rsidRDefault="00A5358A">
                                    <w:pPr>
                                      <w:rPr>
                                        <w:sz w:val="24"/>
                                        <w:szCs w:val="24"/>
                                      </w:rPr>
                                    </w:pPr>
                                    <w:r>
                                      <w:pict>
                                        <v:rect id="_x0000_i1029" style="width:5in;height:.75pt" o:hrpct="0" o:hralign="center" o:hrstd="t" o:hr="t" fillcolor="#a0a0a0" stroked="f"/>
                                      </w:pict>
                                    </w:r>
                                  </w:p>
                                </w:tc>
                              </w:tr>
                            </w:tbl>
                            <w:p w:rsidR="00682B7A" w:rsidRDefault="00682B7A">
                              <w:pPr>
                                <w:rPr>
                                  <w:vanish/>
                                </w:rPr>
                              </w:pPr>
                            </w:p>
                            <w:tbl>
                              <w:tblPr>
                                <w:tblW w:w="7335" w:type="dxa"/>
                                <w:tblCellSpacing w:w="0" w:type="dxa"/>
                                <w:tblCellMar>
                                  <w:left w:w="0" w:type="dxa"/>
                                  <w:right w:w="0" w:type="dxa"/>
                                </w:tblCellMar>
                                <w:tblLook w:val="04A0"/>
                              </w:tblPr>
                              <w:tblGrid>
                                <w:gridCol w:w="4920"/>
                                <w:gridCol w:w="2420"/>
                              </w:tblGrid>
                              <w:tr w:rsidR="00682B7A">
                                <w:trPr>
                                  <w:tblCellSpacing w:w="0" w:type="dxa"/>
                                </w:trPr>
                                <w:tc>
                                  <w:tcPr>
                                    <w:tcW w:w="0" w:type="auto"/>
                                    <w:hideMark/>
                                  </w:tcPr>
                                  <w:tbl>
                                    <w:tblPr>
                                      <w:tblW w:w="4920" w:type="dxa"/>
                                      <w:tblCellSpacing w:w="0" w:type="dxa"/>
                                      <w:tblCellMar>
                                        <w:left w:w="0" w:type="dxa"/>
                                        <w:right w:w="0" w:type="dxa"/>
                                      </w:tblCellMar>
                                      <w:tblLook w:val="04A0"/>
                                    </w:tblPr>
                                    <w:tblGrid>
                                      <w:gridCol w:w="135"/>
                                      <w:gridCol w:w="4785"/>
                                    </w:tblGrid>
                                    <w:tr w:rsidR="00682B7A">
                                      <w:trPr>
                                        <w:trHeight w:val="75"/>
                                        <w:tblCellSpacing w:w="0" w:type="dxa"/>
                                      </w:trPr>
                                      <w:tc>
                                        <w:tcPr>
                                          <w:tcW w:w="135" w:type="dxa"/>
                                          <w:hideMark/>
                                        </w:tcPr>
                                        <w:p w:rsidR="00682B7A" w:rsidRDefault="00682B7A">
                                          <w:pPr>
                                            <w:spacing w:line="75" w:lineRule="atLeast"/>
                                            <w:rPr>
                                              <w:sz w:val="24"/>
                                              <w:szCs w:val="24"/>
                                            </w:rPr>
                                          </w:pPr>
                                          <w:r>
                                            <w:rPr>
                                              <w:noProof/>
                                              <w:lang w:eastAsia="el-GR"/>
                                            </w:rPr>
                                            <w:drawing>
                                              <wp:inline distT="0" distB="0" distL="0" distR="0">
                                                <wp:extent cx="80645" cy="10160"/>
                                                <wp:effectExtent l="0" t="0" r="0" b="0"/>
                                                <wp:docPr id="86" name="Εικόνα 129"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bioanalysis.biz/assets/images/autogen/clearpixel.gif"/>
                                                        <pic:cNvPicPr>
                                                          <a:picLocks noChangeAspect="1" noChangeArrowheads="1"/>
                                                        </pic:cNvPicPr>
                                                      </pic:nvPicPr>
                                                      <pic:blipFill>
                                                        <a:blip r:embed="rId99"/>
                                                        <a:srcRect/>
                                                        <a:stretch>
                                                          <a:fillRect/>
                                                        </a:stretch>
                                                      </pic:blipFill>
                                                      <pic:spPr bwMode="auto">
                                                        <a:xfrm>
                                                          <a:off x="0" y="0"/>
                                                          <a:ext cx="80645" cy="10160"/>
                                                        </a:xfrm>
                                                        <a:prstGeom prst="rect">
                                                          <a:avLst/>
                                                        </a:prstGeom>
                                                        <a:noFill/>
                                                        <a:ln w="9525">
                                                          <a:noFill/>
                                                          <a:miter lim="800000"/>
                                                          <a:headEnd/>
                                                          <a:tailEnd/>
                                                        </a:ln>
                                                      </pic:spPr>
                                                    </pic:pic>
                                                  </a:graphicData>
                                                </a:graphic>
                                              </wp:inline>
                                            </w:drawing>
                                          </w:r>
                                        </w:p>
                                      </w:tc>
                                      <w:tc>
                                        <w:tcPr>
                                          <w:tcW w:w="4785" w:type="dxa"/>
                                          <w:hideMark/>
                                        </w:tcPr>
                                        <w:p w:rsidR="00682B7A" w:rsidRDefault="00682B7A">
                                          <w:pPr>
                                            <w:spacing w:line="75" w:lineRule="atLeast"/>
                                            <w:rPr>
                                              <w:sz w:val="24"/>
                                              <w:szCs w:val="24"/>
                                            </w:rPr>
                                          </w:pPr>
                                          <w:r>
                                            <w:rPr>
                                              <w:noProof/>
                                              <w:lang w:eastAsia="el-GR"/>
                                            </w:rPr>
                                            <w:drawing>
                                              <wp:inline distT="0" distB="0" distL="0" distR="0">
                                                <wp:extent cx="3034665" cy="10160"/>
                                                <wp:effectExtent l="0" t="0" r="0" b="0"/>
                                                <wp:docPr id="85" name="Εικόνα 130"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bioanalysis.biz/assets/images/autogen/clearpixel.gif"/>
                                                        <pic:cNvPicPr>
                                                          <a:picLocks noChangeAspect="1" noChangeArrowheads="1"/>
                                                        </pic:cNvPicPr>
                                                      </pic:nvPicPr>
                                                      <pic:blipFill>
                                                        <a:blip r:embed="rId99"/>
                                                        <a:srcRect/>
                                                        <a:stretch>
                                                          <a:fillRect/>
                                                        </a:stretch>
                                                      </pic:blipFill>
                                                      <pic:spPr bwMode="auto">
                                                        <a:xfrm>
                                                          <a:off x="0" y="0"/>
                                                          <a:ext cx="3034665" cy="10160"/>
                                                        </a:xfrm>
                                                        <a:prstGeom prst="rect">
                                                          <a:avLst/>
                                                        </a:prstGeom>
                                                        <a:noFill/>
                                                        <a:ln w="9525">
                                                          <a:noFill/>
                                                          <a:miter lim="800000"/>
                                                          <a:headEnd/>
                                                          <a:tailEnd/>
                                                        </a:ln>
                                                      </pic:spPr>
                                                    </pic:pic>
                                                  </a:graphicData>
                                                </a:graphic>
                                              </wp:inline>
                                            </w:drawing>
                                          </w:r>
                                        </w:p>
                                      </w:tc>
                                    </w:tr>
                                    <w:tr w:rsidR="00682B7A">
                                      <w:trPr>
                                        <w:tblCellSpacing w:w="0" w:type="dxa"/>
                                      </w:trPr>
                                      <w:tc>
                                        <w:tcPr>
                                          <w:tcW w:w="0" w:type="auto"/>
                                          <w:hideMark/>
                                        </w:tcPr>
                                        <w:p w:rsidR="00682B7A" w:rsidRDefault="00682B7A">
                                          <w:pPr>
                                            <w:rPr>
                                              <w:sz w:val="24"/>
                                              <w:szCs w:val="24"/>
                                            </w:rPr>
                                          </w:pPr>
                                        </w:p>
                                      </w:tc>
                                      <w:tc>
                                        <w:tcPr>
                                          <w:tcW w:w="4785" w:type="dxa"/>
                                          <w:hideMark/>
                                        </w:tcPr>
                                        <w:p w:rsidR="00682B7A" w:rsidRDefault="00682B7A">
                                          <w:pPr>
                                            <w:pStyle w:val="Web"/>
                                            <w:jc w:val="center"/>
                                            <w:rPr>
                                              <w:color w:val="5E93D1"/>
                                            </w:rPr>
                                          </w:pPr>
                                          <w:r>
                                            <w:rPr>
                                              <w:b/>
                                              <w:bCs/>
                                              <w:color w:val="5E93D1"/>
                                              <w:u w:val="single"/>
                                            </w:rPr>
                                            <w:t>ΑΙΜΑΤΟΛΟΓΙΚΟ - ΑΙΜΟΣΤΑΣΗ</w:t>
                                          </w:r>
                                        </w:p>
                                        <w:p w:rsidR="00682B7A" w:rsidRDefault="00682B7A">
                                          <w:pPr>
                                            <w:pStyle w:val="Web"/>
                                            <w:jc w:val="center"/>
                                            <w:rPr>
                                              <w:color w:val="5E93D1"/>
                                            </w:rPr>
                                          </w:pPr>
                                          <w:r>
                                            <w:rPr>
                                              <w:color w:val="5E93D1"/>
                                            </w:rPr>
                                            <w:t> </w:t>
                                          </w:r>
                                        </w:p>
                                        <w:p w:rsidR="00682B7A" w:rsidRDefault="00682B7A">
                                          <w:pPr>
                                            <w:pStyle w:val="Web"/>
                                            <w:jc w:val="both"/>
                                          </w:pPr>
                                          <w:r>
                                            <w:rPr>
                                              <w:rFonts w:ascii="Microsoft Sans Serif" w:hAnsi="Microsoft Sans Serif" w:cs="Microsoft Sans Serif"/>
                                              <w:color w:val="808080"/>
                                            </w:rPr>
                                            <w:t xml:space="preserve">Το τμήμα του μικροβιολογικού εργαστηρίου </w:t>
                                          </w:r>
                                          <w:proofErr w:type="spellStart"/>
                                          <w:r>
                                            <w:rPr>
                                              <w:rFonts w:ascii="Microsoft Sans Serif" w:hAnsi="Microsoft Sans Serif" w:cs="Microsoft Sans Serif"/>
                                              <w:color w:val="808080"/>
                                            </w:rPr>
                                            <w:t>Βιοανάλυσις</w:t>
                                          </w:r>
                                          <w:proofErr w:type="spellEnd"/>
                                          <w:r>
                                            <w:rPr>
                                              <w:rFonts w:ascii="Microsoft Sans Serif" w:hAnsi="Microsoft Sans Serif" w:cs="Microsoft Sans Serif"/>
                                              <w:color w:val="808080"/>
                                            </w:rPr>
                                            <w:t xml:space="preserve"> όπου πραγματοποιούνται οι εξετάσεις δειγμάτων αίματος για: </w:t>
                                          </w:r>
                                        </w:p>
                                        <w:p w:rsidR="00682B7A" w:rsidRDefault="00682B7A">
                                          <w:pPr>
                                            <w:pStyle w:val="Web"/>
                                            <w:jc w:val="both"/>
                                          </w:pPr>
                                          <w:r>
                                            <w:rPr>
                                              <w:rFonts w:ascii="Microsoft Sans Serif" w:hAnsi="Microsoft Sans Serif" w:cs="Microsoft Sans Serif"/>
                                              <w:noProof/>
                                              <w:color w:val="808080"/>
                                            </w:rPr>
                                            <w:lastRenderedPageBreak/>
                                            <w:drawing>
                                              <wp:inline distT="0" distB="0" distL="0" distR="0">
                                                <wp:extent cx="50165" cy="50165"/>
                                                <wp:effectExtent l="19050" t="0" r="6985" b="0"/>
                                                <wp:docPr id="84" name="Picture33" descr="bullet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3" descr="bullet red"/>
                                                        <pic:cNvPicPr>
                                                          <a:picLocks noChangeAspect="1" noChangeArrowheads="1"/>
                                                        </pic:cNvPicPr>
                                                      </pic:nvPicPr>
                                                      <pic:blipFill>
                                                        <a:blip r:embed="rId100" cstate="print"/>
                                                        <a:srcRect/>
                                                        <a:stretch>
                                                          <a:fillRect/>
                                                        </a:stretch>
                                                      </pic:blipFill>
                                                      <pic:spPr bwMode="auto">
                                                        <a:xfrm>
                                                          <a:off x="0" y="0"/>
                                                          <a:ext cx="50165" cy="50165"/>
                                                        </a:xfrm>
                                                        <a:prstGeom prst="rect">
                                                          <a:avLst/>
                                                        </a:prstGeom>
                                                        <a:noFill/>
                                                        <a:ln w="9525">
                                                          <a:noFill/>
                                                          <a:miter lim="800000"/>
                                                          <a:headEnd/>
                                                          <a:tailEnd/>
                                                        </a:ln>
                                                      </pic:spPr>
                                                    </pic:pic>
                                                  </a:graphicData>
                                                </a:graphic>
                                              </wp:inline>
                                            </w:drawing>
                                          </w:r>
                                          <w:r>
                                            <w:rPr>
                                              <w:rFonts w:ascii="Microsoft Sans Serif" w:hAnsi="Microsoft Sans Serif" w:cs="Microsoft Sans Serif"/>
                                              <w:color w:val="808080"/>
                                            </w:rPr>
                                            <w:t xml:space="preserve"> μέτρηση σε ειδικό αιματολογικό αναλυτή των ερυθρών, λευκών και αιμοπεταλίων, έλεγχος αναιμίας μέσω της </w:t>
                                          </w:r>
                                        </w:p>
                                        <w:p w:rsidR="00682B7A" w:rsidRDefault="00682B7A">
                                          <w:pPr>
                                            <w:pStyle w:val="Web"/>
                                            <w:jc w:val="both"/>
                                          </w:pPr>
                                          <w:r>
                                            <w:rPr>
                                              <w:rFonts w:ascii="Microsoft Sans Serif" w:hAnsi="Microsoft Sans Serif" w:cs="Microsoft Sans Serif"/>
                                              <w:color w:val="808080"/>
                                            </w:rPr>
                                            <w:t>μέτρησης της αιμοσφαιρίνης και του αιματοκρίτη.</w:t>
                                          </w:r>
                                        </w:p>
                                        <w:p w:rsidR="00682B7A" w:rsidRDefault="00682B7A">
                                          <w:pPr>
                                            <w:pStyle w:val="Web"/>
                                            <w:jc w:val="both"/>
                                          </w:pPr>
                                          <w:r>
                                            <w:rPr>
                                              <w:rFonts w:ascii="Microsoft Sans Serif" w:hAnsi="Microsoft Sans Serif" w:cs="Microsoft Sans Serif"/>
                                              <w:noProof/>
                                              <w:color w:val="808080"/>
                                            </w:rPr>
                                            <w:drawing>
                                              <wp:inline distT="0" distB="0" distL="0" distR="0">
                                                <wp:extent cx="50165" cy="50165"/>
                                                <wp:effectExtent l="19050" t="0" r="6985" b="0"/>
                                                <wp:docPr id="82" name="Picture34" descr="bullet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4" descr="bullet red"/>
                                                        <pic:cNvPicPr>
                                                          <a:picLocks noChangeAspect="1" noChangeArrowheads="1"/>
                                                        </pic:cNvPicPr>
                                                      </pic:nvPicPr>
                                                      <pic:blipFill>
                                                        <a:blip r:embed="rId100" cstate="print"/>
                                                        <a:srcRect/>
                                                        <a:stretch>
                                                          <a:fillRect/>
                                                        </a:stretch>
                                                      </pic:blipFill>
                                                      <pic:spPr bwMode="auto">
                                                        <a:xfrm>
                                                          <a:off x="0" y="0"/>
                                                          <a:ext cx="50165" cy="50165"/>
                                                        </a:xfrm>
                                                        <a:prstGeom prst="rect">
                                                          <a:avLst/>
                                                        </a:prstGeom>
                                                        <a:noFill/>
                                                        <a:ln w="9525">
                                                          <a:noFill/>
                                                          <a:miter lim="800000"/>
                                                          <a:headEnd/>
                                                          <a:tailEnd/>
                                                        </a:ln>
                                                      </pic:spPr>
                                                    </pic:pic>
                                                  </a:graphicData>
                                                </a:graphic>
                                              </wp:inline>
                                            </w:drawing>
                                          </w:r>
                                          <w:r>
                                            <w:rPr>
                                              <w:rFonts w:ascii="Microsoft Sans Serif" w:hAnsi="Microsoft Sans Serif" w:cs="Microsoft Sans Serif"/>
                                              <w:color w:val="808080"/>
                                            </w:rPr>
                                            <w:t xml:space="preserve"> οι ειδικευόμενοι μικροβιολόγοι ελέγχουν τη μορφολογία των κυττάρων στο υψηλής ευκρίνειας οπτικό μικροσκόπιο </w:t>
                                          </w:r>
                                          <w:proofErr w:type="spellStart"/>
                                          <w:r>
                                            <w:rPr>
                                              <w:rFonts w:ascii="Microsoft Sans Serif" w:hAnsi="Microsoft Sans Serif" w:cs="Microsoft Sans Serif"/>
                                              <w:color w:val="808080"/>
                                            </w:rPr>
                                            <w:t>χρησιμοποιοώντας</w:t>
                                          </w:r>
                                          <w:proofErr w:type="spellEnd"/>
                                          <w:r>
                                            <w:rPr>
                                              <w:rFonts w:ascii="Microsoft Sans Serif" w:hAnsi="Microsoft Sans Serif" w:cs="Microsoft Sans Serif"/>
                                              <w:color w:val="808080"/>
                                            </w:rPr>
                                            <w:t xml:space="preserve"> ειδικές χρώσεις προς αποκλεισμό αιματολογικών παθήσεων.</w:t>
                                          </w:r>
                                        </w:p>
                                        <w:p w:rsidR="00682B7A" w:rsidRDefault="00682B7A">
                                          <w:pPr>
                                            <w:pStyle w:val="Web"/>
                                            <w:jc w:val="both"/>
                                          </w:pPr>
                                          <w:r>
                                            <w:rPr>
                                              <w:rFonts w:ascii="Microsoft Sans Serif" w:hAnsi="Microsoft Sans Serif" w:cs="Microsoft Sans Serif"/>
                                              <w:color w:val="808080"/>
                                            </w:rPr>
                                            <w:t>Αιμόσταση είναι το σύνολο των μηχανισμών που προκαλεί φυσιολογικά την πήξη του αίματος και την αρχική επούλωση τραυμάτων.</w:t>
                                          </w:r>
                                        </w:p>
                                        <w:p w:rsidR="00682B7A" w:rsidRDefault="00682B7A">
                                          <w:pPr>
                                            <w:pStyle w:val="Web"/>
                                            <w:jc w:val="both"/>
                                          </w:pPr>
                                          <w:r>
                                            <w:rPr>
                                              <w:rFonts w:ascii="Microsoft Sans Serif" w:hAnsi="Microsoft Sans Serif" w:cs="Microsoft Sans Serif"/>
                                              <w:color w:val="808080"/>
                                            </w:rPr>
                                            <w:t xml:space="preserve">Στο μικροβιολογικό εργαστήριο </w:t>
                                          </w:r>
                                          <w:proofErr w:type="spellStart"/>
                                          <w:r>
                                            <w:rPr>
                                              <w:rFonts w:ascii="Microsoft Sans Serif" w:hAnsi="Microsoft Sans Serif" w:cs="Microsoft Sans Serif"/>
                                              <w:color w:val="808080"/>
                                            </w:rPr>
                                            <w:t>Βιοανάλυσις</w:t>
                                          </w:r>
                                          <w:proofErr w:type="spellEnd"/>
                                          <w:r>
                                            <w:rPr>
                                              <w:rFonts w:ascii="Microsoft Sans Serif" w:hAnsi="Microsoft Sans Serif" w:cs="Microsoft Sans Serif"/>
                                              <w:color w:val="808080"/>
                                            </w:rPr>
                                            <w:t xml:space="preserve"> ειδικευόμαστε στις μεθόδους μέτρησης των παραγόντων της πήξεως (π.χ. </w:t>
                                          </w:r>
                                          <w:proofErr w:type="spellStart"/>
                                          <w:r>
                                            <w:rPr>
                                              <w:rFonts w:ascii="Microsoft Sans Serif" w:hAnsi="Microsoft Sans Serif" w:cs="Microsoft Sans Serif"/>
                                              <w:color w:val="808080"/>
                                            </w:rPr>
                                            <w:t>πρωτεϊνη</w:t>
                                          </w:r>
                                          <w:proofErr w:type="spellEnd"/>
                                          <w:r>
                                            <w:rPr>
                                              <w:rFonts w:ascii="Microsoft Sans Serif" w:hAnsi="Microsoft Sans Serif" w:cs="Microsoft Sans Serif"/>
                                              <w:color w:val="808080"/>
                                            </w:rPr>
                                            <w:t xml:space="preserve"> C, </w:t>
                                          </w:r>
                                          <w:proofErr w:type="spellStart"/>
                                          <w:r>
                                            <w:rPr>
                                              <w:rFonts w:ascii="Microsoft Sans Serif" w:hAnsi="Microsoft Sans Serif" w:cs="Microsoft Sans Serif"/>
                                              <w:color w:val="808080"/>
                                            </w:rPr>
                                            <w:t>πρωτεϊνη</w:t>
                                          </w:r>
                                          <w:proofErr w:type="spellEnd"/>
                                          <w:r>
                                            <w:rPr>
                                              <w:rFonts w:ascii="Microsoft Sans Serif" w:hAnsi="Microsoft Sans Serif" w:cs="Microsoft Sans Serif"/>
                                              <w:color w:val="808080"/>
                                            </w:rPr>
                                            <w:t xml:space="preserve"> S, </w:t>
                                          </w:r>
                                          <w:proofErr w:type="spellStart"/>
                                          <w:r>
                                            <w:rPr>
                                              <w:rFonts w:ascii="Microsoft Sans Serif" w:hAnsi="Microsoft Sans Serif" w:cs="Microsoft Sans Serif"/>
                                              <w:color w:val="808080"/>
                                            </w:rPr>
                                            <w:t>ινωδογόνο</w:t>
                                          </w:r>
                                          <w:proofErr w:type="spellEnd"/>
                                          <w:r>
                                            <w:rPr>
                                              <w:rFonts w:ascii="Microsoft Sans Serif" w:hAnsi="Microsoft Sans Serif" w:cs="Microsoft Sans Serif"/>
                                              <w:color w:val="808080"/>
                                            </w:rPr>
                                            <w:t>).</w:t>
                                          </w:r>
                                        </w:p>
                                      </w:tc>
                                    </w:tr>
                                  </w:tbl>
                                  <w:p w:rsidR="00682B7A" w:rsidRDefault="00682B7A">
                                    <w:pPr>
                                      <w:rPr>
                                        <w:sz w:val="24"/>
                                        <w:szCs w:val="24"/>
                                      </w:rPr>
                                    </w:pPr>
                                  </w:p>
                                </w:tc>
                                <w:tc>
                                  <w:tcPr>
                                    <w:tcW w:w="0" w:type="auto"/>
                                    <w:hideMark/>
                                  </w:tcPr>
                                  <w:tbl>
                                    <w:tblPr>
                                      <w:tblW w:w="2415" w:type="dxa"/>
                                      <w:tblCellSpacing w:w="0" w:type="dxa"/>
                                      <w:tblCellMar>
                                        <w:left w:w="0" w:type="dxa"/>
                                        <w:right w:w="0" w:type="dxa"/>
                                      </w:tblCellMar>
                                      <w:tblLook w:val="04A0"/>
                                    </w:tblPr>
                                    <w:tblGrid>
                                      <w:gridCol w:w="127"/>
                                      <w:gridCol w:w="2293"/>
                                    </w:tblGrid>
                                    <w:tr w:rsidR="00682B7A">
                                      <w:trPr>
                                        <w:trHeight w:val="75"/>
                                        <w:tblCellSpacing w:w="0" w:type="dxa"/>
                                      </w:trPr>
                                      <w:tc>
                                        <w:tcPr>
                                          <w:tcW w:w="120" w:type="dxa"/>
                                          <w:hideMark/>
                                        </w:tcPr>
                                        <w:p w:rsidR="00682B7A" w:rsidRDefault="00682B7A">
                                          <w:pPr>
                                            <w:spacing w:line="75" w:lineRule="atLeast"/>
                                            <w:rPr>
                                              <w:sz w:val="24"/>
                                              <w:szCs w:val="24"/>
                                            </w:rPr>
                                          </w:pPr>
                                          <w:r>
                                            <w:rPr>
                                              <w:noProof/>
                                              <w:lang w:eastAsia="el-GR"/>
                                            </w:rPr>
                                            <w:lastRenderedPageBreak/>
                                            <w:drawing>
                                              <wp:inline distT="0" distB="0" distL="0" distR="0">
                                                <wp:extent cx="80645" cy="10160"/>
                                                <wp:effectExtent l="0" t="0" r="0" b="0"/>
                                                <wp:docPr id="81" name="Εικόνα 133"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bioanalysis.biz/assets/images/autogen/clearpixel.gif"/>
                                                        <pic:cNvPicPr>
                                                          <a:picLocks noChangeAspect="1" noChangeArrowheads="1"/>
                                                        </pic:cNvPicPr>
                                                      </pic:nvPicPr>
                                                      <pic:blipFill>
                                                        <a:blip r:embed="rId99"/>
                                                        <a:srcRect/>
                                                        <a:stretch>
                                                          <a:fillRect/>
                                                        </a:stretch>
                                                      </pic:blipFill>
                                                      <pic:spPr bwMode="auto">
                                                        <a:xfrm>
                                                          <a:off x="0" y="0"/>
                                                          <a:ext cx="80645" cy="10160"/>
                                                        </a:xfrm>
                                                        <a:prstGeom prst="rect">
                                                          <a:avLst/>
                                                        </a:prstGeom>
                                                        <a:noFill/>
                                                        <a:ln w="9525">
                                                          <a:noFill/>
                                                          <a:miter lim="800000"/>
                                                          <a:headEnd/>
                                                          <a:tailEnd/>
                                                        </a:ln>
                                                      </pic:spPr>
                                                    </pic:pic>
                                                  </a:graphicData>
                                                </a:graphic>
                                              </wp:inline>
                                            </w:drawing>
                                          </w:r>
                                        </w:p>
                                      </w:tc>
                                      <w:tc>
                                        <w:tcPr>
                                          <w:tcW w:w="0" w:type="auto"/>
                                          <w:hideMark/>
                                        </w:tcPr>
                                        <w:p w:rsidR="00682B7A" w:rsidRDefault="00682B7A">
                                          <w:pPr>
                                            <w:rPr>
                                              <w:sz w:val="8"/>
                                              <w:szCs w:val="24"/>
                                            </w:rPr>
                                          </w:pPr>
                                        </w:p>
                                      </w:tc>
                                    </w:tr>
                                    <w:tr w:rsidR="00682B7A">
                                      <w:trPr>
                                        <w:trHeight w:val="2205"/>
                                        <w:tblCellSpacing w:w="0" w:type="dxa"/>
                                      </w:trPr>
                                      <w:tc>
                                        <w:tcPr>
                                          <w:tcW w:w="0" w:type="auto"/>
                                          <w:hideMark/>
                                        </w:tcPr>
                                        <w:p w:rsidR="00682B7A" w:rsidRDefault="00682B7A">
                                          <w:pPr>
                                            <w:rPr>
                                              <w:sz w:val="24"/>
                                              <w:szCs w:val="24"/>
                                            </w:rPr>
                                          </w:pPr>
                                        </w:p>
                                      </w:tc>
                                      <w:tc>
                                        <w:tcPr>
                                          <w:tcW w:w="2295" w:type="dxa"/>
                                          <w:hideMark/>
                                        </w:tcPr>
                                        <w:p w:rsidR="00682B7A" w:rsidRDefault="00682B7A">
                                          <w:pPr>
                                            <w:rPr>
                                              <w:sz w:val="24"/>
                                              <w:szCs w:val="24"/>
                                            </w:rPr>
                                          </w:pPr>
                                          <w:r>
                                            <w:rPr>
                                              <w:noProof/>
                                              <w:lang w:eastAsia="el-GR"/>
                                            </w:rPr>
                                            <w:drawing>
                                              <wp:inline distT="0" distB="0" distL="0" distR="0">
                                                <wp:extent cx="1437005" cy="1376680"/>
                                                <wp:effectExtent l="19050" t="0" r="0" b="0"/>
                                                <wp:docPr id="80" name="Picture35" descr="ΑΙΜΑΤΟΛΟΓΙΚΟ - ΑΙΜΟΣΤΑ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5" descr="ΑΙΜΑΤΟΛΟΓΙΚΟ - ΑΙΜΟΣΤΑΣΗ"/>
                                                        <pic:cNvPicPr>
                                                          <a:picLocks noChangeAspect="1" noChangeArrowheads="1"/>
                                                        </pic:cNvPicPr>
                                                      </pic:nvPicPr>
                                                      <pic:blipFill>
                                                        <a:blip r:embed="rId105" cstate="print"/>
                                                        <a:srcRect/>
                                                        <a:stretch>
                                                          <a:fillRect/>
                                                        </a:stretch>
                                                      </pic:blipFill>
                                                      <pic:spPr bwMode="auto">
                                                        <a:xfrm>
                                                          <a:off x="0" y="0"/>
                                                          <a:ext cx="1437005" cy="1376680"/>
                                                        </a:xfrm>
                                                        <a:prstGeom prst="rect">
                                                          <a:avLst/>
                                                        </a:prstGeom>
                                                        <a:noFill/>
                                                        <a:ln w="9525">
                                                          <a:noFill/>
                                                          <a:miter lim="800000"/>
                                                          <a:headEnd/>
                                                          <a:tailEnd/>
                                                        </a:ln>
                                                      </pic:spPr>
                                                    </pic:pic>
                                                  </a:graphicData>
                                                </a:graphic>
                                              </wp:inline>
                                            </w:drawing>
                                          </w:r>
                                        </w:p>
                                      </w:tc>
                                    </w:tr>
                                    <w:tr w:rsidR="00682B7A">
                                      <w:trPr>
                                        <w:trHeight w:val="75"/>
                                        <w:tblCellSpacing w:w="0" w:type="dxa"/>
                                      </w:trPr>
                                      <w:tc>
                                        <w:tcPr>
                                          <w:tcW w:w="0" w:type="auto"/>
                                          <w:gridSpan w:val="2"/>
                                          <w:hideMark/>
                                        </w:tcPr>
                                        <w:p w:rsidR="00682B7A" w:rsidRDefault="00682B7A">
                                          <w:pPr>
                                            <w:rPr>
                                              <w:sz w:val="8"/>
                                              <w:szCs w:val="24"/>
                                            </w:rPr>
                                          </w:pPr>
                                        </w:p>
                                      </w:tc>
                                    </w:tr>
                                    <w:tr w:rsidR="00682B7A">
                                      <w:trPr>
                                        <w:trHeight w:val="2205"/>
                                        <w:tblCellSpacing w:w="0" w:type="dxa"/>
                                      </w:trPr>
                                      <w:tc>
                                        <w:tcPr>
                                          <w:tcW w:w="0" w:type="auto"/>
                                          <w:hideMark/>
                                        </w:tcPr>
                                        <w:p w:rsidR="00682B7A" w:rsidRDefault="00682B7A">
                                          <w:pPr>
                                            <w:rPr>
                                              <w:sz w:val="24"/>
                                              <w:szCs w:val="24"/>
                                            </w:rPr>
                                          </w:pPr>
                                        </w:p>
                                      </w:tc>
                                      <w:tc>
                                        <w:tcPr>
                                          <w:tcW w:w="2295" w:type="dxa"/>
                                          <w:hideMark/>
                                        </w:tcPr>
                                        <w:p w:rsidR="00682B7A" w:rsidRDefault="00682B7A">
                                          <w:pPr>
                                            <w:rPr>
                                              <w:sz w:val="24"/>
                                              <w:szCs w:val="24"/>
                                            </w:rPr>
                                          </w:pPr>
                                          <w:r>
                                            <w:rPr>
                                              <w:noProof/>
                                              <w:lang w:eastAsia="el-GR"/>
                                            </w:rPr>
                                            <w:drawing>
                                              <wp:inline distT="0" distB="0" distL="0" distR="0">
                                                <wp:extent cx="1437005" cy="1376680"/>
                                                <wp:effectExtent l="19050" t="0" r="0" b="0"/>
                                                <wp:docPr id="78" name="Picture36" descr="http://bioanalysis.biz/assets/images/aimatologik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6" descr="http://bioanalysis.biz/assets/images/aimatologiko2.jpg"/>
                                                        <pic:cNvPicPr>
                                                          <a:picLocks noChangeAspect="1" noChangeArrowheads="1"/>
                                                        </pic:cNvPicPr>
                                                      </pic:nvPicPr>
                                                      <pic:blipFill>
                                                        <a:blip r:embed="rId106" cstate="print"/>
                                                        <a:srcRect/>
                                                        <a:stretch>
                                                          <a:fillRect/>
                                                        </a:stretch>
                                                      </pic:blipFill>
                                                      <pic:spPr bwMode="auto">
                                                        <a:xfrm>
                                                          <a:off x="0" y="0"/>
                                                          <a:ext cx="1437005" cy="1376680"/>
                                                        </a:xfrm>
                                                        <a:prstGeom prst="rect">
                                                          <a:avLst/>
                                                        </a:prstGeom>
                                                        <a:noFill/>
                                                        <a:ln w="9525">
                                                          <a:noFill/>
                                                          <a:miter lim="800000"/>
                                                          <a:headEnd/>
                                                          <a:tailEnd/>
                                                        </a:ln>
                                                      </pic:spPr>
                                                    </pic:pic>
                                                  </a:graphicData>
                                                </a:graphic>
                                              </wp:inline>
                                            </w:drawing>
                                          </w:r>
                                        </w:p>
                                      </w:tc>
                                    </w:tr>
                                  </w:tbl>
                                  <w:p w:rsidR="00682B7A" w:rsidRDefault="00682B7A">
                                    <w:pPr>
                                      <w:rPr>
                                        <w:sz w:val="24"/>
                                        <w:szCs w:val="24"/>
                                      </w:rPr>
                                    </w:pPr>
                                  </w:p>
                                </w:tc>
                              </w:tr>
                            </w:tbl>
                            <w:p w:rsidR="00682B7A" w:rsidRDefault="00682B7A">
                              <w:pPr>
                                <w:rPr>
                                  <w:vanish/>
                                </w:rPr>
                              </w:pPr>
                            </w:p>
                            <w:tbl>
                              <w:tblPr>
                                <w:tblW w:w="7335" w:type="dxa"/>
                                <w:tblCellSpacing w:w="0" w:type="dxa"/>
                                <w:tblCellMar>
                                  <w:left w:w="0" w:type="dxa"/>
                                  <w:right w:w="0" w:type="dxa"/>
                                </w:tblCellMar>
                                <w:tblLook w:val="04A0"/>
                              </w:tblPr>
                              <w:tblGrid>
                                <w:gridCol w:w="135"/>
                                <w:gridCol w:w="7200"/>
                              </w:tblGrid>
                              <w:tr w:rsidR="00682B7A">
                                <w:trPr>
                                  <w:trHeight w:val="90"/>
                                  <w:tblCellSpacing w:w="0" w:type="dxa"/>
                                </w:trPr>
                                <w:tc>
                                  <w:tcPr>
                                    <w:tcW w:w="135" w:type="dxa"/>
                                    <w:hideMark/>
                                  </w:tcPr>
                                  <w:p w:rsidR="00682B7A" w:rsidRDefault="00682B7A">
                                    <w:pPr>
                                      <w:spacing w:line="90" w:lineRule="atLeast"/>
                                      <w:rPr>
                                        <w:sz w:val="24"/>
                                        <w:szCs w:val="24"/>
                                      </w:rPr>
                                    </w:pPr>
                                    <w:r>
                                      <w:rPr>
                                        <w:noProof/>
                                        <w:lang w:eastAsia="el-GR"/>
                                      </w:rPr>
                                      <w:drawing>
                                        <wp:inline distT="0" distB="0" distL="0" distR="0">
                                          <wp:extent cx="80645" cy="10160"/>
                                          <wp:effectExtent l="0" t="0" r="0" b="0"/>
                                          <wp:docPr id="77" name="Εικόνα 136"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bioanalysis.biz/assets/images/autogen/clearpixel.gif"/>
                                                  <pic:cNvPicPr>
                                                    <a:picLocks noChangeAspect="1" noChangeArrowheads="1"/>
                                                  </pic:cNvPicPr>
                                                </pic:nvPicPr>
                                                <pic:blipFill>
                                                  <a:blip r:embed="rId99"/>
                                                  <a:srcRect/>
                                                  <a:stretch>
                                                    <a:fillRect/>
                                                  </a:stretch>
                                                </pic:blipFill>
                                                <pic:spPr bwMode="auto">
                                                  <a:xfrm>
                                                    <a:off x="0" y="0"/>
                                                    <a:ext cx="80645" cy="10160"/>
                                                  </a:xfrm>
                                                  <a:prstGeom prst="rect">
                                                    <a:avLst/>
                                                  </a:prstGeom>
                                                  <a:noFill/>
                                                  <a:ln w="9525">
                                                    <a:noFill/>
                                                    <a:miter lim="800000"/>
                                                    <a:headEnd/>
                                                    <a:tailEnd/>
                                                  </a:ln>
                                                </pic:spPr>
                                              </pic:pic>
                                            </a:graphicData>
                                          </a:graphic>
                                        </wp:inline>
                                      </w:drawing>
                                    </w:r>
                                  </w:p>
                                </w:tc>
                                <w:tc>
                                  <w:tcPr>
                                    <w:tcW w:w="7200" w:type="dxa"/>
                                    <w:hideMark/>
                                  </w:tcPr>
                                  <w:p w:rsidR="00682B7A" w:rsidRDefault="00682B7A">
                                    <w:pPr>
                                      <w:spacing w:line="90" w:lineRule="atLeast"/>
                                      <w:rPr>
                                        <w:sz w:val="24"/>
                                        <w:szCs w:val="24"/>
                                      </w:rPr>
                                    </w:pPr>
                                    <w:r>
                                      <w:rPr>
                                        <w:noProof/>
                                        <w:lang w:eastAsia="el-GR"/>
                                      </w:rPr>
                                      <w:drawing>
                                        <wp:inline distT="0" distB="0" distL="0" distR="0">
                                          <wp:extent cx="4572000" cy="10160"/>
                                          <wp:effectExtent l="0" t="0" r="0" b="0"/>
                                          <wp:docPr id="76" name="Εικόνα 137"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bioanalysis.biz/assets/images/autogen/clearpixel.gif"/>
                                                  <pic:cNvPicPr>
                                                    <a:picLocks noChangeAspect="1" noChangeArrowheads="1"/>
                                                  </pic:cNvPicPr>
                                                </pic:nvPicPr>
                                                <pic:blipFill>
                                                  <a:blip r:embed="rId99"/>
                                                  <a:srcRect/>
                                                  <a:stretch>
                                                    <a:fillRect/>
                                                  </a:stretch>
                                                </pic:blipFill>
                                                <pic:spPr bwMode="auto">
                                                  <a:xfrm>
                                                    <a:off x="0" y="0"/>
                                                    <a:ext cx="4572000" cy="10160"/>
                                                  </a:xfrm>
                                                  <a:prstGeom prst="rect">
                                                    <a:avLst/>
                                                  </a:prstGeom>
                                                  <a:noFill/>
                                                  <a:ln w="9525">
                                                    <a:noFill/>
                                                    <a:miter lim="800000"/>
                                                    <a:headEnd/>
                                                    <a:tailEnd/>
                                                  </a:ln>
                                                </pic:spPr>
                                              </pic:pic>
                                            </a:graphicData>
                                          </a:graphic>
                                        </wp:inline>
                                      </w:drawing>
                                    </w:r>
                                  </w:p>
                                </w:tc>
                              </w:tr>
                              <w:tr w:rsidR="00682B7A">
                                <w:trPr>
                                  <w:tblCellSpacing w:w="0" w:type="dxa"/>
                                </w:trPr>
                                <w:tc>
                                  <w:tcPr>
                                    <w:tcW w:w="0" w:type="auto"/>
                                    <w:hideMark/>
                                  </w:tcPr>
                                  <w:p w:rsidR="00682B7A" w:rsidRDefault="00682B7A">
                                    <w:pPr>
                                      <w:rPr>
                                        <w:sz w:val="24"/>
                                        <w:szCs w:val="24"/>
                                      </w:rPr>
                                    </w:pPr>
                                  </w:p>
                                </w:tc>
                                <w:tc>
                                  <w:tcPr>
                                    <w:tcW w:w="7200" w:type="dxa"/>
                                    <w:hideMark/>
                                  </w:tcPr>
                                  <w:p w:rsidR="00682B7A" w:rsidRDefault="00682B7A">
                                    <w:pPr>
                                      <w:pStyle w:val="Web"/>
                                      <w:jc w:val="both"/>
                                    </w:pPr>
                                    <w:r>
                                      <w:rPr>
                                        <w:rFonts w:ascii="Microsoft Sans Serif" w:hAnsi="Microsoft Sans Serif" w:cs="Microsoft Sans Serif"/>
                                        <w:color w:val="808080"/>
                                      </w:rPr>
                                      <w:t>Στο τμήμα αυτό πραγματοποιείται η μέτρηση του χρόνου προθρομβίνης, το αποτέλεσμα της οποίας βοηθά το γιατρό σας να ρυθμίσει τη δόση των αντιπηκτικών σας φαρμάκων.</w:t>
                                    </w:r>
                                  </w:p>
                                  <w:p w:rsidR="00682B7A" w:rsidRDefault="00682B7A">
                                    <w:pPr>
                                      <w:pStyle w:val="Web"/>
                                      <w:jc w:val="both"/>
                                    </w:pPr>
                                    <w:r>
                                      <w:rPr>
                                        <w:rFonts w:ascii="Microsoft Sans Serif" w:hAnsi="Microsoft Sans Serif" w:cs="Microsoft Sans Serif"/>
                                        <w:color w:val="808080"/>
                                      </w:rPr>
                                      <w:t xml:space="preserve">Οι </w:t>
                                    </w:r>
                                    <w:r>
                                      <w:rPr>
                                        <w:rFonts w:ascii="Microsoft Sans Serif" w:hAnsi="Microsoft Sans Serif" w:cs="Microsoft Sans Serif"/>
                                        <w:b/>
                                        <w:bCs/>
                                        <w:color w:val="808080"/>
                                      </w:rPr>
                                      <w:t xml:space="preserve">εξετάσεις </w:t>
                                    </w:r>
                                    <w:r>
                                      <w:rPr>
                                        <w:rFonts w:ascii="Microsoft Sans Serif" w:hAnsi="Microsoft Sans Serif" w:cs="Microsoft Sans Serif"/>
                                        <w:color w:val="808080"/>
                                      </w:rPr>
                                      <w:t xml:space="preserve">αυτές είναι πολύ ευαίσθητες και απαιτούν εξειδικευμένη τεχνική και εμπειρία διότι οποιοδήποτε λανθασμένο αποτέλεσμα μπορεί να παρασύρει τον κλινικό γιατρό σε χορήγηση λανθασμένης δοσολογίας με αποτέλεσμα αιμορραγία ή αντίθετα σε </w:t>
                                    </w:r>
                                    <w:proofErr w:type="spellStart"/>
                                    <w:r>
                                      <w:rPr>
                                        <w:rFonts w:ascii="Microsoft Sans Serif" w:hAnsi="Microsoft Sans Serif" w:cs="Microsoft Sans Serif"/>
                                        <w:color w:val="808080"/>
                                      </w:rPr>
                                      <w:t>υπερπηκτικό</w:t>
                                    </w:r>
                                    <w:proofErr w:type="spellEnd"/>
                                    <w:r>
                                      <w:rPr>
                                        <w:rFonts w:ascii="Microsoft Sans Serif" w:hAnsi="Microsoft Sans Serif" w:cs="Microsoft Sans Serif"/>
                                        <w:color w:val="808080"/>
                                      </w:rPr>
                                      <w:t xml:space="preserve"> σύνδρομο δηλαδή θρόμβωση.</w:t>
                                    </w:r>
                                  </w:p>
                                </w:tc>
                              </w:tr>
                            </w:tbl>
                            <w:p w:rsidR="00682B7A" w:rsidRDefault="00682B7A">
                              <w:pPr>
                                <w:rPr>
                                  <w:vanish/>
                                </w:rPr>
                              </w:pPr>
                            </w:p>
                            <w:tbl>
                              <w:tblPr>
                                <w:tblW w:w="7350" w:type="dxa"/>
                                <w:tblCellSpacing w:w="0" w:type="dxa"/>
                                <w:tblCellMar>
                                  <w:left w:w="0" w:type="dxa"/>
                                  <w:right w:w="0" w:type="dxa"/>
                                </w:tblCellMar>
                                <w:tblLook w:val="04A0"/>
                              </w:tblPr>
                              <w:tblGrid>
                                <w:gridCol w:w="158"/>
                                <w:gridCol w:w="7200"/>
                              </w:tblGrid>
                              <w:tr w:rsidR="00682B7A">
                                <w:trPr>
                                  <w:trHeight w:val="75"/>
                                  <w:tblCellSpacing w:w="0" w:type="dxa"/>
                                </w:trPr>
                                <w:tc>
                                  <w:tcPr>
                                    <w:tcW w:w="150" w:type="dxa"/>
                                    <w:hideMark/>
                                  </w:tcPr>
                                  <w:p w:rsidR="00682B7A" w:rsidRDefault="00682B7A">
                                    <w:pPr>
                                      <w:spacing w:line="75" w:lineRule="atLeast"/>
                                      <w:rPr>
                                        <w:sz w:val="24"/>
                                        <w:szCs w:val="24"/>
                                      </w:rPr>
                                    </w:pPr>
                                    <w:r>
                                      <w:rPr>
                                        <w:noProof/>
                                        <w:lang w:eastAsia="el-GR"/>
                                      </w:rPr>
                                      <w:drawing>
                                        <wp:inline distT="0" distB="0" distL="0" distR="0">
                                          <wp:extent cx="100330" cy="10160"/>
                                          <wp:effectExtent l="0" t="0" r="0" b="0"/>
                                          <wp:docPr id="74" name="Εικόνα 138"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bioanalysis.biz/assets/images/autogen/clearpixel.gif"/>
                                                  <pic:cNvPicPr>
                                                    <a:picLocks noChangeAspect="1" noChangeArrowheads="1"/>
                                                  </pic:cNvPicPr>
                                                </pic:nvPicPr>
                                                <pic:blipFill>
                                                  <a:blip r:embed="rId99"/>
                                                  <a:srcRect/>
                                                  <a:stretch>
                                                    <a:fillRect/>
                                                  </a:stretch>
                                                </pic:blipFill>
                                                <pic:spPr bwMode="auto">
                                                  <a:xfrm>
                                                    <a:off x="0" y="0"/>
                                                    <a:ext cx="100330" cy="10160"/>
                                                  </a:xfrm>
                                                  <a:prstGeom prst="rect">
                                                    <a:avLst/>
                                                  </a:prstGeom>
                                                  <a:noFill/>
                                                  <a:ln w="9525">
                                                    <a:noFill/>
                                                    <a:miter lim="800000"/>
                                                    <a:headEnd/>
                                                    <a:tailEnd/>
                                                  </a:ln>
                                                </pic:spPr>
                                              </pic:pic>
                                            </a:graphicData>
                                          </a:graphic>
                                        </wp:inline>
                                      </w:drawing>
                                    </w:r>
                                  </w:p>
                                </w:tc>
                                <w:tc>
                                  <w:tcPr>
                                    <w:tcW w:w="0" w:type="auto"/>
                                    <w:hideMark/>
                                  </w:tcPr>
                                  <w:p w:rsidR="00682B7A" w:rsidRDefault="00682B7A">
                                    <w:pPr>
                                      <w:rPr>
                                        <w:sz w:val="8"/>
                                        <w:szCs w:val="24"/>
                                      </w:rPr>
                                    </w:pPr>
                                  </w:p>
                                </w:tc>
                              </w:tr>
                              <w:tr w:rsidR="00682B7A">
                                <w:trPr>
                                  <w:trHeight w:val="450"/>
                                  <w:tblCellSpacing w:w="0" w:type="dxa"/>
                                </w:trPr>
                                <w:tc>
                                  <w:tcPr>
                                    <w:tcW w:w="0" w:type="auto"/>
                                    <w:hideMark/>
                                  </w:tcPr>
                                  <w:p w:rsidR="00682B7A" w:rsidRDefault="00682B7A">
                                    <w:pPr>
                                      <w:rPr>
                                        <w:sz w:val="24"/>
                                        <w:szCs w:val="24"/>
                                      </w:rPr>
                                    </w:pPr>
                                  </w:p>
                                </w:tc>
                                <w:tc>
                                  <w:tcPr>
                                    <w:tcW w:w="7200" w:type="dxa"/>
                                    <w:vAlign w:val="center"/>
                                    <w:hideMark/>
                                  </w:tcPr>
                                  <w:p w:rsidR="00682B7A" w:rsidRDefault="00A5358A">
                                    <w:pPr>
                                      <w:rPr>
                                        <w:sz w:val="24"/>
                                        <w:szCs w:val="24"/>
                                      </w:rPr>
                                    </w:pPr>
                                    <w:r>
                                      <w:pict>
                                        <v:rect id="_x0000_i1030" style="width:5in;height:.75pt" o:hrpct="0" o:hralign="center" o:hrstd="t" o:hr="t" fillcolor="#a0a0a0" stroked="f"/>
                                      </w:pict>
                                    </w:r>
                                  </w:p>
                                </w:tc>
                              </w:tr>
                            </w:tbl>
                            <w:p w:rsidR="00682B7A" w:rsidRDefault="00682B7A">
                              <w:pPr>
                                <w:rPr>
                                  <w:vanish/>
                                </w:rPr>
                              </w:pPr>
                            </w:p>
                            <w:tbl>
                              <w:tblPr>
                                <w:tblW w:w="7335" w:type="dxa"/>
                                <w:tblCellSpacing w:w="0" w:type="dxa"/>
                                <w:tblCellMar>
                                  <w:left w:w="0" w:type="dxa"/>
                                  <w:right w:w="0" w:type="dxa"/>
                                </w:tblCellMar>
                                <w:tblLook w:val="04A0"/>
                              </w:tblPr>
                              <w:tblGrid>
                                <w:gridCol w:w="4969"/>
                                <w:gridCol w:w="2377"/>
                              </w:tblGrid>
                              <w:tr w:rsidR="00682B7A">
                                <w:trPr>
                                  <w:tblCellSpacing w:w="0" w:type="dxa"/>
                                </w:trPr>
                                <w:tc>
                                  <w:tcPr>
                                    <w:tcW w:w="0" w:type="auto"/>
                                    <w:hideMark/>
                                  </w:tcPr>
                                  <w:tbl>
                                    <w:tblPr>
                                      <w:tblW w:w="4965" w:type="dxa"/>
                                      <w:tblCellSpacing w:w="0" w:type="dxa"/>
                                      <w:tblCellMar>
                                        <w:left w:w="0" w:type="dxa"/>
                                        <w:right w:w="0" w:type="dxa"/>
                                      </w:tblCellMar>
                                      <w:tblLook w:val="04A0"/>
                                    </w:tblPr>
                                    <w:tblGrid>
                                      <w:gridCol w:w="158"/>
                                      <w:gridCol w:w="4811"/>
                                    </w:tblGrid>
                                    <w:tr w:rsidR="00682B7A">
                                      <w:trPr>
                                        <w:trHeight w:val="90"/>
                                        <w:tblCellSpacing w:w="0" w:type="dxa"/>
                                      </w:trPr>
                                      <w:tc>
                                        <w:tcPr>
                                          <w:tcW w:w="150" w:type="dxa"/>
                                          <w:hideMark/>
                                        </w:tcPr>
                                        <w:p w:rsidR="00682B7A" w:rsidRDefault="00682B7A">
                                          <w:pPr>
                                            <w:spacing w:line="90" w:lineRule="atLeast"/>
                                            <w:rPr>
                                              <w:sz w:val="24"/>
                                              <w:szCs w:val="24"/>
                                            </w:rPr>
                                          </w:pPr>
                                          <w:r>
                                            <w:rPr>
                                              <w:noProof/>
                                              <w:lang w:eastAsia="el-GR"/>
                                            </w:rPr>
                                            <w:drawing>
                                              <wp:inline distT="0" distB="0" distL="0" distR="0">
                                                <wp:extent cx="100330" cy="10160"/>
                                                <wp:effectExtent l="0" t="0" r="0" b="0"/>
                                                <wp:docPr id="73" name="Εικόνα 140"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bioanalysis.biz/assets/images/autogen/clearpixel.gif"/>
                                                        <pic:cNvPicPr>
                                                          <a:picLocks noChangeAspect="1" noChangeArrowheads="1"/>
                                                        </pic:cNvPicPr>
                                                      </pic:nvPicPr>
                                                      <pic:blipFill>
                                                        <a:blip r:embed="rId99"/>
                                                        <a:srcRect/>
                                                        <a:stretch>
                                                          <a:fillRect/>
                                                        </a:stretch>
                                                      </pic:blipFill>
                                                      <pic:spPr bwMode="auto">
                                                        <a:xfrm>
                                                          <a:off x="0" y="0"/>
                                                          <a:ext cx="100330" cy="10160"/>
                                                        </a:xfrm>
                                                        <a:prstGeom prst="rect">
                                                          <a:avLst/>
                                                        </a:prstGeom>
                                                        <a:noFill/>
                                                        <a:ln w="9525">
                                                          <a:noFill/>
                                                          <a:miter lim="800000"/>
                                                          <a:headEnd/>
                                                          <a:tailEnd/>
                                                        </a:ln>
                                                      </pic:spPr>
                                                    </pic:pic>
                                                  </a:graphicData>
                                                </a:graphic>
                                              </wp:inline>
                                            </w:drawing>
                                          </w:r>
                                        </w:p>
                                      </w:tc>
                                      <w:tc>
                                        <w:tcPr>
                                          <w:tcW w:w="4815" w:type="dxa"/>
                                          <w:hideMark/>
                                        </w:tcPr>
                                        <w:p w:rsidR="00682B7A" w:rsidRDefault="00682B7A">
                                          <w:pPr>
                                            <w:spacing w:line="90" w:lineRule="atLeast"/>
                                            <w:rPr>
                                              <w:sz w:val="24"/>
                                              <w:szCs w:val="24"/>
                                            </w:rPr>
                                          </w:pPr>
                                          <w:r>
                                            <w:rPr>
                                              <w:noProof/>
                                              <w:lang w:eastAsia="el-GR"/>
                                            </w:rPr>
                                            <w:drawing>
                                              <wp:inline distT="0" distB="0" distL="0" distR="0">
                                                <wp:extent cx="3054985" cy="10160"/>
                                                <wp:effectExtent l="0" t="0" r="0" b="0"/>
                                                <wp:docPr id="72" name="Εικόνα 141"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bioanalysis.biz/assets/images/autogen/clearpixel.gif"/>
                                                        <pic:cNvPicPr>
                                                          <a:picLocks noChangeAspect="1" noChangeArrowheads="1"/>
                                                        </pic:cNvPicPr>
                                                      </pic:nvPicPr>
                                                      <pic:blipFill>
                                                        <a:blip r:embed="rId99"/>
                                                        <a:srcRect/>
                                                        <a:stretch>
                                                          <a:fillRect/>
                                                        </a:stretch>
                                                      </pic:blipFill>
                                                      <pic:spPr bwMode="auto">
                                                        <a:xfrm>
                                                          <a:off x="0" y="0"/>
                                                          <a:ext cx="3054985" cy="10160"/>
                                                        </a:xfrm>
                                                        <a:prstGeom prst="rect">
                                                          <a:avLst/>
                                                        </a:prstGeom>
                                                        <a:noFill/>
                                                        <a:ln w="9525">
                                                          <a:noFill/>
                                                          <a:miter lim="800000"/>
                                                          <a:headEnd/>
                                                          <a:tailEnd/>
                                                        </a:ln>
                                                      </pic:spPr>
                                                    </pic:pic>
                                                  </a:graphicData>
                                                </a:graphic>
                                              </wp:inline>
                                            </w:drawing>
                                          </w:r>
                                        </w:p>
                                      </w:tc>
                                    </w:tr>
                                    <w:tr w:rsidR="00682B7A">
                                      <w:trPr>
                                        <w:tblCellSpacing w:w="0" w:type="dxa"/>
                                      </w:trPr>
                                      <w:tc>
                                        <w:tcPr>
                                          <w:tcW w:w="0" w:type="auto"/>
                                          <w:hideMark/>
                                        </w:tcPr>
                                        <w:p w:rsidR="00682B7A" w:rsidRDefault="00682B7A">
                                          <w:pPr>
                                            <w:rPr>
                                              <w:sz w:val="24"/>
                                              <w:szCs w:val="24"/>
                                            </w:rPr>
                                          </w:pPr>
                                        </w:p>
                                      </w:tc>
                                      <w:tc>
                                        <w:tcPr>
                                          <w:tcW w:w="4815" w:type="dxa"/>
                                          <w:hideMark/>
                                        </w:tcPr>
                                        <w:p w:rsidR="00682B7A" w:rsidRDefault="00682B7A">
                                          <w:pPr>
                                            <w:pStyle w:val="Web"/>
                                            <w:jc w:val="center"/>
                                            <w:rPr>
                                              <w:color w:val="5E93D1"/>
                                            </w:rPr>
                                          </w:pPr>
                                          <w:r>
                                            <w:rPr>
                                              <w:b/>
                                              <w:bCs/>
                                              <w:color w:val="5E93D1"/>
                                              <w:u w:val="single"/>
                                            </w:rPr>
                                            <w:t>ΒΙΟΧΗΜΙΚΕΣ ΕΞΕΤΑΣΕΙΣ</w:t>
                                          </w:r>
                                        </w:p>
                                        <w:p w:rsidR="00682B7A" w:rsidRDefault="00682B7A">
                                          <w:pPr>
                                            <w:pStyle w:val="Web"/>
                                            <w:jc w:val="center"/>
                                            <w:rPr>
                                              <w:color w:val="5E93D1"/>
                                            </w:rPr>
                                          </w:pPr>
                                          <w:r>
                                            <w:rPr>
                                              <w:color w:val="5E93D1"/>
                                            </w:rPr>
                                            <w:t> </w:t>
                                          </w:r>
                                        </w:p>
                                        <w:p w:rsidR="00682B7A" w:rsidRDefault="00682B7A">
                                          <w:pPr>
                                            <w:pStyle w:val="Web"/>
                                            <w:jc w:val="both"/>
                                          </w:pPr>
                                          <w:r>
                                            <w:rPr>
                                              <w:rFonts w:ascii="Microsoft Sans Serif" w:hAnsi="Microsoft Sans Serif" w:cs="Microsoft Sans Serif"/>
                                              <w:color w:val="808080"/>
                                            </w:rPr>
                                            <w:t xml:space="preserve">Το </w:t>
                                          </w:r>
                                          <w:r>
                                            <w:rPr>
                                              <w:rFonts w:ascii="Microsoft Sans Serif" w:hAnsi="Microsoft Sans Serif" w:cs="Microsoft Sans Serif"/>
                                              <w:b/>
                                              <w:bCs/>
                                              <w:color w:val="808080"/>
                                            </w:rPr>
                                            <w:t>μικροβιολογικό εργαστήριο</w:t>
                                          </w:r>
                                          <w:r>
                                            <w:rPr>
                                              <w:rFonts w:ascii="Microsoft Sans Serif" w:hAnsi="Microsoft Sans Serif" w:cs="Microsoft Sans Serif"/>
                                              <w:color w:val="808080"/>
                                            </w:rPr>
                                            <w:t xml:space="preserve"> </w:t>
                                          </w:r>
                                          <w:proofErr w:type="spellStart"/>
                                          <w:r>
                                            <w:rPr>
                                              <w:rFonts w:ascii="Microsoft Sans Serif" w:hAnsi="Microsoft Sans Serif" w:cs="Microsoft Sans Serif"/>
                                              <w:b/>
                                              <w:bCs/>
                                              <w:color w:val="808080"/>
                                            </w:rPr>
                                            <w:t>Βιοανάλυσις</w:t>
                                          </w:r>
                                          <w:proofErr w:type="spellEnd"/>
                                          <w:r>
                                            <w:rPr>
                                              <w:rFonts w:ascii="Microsoft Sans Serif" w:hAnsi="Microsoft Sans Serif" w:cs="Microsoft Sans Serif"/>
                                              <w:b/>
                                              <w:bCs/>
                                              <w:color w:val="808080"/>
                                            </w:rPr>
                                            <w:t xml:space="preserve"> </w:t>
                                          </w:r>
                                          <w:r>
                                            <w:rPr>
                                              <w:rFonts w:ascii="Microsoft Sans Serif" w:hAnsi="Microsoft Sans Serif" w:cs="Microsoft Sans Serif"/>
                                              <w:color w:val="808080"/>
                                            </w:rPr>
                                            <w:t xml:space="preserve">έχει τη δυνατότητα να δώσει αποτελέσματα </w:t>
                                          </w:r>
                                          <w:r>
                                            <w:rPr>
                                              <w:rFonts w:ascii="Microsoft Sans Serif" w:hAnsi="Microsoft Sans Serif" w:cs="Microsoft Sans Serif"/>
                                              <w:color w:val="808080"/>
                                            </w:rPr>
                                            <w:lastRenderedPageBreak/>
                                            <w:t xml:space="preserve">εντός δύο ωρών σε μεγάλο αριθμό βιοχημικών εξετάσεων, με τις οποίες ελέγχεται η λειτουργία των οργάνων του σώματος: νεφρική, ηπατική </w:t>
                                          </w:r>
                                          <w:proofErr w:type="spellStart"/>
                                          <w:r>
                                            <w:rPr>
                                              <w:rFonts w:ascii="Microsoft Sans Serif" w:hAnsi="Microsoft Sans Serif" w:cs="Microsoft Sans Serif"/>
                                              <w:color w:val="808080"/>
                                            </w:rPr>
                                            <w:t>λειτουργεία</w:t>
                                          </w:r>
                                          <w:proofErr w:type="spellEnd"/>
                                          <w:r>
                                            <w:rPr>
                                              <w:rFonts w:ascii="Microsoft Sans Serif" w:hAnsi="Microsoft Sans Serif" w:cs="Microsoft Sans Serif"/>
                                              <w:color w:val="808080"/>
                                            </w:rPr>
                                            <w:t xml:space="preserve">, έλεγχος </w:t>
                                          </w:r>
                                          <w:proofErr w:type="spellStart"/>
                                          <w:r>
                                            <w:rPr>
                                              <w:rFonts w:ascii="Microsoft Sans Serif" w:hAnsi="Microsoft Sans Serif" w:cs="Microsoft Sans Serif"/>
                                              <w:color w:val="808080"/>
                                            </w:rPr>
                                            <w:t>λιπαιμικού</w:t>
                                          </w:r>
                                          <w:proofErr w:type="spellEnd"/>
                                          <w:r>
                                            <w:rPr>
                                              <w:rFonts w:ascii="Microsoft Sans Serif" w:hAnsi="Microsoft Sans Serif" w:cs="Microsoft Sans Serif"/>
                                              <w:color w:val="808080"/>
                                            </w:rPr>
                                            <w:t xml:space="preserve"> προφίλ (χοληστερίνη, </w:t>
                                          </w:r>
                                          <w:proofErr w:type="spellStart"/>
                                          <w:r>
                                            <w:rPr>
                                              <w:rFonts w:ascii="Microsoft Sans Serif" w:hAnsi="Microsoft Sans Serif" w:cs="Microsoft Sans Serif"/>
                                              <w:color w:val="808080"/>
                                            </w:rPr>
                                            <w:t>τριγλυκέρια</w:t>
                                          </w:r>
                                          <w:proofErr w:type="spellEnd"/>
                                          <w:r>
                                            <w:rPr>
                                              <w:rFonts w:ascii="Microsoft Sans Serif" w:hAnsi="Microsoft Sans Serif" w:cs="Microsoft Sans Serif"/>
                                              <w:color w:val="808080"/>
                                            </w:rPr>
                                            <w:t xml:space="preserve">, HDL, LDL, ολικά λιπίδια, </w:t>
                                          </w:r>
                                          <w:proofErr w:type="spellStart"/>
                                          <w:r>
                                            <w:rPr>
                                              <w:rFonts w:ascii="Microsoft Sans Serif" w:hAnsi="Microsoft Sans Serif" w:cs="Microsoft Sans Serif"/>
                                              <w:color w:val="808080"/>
                                            </w:rPr>
                                            <w:t>απολιποπρωτεϊνη</w:t>
                                          </w:r>
                                          <w:proofErr w:type="spellEnd"/>
                                          <w:r>
                                            <w:rPr>
                                              <w:rFonts w:ascii="Microsoft Sans Serif" w:hAnsi="Microsoft Sans Serif" w:cs="Microsoft Sans Serif"/>
                                              <w:color w:val="808080"/>
                                            </w:rPr>
                                            <w:t xml:space="preserve"> Α, </w:t>
                                          </w:r>
                                          <w:proofErr w:type="spellStart"/>
                                          <w:r>
                                            <w:rPr>
                                              <w:rFonts w:ascii="Microsoft Sans Serif" w:hAnsi="Microsoft Sans Serif" w:cs="Microsoft Sans Serif"/>
                                              <w:color w:val="808080"/>
                                            </w:rPr>
                                            <w:t>απολιποπρωτεϊνη</w:t>
                                          </w:r>
                                          <w:proofErr w:type="spellEnd"/>
                                          <w:r>
                                            <w:rPr>
                                              <w:rFonts w:ascii="Microsoft Sans Serif" w:hAnsi="Microsoft Sans Serif" w:cs="Microsoft Sans Serif"/>
                                              <w:color w:val="808080"/>
                                            </w:rPr>
                                            <w:t xml:space="preserve"> Β, </w:t>
                                          </w:r>
                                          <w:proofErr w:type="spellStart"/>
                                          <w:r>
                                            <w:rPr>
                                              <w:rFonts w:ascii="Microsoft Sans Serif" w:hAnsi="Microsoft Sans Serif" w:cs="Microsoft Sans Serif"/>
                                              <w:color w:val="808080"/>
                                            </w:rPr>
                                            <w:t>Lp</w:t>
                                          </w:r>
                                          <w:proofErr w:type="spellEnd"/>
                                          <w:r>
                                            <w:rPr>
                                              <w:rFonts w:ascii="Microsoft Sans Serif" w:hAnsi="Microsoft Sans Serif" w:cs="Microsoft Sans Serif"/>
                                              <w:color w:val="808080"/>
                                            </w:rPr>
                                            <w:t xml:space="preserve">(a) </w:t>
                                          </w:r>
                                          <w:proofErr w:type="spellStart"/>
                                          <w:r>
                                            <w:rPr>
                                              <w:rFonts w:ascii="Microsoft Sans Serif" w:hAnsi="Microsoft Sans Serif" w:cs="Microsoft Sans Serif"/>
                                              <w:color w:val="808080"/>
                                            </w:rPr>
                                            <w:t>κ.τ.λ.π</w:t>
                                          </w:r>
                                          <w:proofErr w:type="spellEnd"/>
                                          <w:r>
                                            <w:rPr>
                                              <w:rFonts w:ascii="Microsoft Sans Serif" w:hAnsi="Microsoft Sans Serif" w:cs="Microsoft Sans Serif"/>
                                              <w:color w:val="808080"/>
                                            </w:rPr>
                                            <w:t>.).</w:t>
                                          </w:r>
                                        </w:p>
                                        <w:p w:rsidR="00682B7A" w:rsidRDefault="00682B7A">
                                          <w:pPr>
                                            <w:pStyle w:val="Web"/>
                                            <w:jc w:val="both"/>
                                          </w:pPr>
                                          <w:r>
                                            <w:rPr>
                                              <w:rFonts w:ascii="Microsoft Sans Serif" w:hAnsi="Microsoft Sans Serif" w:cs="Microsoft Sans Serif"/>
                                              <w:color w:val="808080"/>
                                            </w:rPr>
                                            <w:t xml:space="preserve">Οι </w:t>
                                          </w:r>
                                          <w:r>
                                            <w:rPr>
                                              <w:rFonts w:ascii="Microsoft Sans Serif" w:hAnsi="Microsoft Sans Serif" w:cs="Microsoft Sans Serif"/>
                                              <w:b/>
                                              <w:bCs/>
                                              <w:color w:val="808080"/>
                                            </w:rPr>
                                            <w:t>μικροβιολογικές εξετάσεις</w:t>
                                          </w:r>
                                          <w:r>
                                            <w:rPr>
                                              <w:rFonts w:ascii="Microsoft Sans Serif" w:hAnsi="Microsoft Sans Serif" w:cs="Microsoft Sans Serif"/>
                                              <w:color w:val="808080"/>
                                            </w:rPr>
                                            <w:t xml:space="preserve"> που εντάσσονται συμβάλλουν ουσιαστικά στην άμεση διερεύνηση της λειτουργίας του οργανισμού.</w:t>
                                          </w:r>
                                        </w:p>
                                      </w:tc>
                                    </w:tr>
                                  </w:tbl>
                                  <w:p w:rsidR="00682B7A" w:rsidRDefault="00682B7A">
                                    <w:pPr>
                                      <w:rPr>
                                        <w:sz w:val="24"/>
                                        <w:szCs w:val="24"/>
                                      </w:rPr>
                                    </w:pPr>
                                  </w:p>
                                </w:tc>
                                <w:tc>
                                  <w:tcPr>
                                    <w:tcW w:w="0" w:type="auto"/>
                                    <w:hideMark/>
                                  </w:tcPr>
                                  <w:tbl>
                                    <w:tblPr>
                                      <w:tblW w:w="2370" w:type="dxa"/>
                                      <w:tblCellSpacing w:w="0" w:type="dxa"/>
                                      <w:tblCellMar>
                                        <w:left w:w="0" w:type="dxa"/>
                                        <w:right w:w="0" w:type="dxa"/>
                                      </w:tblCellMar>
                                      <w:tblLook w:val="04A0"/>
                                    </w:tblPr>
                                    <w:tblGrid>
                                      <w:gridCol w:w="127"/>
                                      <w:gridCol w:w="2250"/>
                                    </w:tblGrid>
                                    <w:tr w:rsidR="00682B7A">
                                      <w:trPr>
                                        <w:trHeight w:val="90"/>
                                        <w:tblCellSpacing w:w="0" w:type="dxa"/>
                                      </w:trPr>
                                      <w:tc>
                                        <w:tcPr>
                                          <w:tcW w:w="120" w:type="dxa"/>
                                          <w:hideMark/>
                                        </w:tcPr>
                                        <w:p w:rsidR="00682B7A" w:rsidRDefault="00682B7A">
                                          <w:pPr>
                                            <w:spacing w:line="90" w:lineRule="atLeast"/>
                                            <w:rPr>
                                              <w:sz w:val="24"/>
                                              <w:szCs w:val="24"/>
                                            </w:rPr>
                                          </w:pPr>
                                          <w:r>
                                            <w:rPr>
                                              <w:noProof/>
                                              <w:lang w:eastAsia="el-GR"/>
                                            </w:rPr>
                                            <w:lastRenderedPageBreak/>
                                            <w:drawing>
                                              <wp:inline distT="0" distB="0" distL="0" distR="0">
                                                <wp:extent cx="80645" cy="10160"/>
                                                <wp:effectExtent l="0" t="0" r="0" b="0"/>
                                                <wp:docPr id="70" name="Εικόνα 142"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bioanalysis.biz/assets/images/autogen/clearpixel.gif"/>
                                                        <pic:cNvPicPr>
                                                          <a:picLocks noChangeAspect="1" noChangeArrowheads="1"/>
                                                        </pic:cNvPicPr>
                                                      </pic:nvPicPr>
                                                      <pic:blipFill>
                                                        <a:blip r:embed="rId99"/>
                                                        <a:srcRect/>
                                                        <a:stretch>
                                                          <a:fillRect/>
                                                        </a:stretch>
                                                      </pic:blipFill>
                                                      <pic:spPr bwMode="auto">
                                                        <a:xfrm>
                                                          <a:off x="0" y="0"/>
                                                          <a:ext cx="80645" cy="10160"/>
                                                        </a:xfrm>
                                                        <a:prstGeom prst="rect">
                                                          <a:avLst/>
                                                        </a:prstGeom>
                                                        <a:noFill/>
                                                        <a:ln w="9525">
                                                          <a:noFill/>
                                                          <a:miter lim="800000"/>
                                                          <a:headEnd/>
                                                          <a:tailEnd/>
                                                        </a:ln>
                                                      </pic:spPr>
                                                    </pic:pic>
                                                  </a:graphicData>
                                                </a:graphic>
                                              </wp:inline>
                                            </w:drawing>
                                          </w:r>
                                        </w:p>
                                      </w:tc>
                                      <w:tc>
                                        <w:tcPr>
                                          <w:tcW w:w="0" w:type="auto"/>
                                          <w:hideMark/>
                                        </w:tcPr>
                                        <w:p w:rsidR="00682B7A" w:rsidRDefault="00682B7A">
                                          <w:pPr>
                                            <w:rPr>
                                              <w:sz w:val="10"/>
                                              <w:szCs w:val="24"/>
                                            </w:rPr>
                                          </w:pPr>
                                        </w:p>
                                      </w:tc>
                                    </w:tr>
                                    <w:tr w:rsidR="00682B7A">
                                      <w:trPr>
                                        <w:trHeight w:val="2655"/>
                                        <w:tblCellSpacing w:w="0" w:type="dxa"/>
                                      </w:trPr>
                                      <w:tc>
                                        <w:tcPr>
                                          <w:tcW w:w="0" w:type="auto"/>
                                          <w:hideMark/>
                                        </w:tcPr>
                                        <w:p w:rsidR="00682B7A" w:rsidRDefault="00682B7A">
                                          <w:pPr>
                                            <w:rPr>
                                              <w:sz w:val="24"/>
                                              <w:szCs w:val="24"/>
                                            </w:rPr>
                                          </w:pPr>
                                        </w:p>
                                      </w:tc>
                                      <w:tc>
                                        <w:tcPr>
                                          <w:tcW w:w="2250" w:type="dxa"/>
                                          <w:hideMark/>
                                        </w:tcPr>
                                        <w:p w:rsidR="00682B7A" w:rsidRDefault="00682B7A">
                                          <w:pPr>
                                            <w:rPr>
                                              <w:sz w:val="24"/>
                                              <w:szCs w:val="24"/>
                                            </w:rPr>
                                          </w:pPr>
                                          <w:r>
                                            <w:rPr>
                                              <w:noProof/>
                                              <w:lang w:eastAsia="el-GR"/>
                                            </w:rPr>
                                            <w:drawing>
                                              <wp:inline distT="0" distB="0" distL="0" distR="0">
                                                <wp:extent cx="1406525" cy="1668145"/>
                                                <wp:effectExtent l="19050" t="0" r="3175" b="0"/>
                                                <wp:docPr id="68" name="Picture39" descr="ΒΙΟΧΗΜΙΚΕΣ ΕΞΕΤΑ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9" descr="ΒΙΟΧΗΜΙΚΕΣ ΕΞΕΤΑΣΕΙΣ"/>
                                                        <pic:cNvPicPr>
                                                          <a:picLocks noChangeAspect="1" noChangeArrowheads="1"/>
                                                        </pic:cNvPicPr>
                                                      </pic:nvPicPr>
                                                      <pic:blipFill>
                                                        <a:blip r:embed="rId107" cstate="print"/>
                                                        <a:srcRect/>
                                                        <a:stretch>
                                                          <a:fillRect/>
                                                        </a:stretch>
                                                      </pic:blipFill>
                                                      <pic:spPr bwMode="auto">
                                                        <a:xfrm>
                                                          <a:off x="0" y="0"/>
                                                          <a:ext cx="1406525" cy="1668145"/>
                                                        </a:xfrm>
                                                        <a:prstGeom prst="rect">
                                                          <a:avLst/>
                                                        </a:prstGeom>
                                                        <a:noFill/>
                                                        <a:ln w="9525">
                                                          <a:noFill/>
                                                          <a:miter lim="800000"/>
                                                          <a:headEnd/>
                                                          <a:tailEnd/>
                                                        </a:ln>
                                                      </pic:spPr>
                                                    </pic:pic>
                                                  </a:graphicData>
                                                </a:graphic>
                                              </wp:inline>
                                            </w:drawing>
                                          </w:r>
                                        </w:p>
                                      </w:tc>
                                    </w:tr>
                                  </w:tbl>
                                  <w:p w:rsidR="00682B7A" w:rsidRDefault="00682B7A">
                                    <w:pPr>
                                      <w:rPr>
                                        <w:sz w:val="24"/>
                                        <w:szCs w:val="24"/>
                                      </w:rPr>
                                    </w:pPr>
                                  </w:p>
                                </w:tc>
                              </w:tr>
                            </w:tbl>
                            <w:p w:rsidR="00682B7A" w:rsidRDefault="00682B7A">
                              <w:pPr>
                                <w:rPr>
                                  <w:vanish/>
                                </w:rPr>
                              </w:pPr>
                            </w:p>
                            <w:tbl>
                              <w:tblPr>
                                <w:tblW w:w="7335" w:type="dxa"/>
                                <w:tblCellSpacing w:w="0" w:type="dxa"/>
                                <w:tblCellMar>
                                  <w:left w:w="0" w:type="dxa"/>
                                  <w:right w:w="0" w:type="dxa"/>
                                </w:tblCellMar>
                                <w:tblLook w:val="04A0"/>
                              </w:tblPr>
                              <w:tblGrid>
                                <w:gridCol w:w="135"/>
                                <w:gridCol w:w="7200"/>
                              </w:tblGrid>
                              <w:tr w:rsidR="00682B7A">
                                <w:trPr>
                                  <w:trHeight w:val="105"/>
                                  <w:tblCellSpacing w:w="0" w:type="dxa"/>
                                </w:trPr>
                                <w:tc>
                                  <w:tcPr>
                                    <w:tcW w:w="135" w:type="dxa"/>
                                    <w:hideMark/>
                                  </w:tcPr>
                                  <w:p w:rsidR="00682B7A" w:rsidRDefault="00682B7A">
                                    <w:pPr>
                                      <w:spacing w:line="105" w:lineRule="atLeast"/>
                                      <w:rPr>
                                        <w:sz w:val="24"/>
                                        <w:szCs w:val="24"/>
                                      </w:rPr>
                                    </w:pPr>
                                    <w:r>
                                      <w:rPr>
                                        <w:noProof/>
                                        <w:lang w:eastAsia="el-GR"/>
                                      </w:rPr>
                                      <w:drawing>
                                        <wp:inline distT="0" distB="0" distL="0" distR="0">
                                          <wp:extent cx="80645" cy="10160"/>
                                          <wp:effectExtent l="0" t="0" r="0" b="0"/>
                                          <wp:docPr id="67" name="Εικόνα 144"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bioanalysis.biz/assets/images/autogen/clearpixel.gif"/>
                                                  <pic:cNvPicPr>
                                                    <a:picLocks noChangeAspect="1" noChangeArrowheads="1"/>
                                                  </pic:cNvPicPr>
                                                </pic:nvPicPr>
                                                <pic:blipFill>
                                                  <a:blip r:embed="rId99"/>
                                                  <a:srcRect/>
                                                  <a:stretch>
                                                    <a:fillRect/>
                                                  </a:stretch>
                                                </pic:blipFill>
                                                <pic:spPr bwMode="auto">
                                                  <a:xfrm>
                                                    <a:off x="0" y="0"/>
                                                    <a:ext cx="80645" cy="10160"/>
                                                  </a:xfrm>
                                                  <a:prstGeom prst="rect">
                                                    <a:avLst/>
                                                  </a:prstGeom>
                                                  <a:noFill/>
                                                  <a:ln w="9525">
                                                    <a:noFill/>
                                                    <a:miter lim="800000"/>
                                                    <a:headEnd/>
                                                    <a:tailEnd/>
                                                  </a:ln>
                                                </pic:spPr>
                                              </pic:pic>
                                            </a:graphicData>
                                          </a:graphic>
                                        </wp:inline>
                                      </w:drawing>
                                    </w:r>
                                  </w:p>
                                </w:tc>
                                <w:tc>
                                  <w:tcPr>
                                    <w:tcW w:w="7200" w:type="dxa"/>
                                    <w:hideMark/>
                                  </w:tcPr>
                                  <w:p w:rsidR="00682B7A" w:rsidRDefault="00682B7A">
                                    <w:pPr>
                                      <w:spacing w:line="105" w:lineRule="atLeast"/>
                                      <w:rPr>
                                        <w:sz w:val="24"/>
                                        <w:szCs w:val="24"/>
                                      </w:rPr>
                                    </w:pPr>
                                    <w:r>
                                      <w:rPr>
                                        <w:noProof/>
                                        <w:lang w:eastAsia="el-GR"/>
                                      </w:rPr>
                                      <w:drawing>
                                        <wp:inline distT="0" distB="0" distL="0" distR="0">
                                          <wp:extent cx="4572000" cy="10160"/>
                                          <wp:effectExtent l="0" t="0" r="0" b="0"/>
                                          <wp:docPr id="66" name="Εικόνα 145"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bioanalysis.biz/assets/images/autogen/clearpixel.gif"/>
                                                  <pic:cNvPicPr>
                                                    <a:picLocks noChangeAspect="1" noChangeArrowheads="1"/>
                                                  </pic:cNvPicPr>
                                                </pic:nvPicPr>
                                                <pic:blipFill>
                                                  <a:blip r:embed="rId99"/>
                                                  <a:srcRect/>
                                                  <a:stretch>
                                                    <a:fillRect/>
                                                  </a:stretch>
                                                </pic:blipFill>
                                                <pic:spPr bwMode="auto">
                                                  <a:xfrm>
                                                    <a:off x="0" y="0"/>
                                                    <a:ext cx="4572000" cy="10160"/>
                                                  </a:xfrm>
                                                  <a:prstGeom prst="rect">
                                                    <a:avLst/>
                                                  </a:prstGeom>
                                                  <a:noFill/>
                                                  <a:ln w="9525">
                                                    <a:noFill/>
                                                    <a:miter lim="800000"/>
                                                    <a:headEnd/>
                                                    <a:tailEnd/>
                                                  </a:ln>
                                                </pic:spPr>
                                              </pic:pic>
                                            </a:graphicData>
                                          </a:graphic>
                                        </wp:inline>
                                      </w:drawing>
                                    </w:r>
                                  </w:p>
                                </w:tc>
                              </w:tr>
                              <w:tr w:rsidR="00682B7A">
                                <w:trPr>
                                  <w:tblCellSpacing w:w="0" w:type="dxa"/>
                                </w:trPr>
                                <w:tc>
                                  <w:tcPr>
                                    <w:tcW w:w="0" w:type="auto"/>
                                    <w:hideMark/>
                                  </w:tcPr>
                                  <w:p w:rsidR="00682B7A" w:rsidRDefault="00682B7A">
                                    <w:pPr>
                                      <w:rPr>
                                        <w:sz w:val="24"/>
                                        <w:szCs w:val="24"/>
                                      </w:rPr>
                                    </w:pPr>
                                  </w:p>
                                </w:tc>
                                <w:tc>
                                  <w:tcPr>
                                    <w:tcW w:w="7200" w:type="dxa"/>
                                    <w:hideMark/>
                                  </w:tcPr>
                                  <w:p w:rsidR="00682B7A" w:rsidRDefault="00682B7A">
                                    <w:pPr>
                                      <w:pStyle w:val="Web"/>
                                      <w:jc w:val="both"/>
                                    </w:pPr>
                                    <w:r>
                                      <w:rPr>
                                        <w:rFonts w:ascii="Microsoft Sans Serif" w:hAnsi="Microsoft Sans Serif" w:cs="Microsoft Sans Serif"/>
                                        <w:color w:val="808080"/>
                                      </w:rPr>
                                      <w:t xml:space="preserve">Οι εξειδικευμένοι και έμπειροι μικροβιολόγοι μας ακολουθούν τις οδηγίες της </w:t>
                                    </w:r>
                                    <w:r>
                                      <w:rPr>
                                        <w:rFonts w:ascii="Microsoft Sans Serif" w:hAnsi="Microsoft Sans Serif" w:cs="Microsoft Sans Serif"/>
                                        <w:b/>
                                        <w:bCs/>
                                        <w:color w:val="808080"/>
                                      </w:rPr>
                                      <w:t>Ελληνικής Καρδιολογικής Εταιρείας</w:t>
                                    </w:r>
                                    <w:r>
                                      <w:rPr>
                                        <w:rFonts w:ascii="Microsoft Sans Serif" w:hAnsi="Microsoft Sans Serif" w:cs="Microsoft Sans Serif"/>
                                        <w:color w:val="808080"/>
                                      </w:rPr>
                                      <w:t xml:space="preserve"> και της </w:t>
                                    </w:r>
                                    <w:r>
                                      <w:rPr>
                                        <w:rFonts w:ascii="Microsoft Sans Serif" w:hAnsi="Microsoft Sans Serif" w:cs="Microsoft Sans Serif"/>
                                        <w:b/>
                                        <w:bCs/>
                                        <w:color w:val="808080"/>
                                      </w:rPr>
                                      <w:t xml:space="preserve">Αμερικανικής Καρδιολογικής </w:t>
                                    </w:r>
                                    <w:proofErr w:type="spellStart"/>
                                    <w:r>
                                      <w:rPr>
                                        <w:rFonts w:ascii="Microsoft Sans Serif" w:hAnsi="Microsoft Sans Serif" w:cs="Microsoft Sans Serif"/>
                                        <w:b/>
                                        <w:bCs/>
                                        <w:color w:val="808080"/>
                                      </w:rPr>
                                      <w:t>Καρδιολογικής</w:t>
                                    </w:r>
                                    <w:proofErr w:type="spellEnd"/>
                                    <w:r>
                                      <w:rPr>
                                        <w:rFonts w:ascii="Microsoft Sans Serif" w:hAnsi="Microsoft Sans Serif" w:cs="Microsoft Sans Serif"/>
                                        <w:b/>
                                        <w:bCs/>
                                        <w:color w:val="808080"/>
                                      </w:rPr>
                                      <w:t xml:space="preserve"> Εταιρείας</w:t>
                                    </w:r>
                                    <w:r>
                                      <w:rPr>
                                        <w:rFonts w:ascii="Microsoft Sans Serif" w:hAnsi="Microsoft Sans Serif" w:cs="Microsoft Sans Serif"/>
                                        <w:color w:val="808080"/>
                                      </w:rPr>
                                      <w:t> (</w:t>
                                    </w:r>
                                    <w:proofErr w:type="spellStart"/>
                                    <w:r>
                                      <w:rPr>
                                        <w:rFonts w:ascii="Microsoft Sans Serif" w:hAnsi="Microsoft Sans Serif" w:cs="Microsoft Sans Serif"/>
                                        <w:b/>
                                        <w:bCs/>
                                        <w:color w:val="808080"/>
                                      </w:rPr>
                                      <w:t>American</w:t>
                                    </w:r>
                                    <w:proofErr w:type="spellEnd"/>
                                    <w:r>
                                      <w:rPr>
                                        <w:rFonts w:ascii="Microsoft Sans Serif" w:hAnsi="Microsoft Sans Serif" w:cs="Microsoft Sans Serif"/>
                                        <w:b/>
                                        <w:bCs/>
                                        <w:color w:val="808080"/>
                                      </w:rPr>
                                      <w:t xml:space="preserve"> </w:t>
                                    </w:r>
                                    <w:proofErr w:type="spellStart"/>
                                    <w:r>
                                      <w:rPr>
                                        <w:rFonts w:ascii="Microsoft Sans Serif" w:hAnsi="Microsoft Sans Serif" w:cs="Microsoft Sans Serif"/>
                                        <w:b/>
                                        <w:bCs/>
                                        <w:color w:val="808080"/>
                                      </w:rPr>
                                      <w:t>Heart</w:t>
                                    </w:r>
                                    <w:proofErr w:type="spellEnd"/>
                                    <w:r>
                                      <w:rPr>
                                        <w:rFonts w:ascii="Microsoft Sans Serif" w:hAnsi="Microsoft Sans Serif" w:cs="Microsoft Sans Serif"/>
                                        <w:b/>
                                        <w:bCs/>
                                        <w:color w:val="808080"/>
                                      </w:rPr>
                                      <w:t xml:space="preserve"> </w:t>
                                    </w:r>
                                    <w:proofErr w:type="spellStart"/>
                                    <w:r>
                                      <w:rPr>
                                        <w:rFonts w:ascii="Microsoft Sans Serif" w:hAnsi="Microsoft Sans Serif" w:cs="Microsoft Sans Serif"/>
                                        <w:b/>
                                        <w:bCs/>
                                        <w:color w:val="808080"/>
                                      </w:rPr>
                                      <w:t>Association</w:t>
                                    </w:r>
                                    <w:proofErr w:type="spellEnd"/>
                                    <w:r>
                                      <w:rPr>
                                        <w:rFonts w:ascii="Microsoft Sans Serif" w:hAnsi="Microsoft Sans Serif" w:cs="Microsoft Sans Serif"/>
                                        <w:color w:val="808080"/>
                                      </w:rPr>
                                      <w:t xml:space="preserve">) για την αξιολόγηση των αποτελεσμάτων και τον προσδιορισμό του </w:t>
                                    </w:r>
                                    <w:proofErr w:type="spellStart"/>
                                    <w:r>
                                      <w:rPr>
                                        <w:rFonts w:ascii="Microsoft Sans Serif" w:hAnsi="Microsoft Sans Serif" w:cs="Microsoft Sans Serif"/>
                                        <w:color w:val="808080"/>
                                      </w:rPr>
                                      <w:t>αθηρωματικού</w:t>
                                    </w:r>
                                    <w:proofErr w:type="spellEnd"/>
                                    <w:r>
                                      <w:rPr>
                                        <w:rFonts w:ascii="Microsoft Sans Serif" w:hAnsi="Microsoft Sans Serif" w:cs="Microsoft Sans Serif"/>
                                        <w:color w:val="808080"/>
                                      </w:rPr>
                                      <w:t xml:space="preserve"> δείκτη που </w:t>
                                    </w:r>
                                    <w:proofErr w:type="spellStart"/>
                                    <w:r>
                                      <w:rPr>
                                        <w:rFonts w:ascii="Microsoft Sans Serif" w:hAnsi="Microsoft Sans Serif" w:cs="Microsoft Sans Serif"/>
                                        <w:color w:val="808080"/>
                                      </w:rPr>
                                      <w:t>καταδικνύει</w:t>
                                    </w:r>
                                    <w:proofErr w:type="spellEnd"/>
                                    <w:r>
                                      <w:rPr>
                                        <w:rFonts w:ascii="Microsoft Sans Serif" w:hAnsi="Microsoft Sans Serif" w:cs="Microsoft Sans Serif"/>
                                        <w:color w:val="808080"/>
                                      </w:rPr>
                                      <w:t xml:space="preserve"> τον κίνδυνο καρδιαγγειακής νόσου.</w:t>
                                    </w:r>
                                  </w:p>
                                </w:tc>
                              </w:tr>
                            </w:tbl>
                            <w:p w:rsidR="00682B7A" w:rsidRDefault="00682B7A">
                              <w:pPr>
                                <w:rPr>
                                  <w:vanish/>
                                </w:rPr>
                              </w:pPr>
                            </w:p>
                            <w:tbl>
                              <w:tblPr>
                                <w:tblW w:w="7335" w:type="dxa"/>
                                <w:tblCellSpacing w:w="0" w:type="dxa"/>
                                <w:tblCellMar>
                                  <w:left w:w="0" w:type="dxa"/>
                                  <w:right w:w="0" w:type="dxa"/>
                                </w:tblCellMar>
                                <w:tblLook w:val="04A0"/>
                              </w:tblPr>
                              <w:tblGrid>
                                <w:gridCol w:w="135"/>
                                <w:gridCol w:w="7200"/>
                              </w:tblGrid>
                              <w:tr w:rsidR="00682B7A">
                                <w:trPr>
                                  <w:trHeight w:val="90"/>
                                  <w:tblCellSpacing w:w="0" w:type="dxa"/>
                                </w:trPr>
                                <w:tc>
                                  <w:tcPr>
                                    <w:tcW w:w="135" w:type="dxa"/>
                                    <w:hideMark/>
                                  </w:tcPr>
                                  <w:p w:rsidR="00682B7A" w:rsidRDefault="00682B7A">
                                    <w:pPr>
                                      <w:spacing w:line="90" w:lineRule="atLeast"/>
                                      <w:rPr>
                                        <w:sz w:val="24"/>
                                        <w:szCs w:val="24"/>
                                      </w:rPr>
                                    </w:pPr>
                                    <w:r>
                                      <w:rPr>
                                        <w:noProof/>
                                        <w:lang w:eastAsia="el-GR"/>
                                      </w:rPr>
                                      <w:drawing>
                                        <wp:inline distT="0" distB="0" distL="0" distR="0">
                                          <wp:extent cx="80645" cy="10160"/>
                                          <wp:effectExtent l="0" t="0" r="0" b="0"/>
                                          <wp:docPr id="64" name="Εικόνα 146"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bioanalysis.biz/assets/images/autogen/clearpixel.gif"/>
                                                  <pic:cNvPicPr>
                                                    <a:picLocks noChangeAspect="1" noChangeArrowheads="1"/>
                                                  </pic:cNvPicPr>
                                                </pic:nvPicPr>
                                                <pic:blipFill>
                                                  <a:blip r:embed="rId99"/>
                                                  <a:srcRect/>
                                                  <a:stretch>
                                                    <a:fillRect/>
                                                  </a:stretch>
                                                </pic:blipFill>
                                                <pic:spPr bwMode="auto">
                                                  <a:xfrm>
                                                    <a:off x="0" y="0"/>
                                                    <a:ext cx="80645" cy="10160"/>
                                                  </a:xfrm>
                                                  <a:prstGeom prst="rect">
                                                    <a:avLst/>
                                                  </a:prstGeom>
                                                  <a:noFill/>
                                                  <a:ln w="9525">
                                                    <a:noFill/>
                                                    <a:miter lim="800000"/>
                                                    <a:headEnd/>
                                                    <a:tailEnd/>
                                                  </a:ln>
                                                </pic:spPr>
                                              </pic:pic>
                                            </a:graphicData>
                                          </a:graphic>
                                        </wp:inline>
                                      </w:drawing>
                                    </w:r>
                                  </w:p>
                                </w:tc>
                                <w:tc>
                                  <w:tcPr>
                                    <w:tcW w:w="0" w:type="auto"/>
                                    <w:hideMark/>
                                  </w:tcPr>
                                  <w:p w:rsidR="00682B7A" w:rsidRDefault="00682B7A">
                                    <w:pPr>
                                      <w:rPr>
                                        <w:sz w:val="10"/>
                                        <w:szCs w:val="24"/>
                                      </w:rPr>
                                    </w:pPr>
                                  </w:p>
                                </w:tc>
                              </w:tr>
                              <w:tr w:rsidR="00682B7A">
                                <w:trPr>
                                  <w:trHeight w:val="450"/>
                                  <w:tblCellSpacing w:w="0" w:type="dxa"/>
                                </w:trPr>
                                <w:tc>
                                  <w:tcPr>
                                    <w:tcW w:w="0" w:type="auto"/>
                                    <w:hideMark/>
                                  </w:tcPr>
                                  <w:p w:rsidR="00682B7A" w:rsidRDefault="00682B7A">
                                    <w:pPr>
                                      <w:rPr>
                                        <w:sz w:val="24"/>
                                        <w:szCs w:val="24"/>
                                      </w:rPr>
                                    </w:pPr>
                                  </w:p>
                                </w:tc>
                                <w:tc>
                                  <w:tcPr>
                                    <w:tcW w:w="7200" w:type="dxa"/>
                                    <w:vAlign w:val="center"/>
                                    <w:hideMark/>
                                  </w:tcPr>
                                  <w:p w:rsidR="00682B7A" w:rsidRDefault="00A5358A">
                                    <w:pPr>
                                      <w:rPr>
                                        <w:sz w:val="24"/>
                                        <w:szCs w:val="24"/>
                                      </w:rPr>
                                    </w:pPr>
                                    <w:r>
                                      <w:pict>
                                        <v:rect id="_x0000_i1031" style="width:5in;height:.75pt" o:hrpct="0" o:hralign="center" o:hrstd="t" o:hr="t" fillcolor="#a0a0a0" stroked="f"/>
                                      </w:pict>
                                    </w:r>
                                  </w:p>
                                </w:tc>
                              </w:tr>
                            </w:tbl>
                            <w:p w:rsidR="00682B7A" w:rsidRDefault="00682B7A">
                              <w:pPr>
                                <w:rPr>
                                  <w:vanish/>
                                </w:rPr>
                              </w:pPr>
                            </w:p>
                            <w:tbl>
                              <w:tblPr>
                                <w:tblW w:w="7335" w:type="dxa"/>
                                <w:tblCellSpacing w:w="0" w:type="dxa"/>
                                <w:tblCellMar>
                                  <w:left w:w="0" w:type="dxa"/>
                                  <w:right w:w="0" w:type="dxa"/>
                                </w:tblCellMar>
                                <w:tblLook w:val="04A0"/>
                              </w:tblPr>
                              <w:tblGrid>
                                <w:gridCol w:w="4950"/>
                                <w:gridCol w:w="2388"/>
                              </w:tblGrid>
                              <w:tr w:rsidR="00682B7A">
                                <w:trPr>
                                  <w:tblCellSpacing w:w="0" w:type="dxa"/>
                                </w:trPr>
                                <w:tc>
                                  <w:tcPr>
                                    <w:tcW w:w="0" w:type="auto"/>
                                    <w:hideMark/>
                                  </w:tcPr>
                                  <w:tbl>
                                    <w:tblPr>
                                      <w:tblW w:w="4950" w:type="dxa"/>
                                      <w:tblCellSpacing w:w="0" w:type="dxa"/>
                                      <w:tblCellMar>
                                        <w:left w:w="0" w:type="dxa"/>
                                        <w:right w:w="0" w:type="dxa"/>
                                      </w:tblCellMar>
                                      <w:tblLook w:val="04A0"/>
                                    </w:tblPr>
                                    <w:tblGrid>
                                      <w:gridCol w:w="135"/>
                                      <w:gridCol w:w="4815"/>
                                    </w:tblGrid>
                                    <w:tr w:rsidR="00682B7A">
                                      <w:trPr>
                                        <w:trHeight w:val="90"/>
                                        <w:tblCellSpacing w:w="0" w:type="dxa"/>
                                      </w:trPr>
                                      <w:tc>
                                        <w:tcPr>
                                          <w:tcW w:w="135" w:type="dxa"/>
                                          <w:hideMark/>
                                        </w:tcPr>
                                        <w:p w:rsidR="00682B7A" w:rsidRDefault="00682B7A">
                                          <w:pPr>
                                            <w:spacing w:line="90" w:lineRule="atLeast"/>
                                            <w:rPr>
                                              <w:sz w:val="24"/>
                                              <w:szCs w:val="24"/>
                                            </w:rPr>
                                          </w:pPr>
                                          <w:r>
                                            <w:rPr>
                                              <w:noProof/>
                                              <w:lang w:eastAsia="el-GR"/>
                                            </w:rPr>
                                            <w:drawing>
                                              <wp:inline distT="0" distB="0" distL="0" distR="0">
                                                <wp:extent cx="80645" cy="10160"/>
                                                <wp:effectExtent l="0" t="0" r="0" b="0"/>
                                                <wp:docPr id="117" name="Εικόνα 148"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bioanalysis.biz/assets/images/autogen/clearpixel.gif"/>
                                                        <pic:cNvPicPr>
                                                          <a:picLocks noChangeAspect="1" noChangeArrowheads="1"/>
                                                        </pic:cNvPicPr>
                                                      </pic:nvPicPr>
                                                      <pic:blipFill>
                                                        <a:blip r:embed="rId99"/>
                                                        <a:srcRect/>
                                                        <a:stretch>
                                                          <a:fillRect/>
                                                        </a:stretch>
                                                      </pic:blipFill>
                                                      <pic:spPr bwMode="auto">
                                                        <a:xfrm>
                                                          <a:off x="0" y="0"/>
                                                          <a:ext cx="80645" cy="10160"/>
                                                        </a:xfrm>
                                                        <a:prstGeom prst="rect">
                                                          <a:avLst/>
                                                        </a:prstGeom>
                                                        <a:noFill/>
                                                        <a:ln w="9525">
                                                          <a:noFill/>
                                                          <a:miter lim="800000"/>
                                                          <a:headEnd/>
                                                          <a:tailEnd/>
                                                        </a:ln>
                                                      </pic:spPr>
                                                    </pic:pic>
                                                  </a:graphicData>
                                                </a:graphic>
                                              </wp:inline>
                                            </w:drawing>
                                          </w:r>
                                        </w:p>
                                      </w:tc>
                                      <w:tc>
                                        <w:tcPr>
                                          <w:tcW w:w="4815" w:type="dxa"/>
                                          <w:hideMark/>
                                        </w:tcPr>
                                        <w:p w:rsidR="00682B7A" w:rsidRDefault="00682B7A">
                                          <w:pPr>
                                            <w:spacing w:line="90" w:lineRule="atLeast"/>
                                            <w:rPr>
                                              <w:sz w:val="24"/>
                                              <w:szCs w:val="24"/>
                                            </w:rPr>
                                          </w:pPr>
                                          <w:r>
                                            <w:rPr>
                                              <w:noProof/>
                                              <w:lang w:eastAsia="el-GR"/>
                                            </w:rPr>
                                            <w:drawing>
                                              <wp:inline distT="0" distB="0" distL="0" distR="0">
                                                <wp:extent cx="3054985" cy="10160"/>
                                                <wp:effectExtent l="0" t="0" r="0" b="0"/>
                                                <wp:docPr id="116" name="Εικόνα 149"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bioanalysis.biz/assets/images/autogen/clearpixel.gif"/>
                                                        <pic:cNvPicPr>
                                                          <a:picLocks noChangeAspect="1" noChangeArrowheads="1"/>
                                                        </pic:cNvPicPr>
                                                      </pic:nvPicPr>
                                                      <pic:blipFill>
                                                        <a:blip r:embed="rId99"/>
                                                        <a:srcRect/>
                                                        <a:stretch>
                                                          <a:fillRect/>
                                                        </a:stretch>
                                                      </pic:blipFill>
                                                      <pic:spPr bwMode="auto">
                                                        <a:xfrm>
                                                          <a:off x="0" y="0"/>
                                                          <a:ext cx="3054985" cy="10160"/>
                                                        </a:xfrm>
                                                        <a:prstGeom prst="rect">
                                                          <a:avLst/>
                                                        </a:prstGeom>
                                                        <a:noFill/>
                                                        <a:ln w="9525">
                                                          <a:noFill/>
                                                          <a:miter lim="800000"/>
                                                          <a:headEnd/>
                                                          <a:tailEnd/>
                                                        </a:ln>
                                                      </pic:spPr>
                                                    </pic:pic>
                                                  </a:graphicData>
                                                </a:graphic>
                                              </wp:inline>
                                            </w:drawing>
                                          </w:r>
                                        </w:p>
                                      </w:tc>
                                    </w:tr>
                                    <w:tr w:rsidR="00682B7A">
                                      <w:trPr>
                                        <w:tblCellSpacing w:w="0" w:type="dxa"/>
                                      </w:trPr>
                                      <w:tc>
                                        <w:tcPr>
                                          <w:tcW w:w="0" w:type="auto"/>
                                          <w:hideMark/>
                                        </w:tcPr>
                                        <w:p w:rsidR="00682B7A" w:rsidRDefault="00682B7A">
                                          <w:pPr>
                                            <w:rPr>
                                              <w:sz w:val="24"/>
                                              <w:szCs w:val="24"/>
                                            </w:rPr>
                                          </w:pPr>
                                        </w:p>
                                      </w:tc>
                                      <w:tc>
                                        <w:tcPr>
                                          <w:tcW w:w="4815" w:type="dxa"/>
                                          <w:hideMark/>
                                        </w:tcPr>
                                        <w:p w:rsidR="00682B7A" w:rsidRDefault="00682B7A">
                                          <w:pPr>
                                            <w:pStyle w:val="Web"/>
                                            <w:jc w:val="center"/>
                                            <w:rPr>
                                              <w:color w:val="5E93D1"/>
                                            </w:rPr>
                                          </w:pPr>
                                          <w:r>
                                            <w:rPr>
                                              <w:b/>
                                              <w:bCs/>
                                              <w:color w:val="5E93D1"/>
                                              <w:u w:val="single"/>
                                            </w:rPr>
                                            <w:t>ΟΡΜΟΝΟΛΟΓΙΚΕΣ ΕΞΕΤΑΣΕΙΣ</w:t>
                                          </w:r>
                                        </w:p>
                                        <w:p w:rsidR="00682B7A" w:rsidRDefault="00682B7A">
                                          <w:pPr>
                                            <w:pStyle w:val="Web"/>
                                            <w:jc w:val="center"/>
                                            <w:rPr>
                                              <w:color w:val="5E93D1"/>
                                            </w:rPr>
                                          </w:pPr>
                                          <w:r>
                                            <w:rPr>
                                              <w:color w:val="5E93D1"/>
                                            </w:rPr>
                                            <w:t> </w:t>
                                          </w:r>
                                        </w:p>
                                        <w:p w:rsidR="00682B7A" w:rsidRDefault="00682B7A">
                                          <w:pPr>
                                            <w:pStyle w:val="Web"/>
                                            <w:jc w:val="both"/>
                                          </w:pPr>
                                          <w:r>
                                            <w:rPr>
                                              <w:rFonts w:ascii="Microsoft Sans Serif" w:hAnsi="Microsoft Sans Serif" w:cs="Microsoft Sans Serif"/>
                                              <w:color w:val="808080"/>
                                            </w:rPr>
                                            <w:t xml:space="preserve">Το </w:t>
                                          </w:r>
                                          <w:r>
                                            <w:rPr>
                                              <w:rFonts w:ascii="Microsoft Sans Serif" w:hAnsi="Microsoft Sans Serif" w:cs="Microsoft Sans Serif"/>
                                              <w:b/>
                                              <w:bCs/>
                                              <w:color w:val="808080"/>
                                            </w:rPr>
                                            <w:t>μικροβιολογικό εργαστήριο</w:t>
                                          </w:r>
                                          <w:r>
                                            <w:rPr>
                                              <w:rFonts w:ascii="Microsoft Sans Serif" w:hAnsi="Microsoft Sans Serif" w:cs="Microsoft Sans Serif"/>
                                              <w:color w:val="808080"/>
                                            </w:rPr>
                                            <w:t xml:space="preserve"> </w:t>
                                          </w:r>
                                          <w:proofErr w:type="spellStart"/>
                                          <w:r>
                                            <w:rPr>
                                              <w:rFonts w:ascii="Microsoft Sans Serif" w:hAnsi="Microsoft Sans Serif" w:cs="Microsoft Sans Serif"/>
                                              <w:b/>
                                              <w:bCs/>
                                              <w:color w:val="808080"/>
                                            </w:rPr>
                                            <w:t>Βιοανάλυσις</w:t>
                                          </w:r>
                                          <w:proofErr w:type="spellEnd"/>
                                          <w:r>
                                            <w:rPr>
                                              <w:rFonts w:ascii="Microsoft Sans Serif" w:hAnsi="Microsoft Sans Serif" w:cs="Microsoft Sans Serif"/>
                                              <w:b/>
                                              <w:bCs/>
                                              <w:color w:val="808080"/>
                                            </w:rPr>
                                            <w:t xml:space="preserve"> </w:t>
                                          </w:r>
                                          <w:r>
                                            <w:rPr>
                                              <w:rFonts w:ascii="Microsoft Sans Serif" w:hAnsi="Microsoft Sans Serif" w:cs="Microsoft Sans Serif"/>
                                              <w:color w:val="808080"/>
                                            </w:rPr>
                                            <w:t xml:space="preserve">διαθέτει σύγχρονους </w:t>
                                          </w:r>
                                          <w:proofErr w:type="spellStart"/>
                                          <w:r>
                                            <w:rPr>
                                              <w:rFonts w:ascii="Microsoft Sans Serif" w:hAnsi="Microsoft Sans Serif" w:cs="Microsoft Sans Serif"/>
                                              <w:color w:val="808080"/>
                                            </w:rPr>
                                            <w:t>ορμονολογικούς</w:t>
                                          </w:r>
                                          <w:proofErr w:type="spellEnd"/>
                                          <w:r>
                                            <w:rPr>
                                              <w:rFonts w:ascii="Microsoft Sans Serif" w:hAnsi="Microsoft Sans Serif" w:cs="Microsoft Sans Serif"/>
                                              <w:color w:val="808080"/>
                                            </w:rPr>
                                            <w:t xml:space="preserve"> αναλυτές υψηλής ακριβείας και ταχύτητας οι οποίοι μας δίνουν τη δυνατότητα να παραδίδουμε αποτελέσματα σε εξετάσεις </w:t>
                                          </w:r>
                                          <w:proofErr w:type="spellStart"/>
                                          <w:r>
                                            <w:rPr>
                                              <w:rFonts w:ascii="Microsoft Sans Serif" w:hAnsi="Microsoft Sans Serif" w:cs="Microsoft Sans Serif"/>
                                              <w:color w:val="808080"/>
                                            </w:rPr>
                                            <w:t>θυροειδούς</w:t>
                                          </w:r>
                                          <w:proofErr w:type="spellEnd"/>
                                          <w:r>
                                            <w:rPr>
                                              <w:rFonts w:ascii="Microsoft Sans Serif" w:hAnsi="Microsoft Sans Serif" w:cs="Microsoft Sans Serif"/>
                                              <w:color w:val="808080"/>
                                            </w:rPr>
                                            <w:t xml:space="preserve">, ορμόνες γονιμότητας, εξετάσεις προγεννητικού ελέγχου, καρκινικούς δείκτες, </w:t>
                                          </w:r>
                                          <w:proofErr w:type="spellStart"/>
                                          <w:r>
                                            <w:rPr>
                                              <w:rFonts w:ascii="Microsoft Sans Serif" w:hAnsi="Microsoft Sans Serif" w:cs="Microsoft Sans Serif"/>
                                              <w:color w:val="808080"/>
                                            </w:rPr>
                                            <w:t>τέστ</w:t>
                                          </w:r>
                                          <w:proofErr w:type="spellEnd"/>
                                          <w:r>
                                            <w:rPr>
                                              <w:rFonts w:ascii="Microsoft Sans Serif" w:hAnsi="Microsoft Sans Serif" w:cs="Microsoft Sans Serif"/>
                                              <w:color w:val="808080"/>
                                            </w:rPr>
                                            <w:t xml:space="preserve"> εγκυμοσύνης εντός δύο ωρών.</w:t>
                                          </w:r>
                                        </w:p>
                                      </w:tc>
                                    </w:tr>
                                  </w:tbl>
                                  <w:p w:rsidR="00682B7A" w:rsidRDefault="00682B7A">
                                    <w:pPr>
                                      <w:rPr>
                                        <w:sz w:val="24"/>
                                        <w:szCs w:val="24"/>
                                      </w:rPr>
                                    </w:pPr>
                                  </w:p>
                                </w:tc>
                                <w:tc>
                                  <w:tcPr>
                                    <w:tcW w:w="0" w:type="auto"/>
                                    <w:hideMark/>
                                  </w:tcPr>
                                  <w:tbl>
                                    <w:tblPr>
                                      <w:tblW w:w="2385" w:type="dxa"/>
                                      <w:tblCellSpacing w:w="0" w:type="dxa"/>
                                      <w:tblCellMar>
                                        <w:left w:w="0" w:type="dxa"/>
                                        <w:right w:w="0" w:type="dxa"/>
                                      </w:tblCellMar>
                                      <w:tblLook w:val="04A0"/>
                                    </w:tblPr>
                                    <w:tblGrid>
                                      <w:gridCol w:w="95"/>
                                      <w:gridCol w:w="2293"/>
                                    </w:tblGrid>
                                    <w:tr w:rsidR="00682B7A">
                                      <w:trPr>
                                        <w:trHeight w:val="90"/>
                                        <w:tblCellSpacing w:w="0" w:type="dxa"/>
                                      </w:trPr>
                                      <w:tc>
                                        <w:tcPr>
                                          <w:tcW w:w="90" w:type="dxa"/>
                                          <w:hideMark/>
                                        </w:tcPr>
                                        <w:p w:rsidR="00682B7A" w:rsidRDefault="00682B7A">
                                          <w:pPr>
                                            <w:spacing w:line="90" w:lineRule="atLeast"/>
                                            <w:rPr>
                                              <w:sz w:val="24"/>
                                              <w:szCs w:val="24"/>
                                            </w:rPr>
                                          </w:pPr>
                                          <w:r>
                                            <w:rPr>
                                              <w:noProof/>
                                              <w:lang w:eastAsia="el-GR"/>
                                            </w:rPr>
                                            <w:drawing>
                                              <wp:inline distT="0" distB="0" distL="0" distR="0">
                                                <wp:extent cx="60325" cy="10160"/>
                                                <wp:effectExtent l="0" t="0" r="0" b="0"/>
                                                <wp:docPr id="115" name="Εικόνα 150"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bioanalysis.biz/assets/images/autogen/clearpixel.gif"/>
                                                        <pic:cNvPicPr>
                                                          <a:picLocks noChangeAspect="1" noChangeArrowheads="1"/>
                                                        </pic:cNvPicPr>
                                                      </pic:nvPicPr>
                                                      <pic:blipFill>
                                                        <a:blip r:embed="rId99"/>
                                                        <a:srcRect/>
                                                        <a:stretch>
                                                          <a:fillRect/>
                                                        </a:stretch>
                                                      </pic:blipFill>
                                                      <pic:spPr bwMode="auto">
                                                        <a:xfrm>
                                                          <a:off x="0" y="0"/>
                                                          <a:ext cx="60325" cy="10160"/>
                                                        </a:xfrm>
                                                        <a:prstGeom prst="rect">
                                                          <a:avLst/>
                                                        </a:prstGeom>
                                                        <a:noFill/>
                                                        <a:ln w="9525">
                                                          <a:noFill/>
                                                          <a:miter lim="800000"/>
                                                          <a:headEnd/>
                                                          <a:tailEnd/>
                                                        </a:ln>
                                                      </pic:spPr>
                                                    </pic:pic>
                                                  </a:graphicData>
                                                </a:graphic>
                                              </wp:inline>
                                            </w:drawing>
                                          </w:r>
                                        </w:p>
                                      </w:tc>
                                      <w:tc>
                                        <w:tcPr>
                                          <w:tcW w:w="0" w:type="auto"/>
                                          <w:hideMark/>
                                        </w:tcPr>
                                        <w:p w:rsidR="00682B7A" w:rsidRDefault="00682B7A">
                                          <w:pPr>
                                            <w:rPr>
                                              <w:sz w:val="10"/>
                                              <w:szCs w:val="24"/>
                                            </w:rPr>
                                          </w:pPr>
                                        </w:p>
                                      </w:tc>
                                    </w:tr>
                                    <w:tr w:rsidR="00682B7A">
                                      <w:trPr>
                                        <w:trHeight w:val="2430"/>
                                        <w:tblCellSpacing w:w="0" w:type="dxa"/>
                                      </w:trPr>
                                      <w:tc>
                                        <w:tcPr>
                                          <w:tcW w:w="0" w:type="auto"/>
                                          <w:hideMark/>
                                        </w:tcPr>
                                        <w:p w:rsidR="00682B7A" w:rsidRDefault="00682B7A">
                                          <w:pPr>
                                            <w:rPr>
                                              <w:sz w:val="24"/>
                                              <w:szCs w:val="24"/>
                                            </w:rPr>
                                          </w:pPr>
                                        </w:p>
                                      </w:tc>
                                      <w:tc>
                                        <w:tcPr>
                                          <w:tcW w:w="2295" w:type="dxa"/>
                                          <w:hideMark/>
                                        </w:tcPr>
                                        <w:p w:rsidR="00682B7A" w:rsidRDefault="00682B7A">
                                          <w:pPr>
                                            <w:rPr>
                                              <w:sz w:val="24"/>
                                              <w:szCs w:val="24"/>
                                            </w:rPr>
                                          </w:pPr>
                                          <w:r>
                                            <w:rPr>
                                              <w:noProof/>
                                              <w:lang w:eastAsia="el-GR"/>
                                            </w:rPr>
                                            <w:drawing>
                                              <wp:inline distT="0" distB="0" distL="0" distR="0">
                                                <wp:extent cx="1437005" cy="1527175"/>
                                                <wp:effectExtent l="19050" t="0" r="0" b="0"/>
                                                <wp:docPr id="151" name="Picture40" descr="ΟΡΜΟΝΟΛΟΓΙΚΕΣ ΕΞΕΤΑ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0" descr="ΟΡΜΟΝΟΛΟΓΙΚΕΣ ΕΞΕΤΑΣΕΙΣ"/>
                                                        <pic:cNvPicPr>
                                                          <a:picLocks noChangeAspect="1" noChangeArrowheads="1"/>
                                                        </pic:cNvPicPr>
                                                      </pic:nvPicPr>
                                                      <pic:blipFill>
                                                        <a:blip r:embed="rId108" cstate="print"/>
                                                        <a:srcRect/>
                                                        <a:stretch>
                                                          <a:fillRect/>
                                                        </a:stretch>
                                                      </pic:blipFill>
                                                      <pic:spPr bwMode="auto">
                                                        <a:xfrm>
                                                          <a:off x="0" y="0"/>
                                                          <a:ext cx="1437005" cy="1527175"/>
                                                        </a:xfrm>
                                                        <a:prstGeom prst="rect">
                                                          <a:avLst/>
                                                        </a:prstGeom>
                                                        <a:noFill/>
                                                        <a:ln w="9525">
                                                          <a:noFill/>
                                                          <a:miter lim="800000"/>
                                                          <a:headEnd/>
                                                          <a:tailEnd/>
                                                        </a:ln>
                                                      </pic:spPr>
                                                    </pic:pic>
                                                  </a:graphicData>
                                                </a:graphic>
                                              </wp:inline>
                                            </w:drawing>
                                          </w:r>
                                        </w:p>
                                      </w:tc>
                                    </w:tr>
                                  </w:tbl>
                                  <w:p w:rsidR="00682B7A" w:rsidRDefault="00682B7A">
                                    <w:pPr>
                                      <w:rPr>
                                        <w:sz w:val="24"/>
                                        <w:szCs w:val="24"/>
                                      </w:rPr>
                                    </w:pPr>
                                  </w:p>
                                </w:tc>
                              </w:tr>
                            </w:tbl>
                            <w:p w:rsidR="00682B7A" w:rsidRDefault="00682B7A">
                              <w:pPr>
                                <w:rPr>
                                  <w:vanish/>
                                </w:rPr>
                              </w:pPr>
                            </w:p>
                            <w:tbl>
                              <w:tblPr>
                                <w:tblW w:w="7335" w:type="dxa"/>
                                <w:tblCellSpacing w:w="0" w:type="dxa"/>
                                <w:tblCellMar>
                                  <w:left w:w="0" w:type="dxa"/>
                                  <w:right w:w="0" w:type="dxa"/>
                                </w:tblCellMar>
                                <w:tblLook w:val="04A0"/>
                              </w:tblPr>
                              <w:tblGrid>
                                <w:gridCol w:w="135"/>
                                <w:gridCol w:w="7200"/>
                              </w:tblGrid>
                              <w:tr w:rsidR="00682B7A">
                                <w:trPr>
                                  <w:trHeight w:val="75"/>
                                  <w:tblCellSpacing w:w="0" w:type="dxa"/>
                                </w:trPr>
                                <w:tc>
                                  <w:tcPr>
                                    <w:tcW w:w="135" w:type="dxa"/>
                                    <w:hideMark/>
                                  </w:tcPr>
                                  <w:p w:rsidR="00682B7A" w:rsidRDefault="00682B7A">
                                    <w:pPr>
                                      <w:spacing w:line="75" w:lineRule="atLeast"/>
                                      <w:rPr>
                                        <w:sz w:val="24"/>
                                        <w:szCs w:val="24"/>
                                      </w:rPr>
                                    </w:pPr>
                                    <w:r>
                                      <w:rPr>
                                        <w:noProof/>
                                        <w:lang w:eastAsia="el-GR"/>
                                      </w:rPr>
                                      <w:drawing>
                                        <wp:inline distT="0" distB="0" distL="0" distR="0">
                                          <wp:extent cx="80645" cy="10160"/>
                                          <wp:effectExtent l="0" t="0" r="0" b="0"/>
                                          <wp:docPr id="152" name="Εικόνα 152"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bioanalysis.biz/assets/images/autogen/clearpixel.gif"/>
                                                  <pic:cNvPicPr>
                                                    <a:picLocks noChangeAspect="1" noChangeArrowheads="1"/>
                                                  </pic:cNvPicPr>
                                                </pic:nvPicPr>
                                                <pic:blipFill>
                                                  <a:blip r:embed="rId99"/>
                                                  <a:srcRect/>
                                                  <a:stretch>
                                                    <a:fillRect/>
                                                  </a:stretch>
                                                </pic:blipFill>
                                                <pic:spPr bwMode="auto">
                                                  <a:xfrm>
                                                    <a:off x="0" y="0"/>
                                                    <a:ext cx="80645" cy="10160"/>
                                                  </a:xfrm>
                                                  <a:prstGeom prst="rect">
                                                    <a:avLst/>
                                                  </a:prstGeom>
                                                  <a:noFill/>
                                                  <a:ln w="9525">
                                                    <a:noFill/>
                                                    <a:miter lim="800000"/>
                                                    <a:headEnd/>
                                                    <a:tailEnd/>
                                                  </a:ln>
                                                </pic:spPr>
                                              </pic:pic>
                                            </a:graphicData>
                                          </a:graphic>
                                        </wp:inline>
                                      </w:drawing>
                                    </w:r>
                                  </w:p>
                                </w:tc>
                                <w:tc>
                                  <w:tcPr>
                                    <w:tcW w:w="7200" w:type="dxa"/>
                                    <w:hideMark/>
                                  </w:tcPr>
                                  <w:p w:rsidR="00682B7A" w:rsidRDefault="00682B7A">
                                    <w:pPr>
                                      <w:spacing w:line="75" w:lineRule="atLeast"/>
                                      <w:rPr>
                                        <w:sz w:val="24"/>
                                        <w:szCs w:val="24"/>
                                      </w:rPr>
                                    </w:pPr>
                                    <w:r>
                                      <w:rPr>
                                        <w:noProof/>
                                        <w:lang w:eastAsia="el-GR"/>
                                      </w:rPr>
                                      <w:drawing>
                                        <wp:inline distT="0" distB="0" distL="0" distR="0">
                                          <wp:extent cx="4572000" cy="10160"/>
                                          <wp:effectExtent l="0" t="0" r="0" b="0"/>
                                          <wp:docPr id="153" name="Εικόνα 153"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bioanalysis.biz/assets/images/autogen/clearpixel.gif"/>
                                                  <pic:cNvPicPr>
                                                    <a:picLocks noChangeAspect="1" noChangeArrowheads="1"/>
                                                  </pic:cNvPicPr>
                                                </pic:nvPicPr>
                                                <pic:blipFill>
                                                  <a:blip r:embed="rId99"/>
                                                  <a:srcRect/>
                                                  <a:stretch>
                                                    <a:fillRect/>
                                                  </a:stretch>
                                                </pic:blipFill>
                                                <pic:spPr bwMode="auto">
                                                  <a:xfrm>
                                                    <a:off x="0" y="0"/>
                                                    <a:ext cx="4572000" cy="10160"/>
                                                  </a:xfrm>
                                                  <a:prstGeom prst="rect">
                                                    <a:avLst/>
                                                  </a:prstGeom>
                                                  <a:noFill/>
                                                  <a:ln w="9525">
                                                    <a:noFill/>
                                                    <a:miter lim="800000"/>
                                                    <a:headEnd/>
                                                    <a:tailEnd/>
                                                  </a:ln>
                                                </pic:spPr>
                                              </pic:pic>
                                            </a:graphicData>
                                          </a:graphic>
                                        </wp:inline>
                                      </w:drawing>
                                    </w:r>
                                  </w:p>
                                </w:tc>
                              </w:tr>
                              <w:tr w:rsidR="00682B7A">
                                <w:trPr>
                                  <w:tblCellSpacing w:w="0" w:type="dxa"/>
                                </w:trPr>
                                <w:tc>
                                  <w:tcPr>
                                    <w:tcW w:w="0" w:type="auto"/>
                                    <w:hideMark/>
                                  </w:tcPr>
                                  <w:p w:rsidR="00682B7A" w:rsidRDefault="00682B7A">
                                    <w:pPr>
                                      <w:rPr>
                                        <w:sz w:val="24"/>
                                        <w:szCs w:val="24"/>
                                      </w:rPr>
                                    </w:pPr>
                                  </w:p>
                                </w:tc>
                                <w:tc>
                                  <w:tcPr>
                                    <w:tcW w:w="7200" w:type="dxa"/>
                                    <w:hideMark/>
                                  </w:tcPr>
                                  <w:p w:rsidR="00682B7A" w:rsidRDefault="00682B7A">
                                    <w:pPr>
                                      <w:pStyle w:val="Web"/>
                                      <w:jc w:val="both"/>
                                    </w:pPr>
                                    <w:r>
                                      <w:rPr>
                                        <w:rFonts w:ascii="Microsoft Sans Serif" w:hAnsi="Microsoft Sans Serif" w:cs="Microsoft Sans Serif"/>
                                        <w:color w:val="808080"/>
                                      </w:rPr>
                                      <w:t xml:space="preserve">Η </w:t>
                                    </w:r>
                                    <w:proofErr w:type="spellStart"/>
                                    <w:r>
                                      <w:rPr>
                                        <w:rFonts w:ascii="Microsoft Sans Serif" w:hAnsi="Microsoft Sans Serif" w:cs="Microsoft Sans Serif"/>
                                        <w:color w:val="808080"/>
                                      </w:rPr>
                                      <w:t>Βιοανάλυσις</w:t>
                                    </w:r>
                                    <w:proofErr w:type="spellEnd"/>
                                    <w:r>
                                      <w:rPr>
                                        <w:rFonts w:ascii="Microsoft Sans Serif" w:hAnsi="Microsoft Sans Serif" w:cs="Microsoft Sans Serif"/>
                                        <w:color w:val="808080"/>
                                      </w:rPr>
                                      <w:t xml:space="preserve"> συνεργάζεται με κέντρα εξωσωματικής γονιμοποίησης κατά την διάρκεια της προετοιμασίας της ασθενούς, παραδίδοντας καθημερινά, εντός δύο ωρών, αποτελέσματα </w:t>
                                    </w:r>
                                    <w:proofErr w:type="spellStart"/>
                                    <w:r>
                                      <w:rPr>
                                        <w:rFonts w:ascii="Microsoft Sans Serif" w:hAnsi="Microsoft Sans Serif" w:cs="Microsoft Sans Serif"/>
                                        <w:color w:val="808080"/>
                                      </w:rPr>
                                      <w:t>οιστραδιόλης</w:t>
                                    </w:r>
                                    <w:proofErr w:type="spellEnd"/>
                                    <w:r>
                                      <w:rPr>
                                        <w:rFonts w:ascii="Microsoft Sans Serif" w:hAnsi="Microsoft Sans Serif" w:cs="Microsoft Sans Serif"/>
                                        <w:color w:val="808080"/>
                                      </w:rPr>
                                      <w:t xml:space="preserve"> Ε2, προγεστερόνης PRG, FSH, LH.</w:t>
                                    </w:r>
                                  </w:p>
                                </w:tc>
                              </w:tr>
                            </w:tbl>
                            <w:p w:rsidR="00682B7A" w:rsidRDefault="00682B7A">
                              <w:pPr>
                                <w:rPr>
                                  <w:vanish/>
                                </w:rPr>
                              </w:pPr>
                            </w:p>
                            <w:tbl>
                              <w:tblPr>
                                <w:tblW w:w="7335" w:type="dxa"/>
                                <w:tblCellSpacing w:w="0" w:type="dxa"/>
                                <w:tblCellMar>
                                  <w:left w:w="0" w:type="dxa"/>
                                  <w:right w:w="0" w:type="dxa"/>
                                </w:tblCellMar>
                                <w:tblLook w:val="04A0"/>
                              </w:tblPr>
                              <w:tblGrid>
                                <w:gridCol w:w="135"/>
                                <w:gridCol w:w="7200"/>
                              </w:tblGrid>
                              <w:tr w:rsidR="00682B7A">
                                <w:trPr>
                                  <w:trHeight w:val="90"/>
                                  <w:tblCellSpacing w:w="0" w:type="dxa"/>
                                </w:trPr>
                                <w:tc>
                                  <w:tcPr>
                                    <w:tcW w:w="135" w:type="dxa"/>
                                    <w:hideMark/>
                                  </w:tcPr>
                                  <w:p w:rsidR="00682B7A" w:rsidRDefault="00682B7A">
                                    <w:pPr>
                                      <w:spacing w:line="90" w:lineRule="atLeast"/>
                                      <w:rPr>
                                        <w:sz w:val="24"/>
                                        <w:szCs w:val="24"/>
                                      </w:rPr>
                                    </w:pPr>
                                    <w:r>
                                      <w:rPr>
                                        <w:noProof/>
                                        <w:lang w:eastAsia="el-GR"/>
                                      </w:rPr>
                                      <w:lastRenderedPageBreak/>
                                      <w:drawing>
                                        <wp:inline distT="0" distB="0" distL="0" distR="0">
                                          <wp:extent cx="80645" cy="10160"/>
                                          <wp:effectExtent l="0" t="0" r="0" b="0"/>
                                          <wp:docPr id="154" name="Εικόνα 154"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bioanalysis.biz/assets/images/autogen/clearpixel.gif"/>
                                                  <pic:cNvPicPr>
                                                    <a:picLocks noChangeAspect="1" noChangeArrowheads="1"/>
                                                  </pic:cNvPicPr>
                                                </pic:nvPicPr>
                                                <pic:blipFill>
                                                  <a:blip r:embed="rId99"/>
                                                  <a:srcRect/>
                                                  <a:stretch>
                                                    <a:fillRect/>
                                                  </a:stretch>
                                                </pic:blipFill>
                                                <pic:spPr bwMode="auto">
                                                  <a:xfrm>
                                                    <a:off x="0" y="0"/>
                                                    <a:ext cx="80645" cy="10160"/>
                                                  </a:xfrm>
                                                  <a:prstGeom prst="rect">
                                                    <a:avLst/>
                                                  </a:prstGeom>
                                                  <a:noFill/>
                                                  <a:ln w="9525">
                                                    <a:noFill/>
                                                    <a:miter lim="800000"/>
                                                    <a:headEnd/>
                                                    <a:tailEnd/>
                                                  </a:ln>
                                                </pic:spPr>
                                              </pic:pic>
                                            </a:graphicData>
                                          </a:graphic>
                                        </wp:inline>
                                      </w:drawing>
                                    </w:r>
                                  </w:p>
                                </w:tc>
                                <w:tc>
                                  <w:tcPr>
                                    <w:tcW w:w="0" w:type="auto"/>
                                    <w:hideMark/>
                                  </w:tcPr>
                                  <w:p w:rsidR="00682B7A" w:rsidRDefault="00682B7A">
                                    <w:pPr>
                                      <w:rPr>
                                        <w:sz w:val="10"/>
                                        <w:szCs w:val="24"/>
                                      </w:rPr>
                                    </w:pPr>
                                  </w:p>
                                </w:tc>
                              </w:tr>
                              <w:tr w:rsidR="00682B7A">
                                <w:trPr>
                                  <w:trHeight w:val="450"/>
                                  <w:tblCellSpacing w:w="0" w:type="dxa"/>
                                </w:trPr>
                                <w:tc>
                                  <w:tcPr>
                                    <w:tcW w:w="0" w:type="auto"/>
                                    <w:hideMark/>
                                  </w:tcPr>
                                  <w:p w:rsidR="00682B7A" w:rsidRDefault="00682B7A">
                                    <w:pPr>
                                      <w:rPr>
                                        <w:sz w:val="24"/>
                                        <w:szCs w:val="24"/>
                                      </w:rPr>
                                    </w:pPr>
                                  </w:p>
                                </w:tc>
                                <w:tc>
                                  <w:tcPr>
                                    <w:tcW w:w="7200" w:type="dxa"/>
                                    <w:vAlign w:val="center"/>
                                    <w:hideMark/>
                                  </w:tcPr>
                                  <w:p w:rsidR="00682B7A" w:rsidRDefault="00A5358A">
                                    <w:pPr>
                                      <w:rPr>
                                        <w:sz w:val="24"/>
                                        <w:szCs w:val="24"/>
                                      </w:rPr>
                                    </w:pPr>
                                    <w:r>
                                      <w:pict>
                                        <v:rect id="_x0000_i1032" style="width:5in;height:.75pt" o:hrpct="0" o:hralign="center" o:hrstd="t" o:hr="t" fillcolor="#a0a0a0" stroked="f"/>
                                      </w:pict>
                                    </w:r>
                                  </w:p>
                                </w:tc>
                              </w:tr>
                              <w:tr w:rsidR="00682B7A">
                                <w:trPr>
                                  <w:trHeight w:val="75"/>
                                  <w:tblCellSpacing w:w="0" w:type="dxa"/>
                                </w:trPr>
                                <w:tc>
                                  <w:tcPr>
                                    <w:tcW w:w="0" w:type="auto"/>
                                    <w:gridSpan w:val="2"/>
                                    <w:hideMark/>
                                  </w:tcPr>
                                  <w:p w:rsidR="00682B7A" w:rsidRDefault="00682B7A">
                                    <w:pPr>
                                      <w:rPr>
                                        <w:sz w:val="8"/>
                                        <w:szCs w:val="24"/>
                                      </w:rPr>
                                    </w:pPr>
                                  </w:p>
                                </w:tc>
                              </w:tr>
                              <w:tr w:rsidR="00682B7A">
                                <w:trPr>
                                  <w:tblCellSpacing w:w="0" w:type="dxa"/>
                                </w:trPr>
                                <w:tc>
                                  <w:tcPr>
                                    <w:tcW w:w="0" w:type="auto"/>
                                    <w:hideMark/>
                                  </w:tcPr>
                                  <w:p w:rsidR="00682B7A" w:rsidRDefault="00682B7A">
                                    <w:pPr>
                                      <w:rPr>
                                        <w:sz w:val="24"/>
                                        <w:szCs w:val="24"/>
                                      </w:rPr>
                                    </w:pPr>
                                  </w:p>
                                </w:tc>
                                <w:tc>
                                  <w:tcPr>
                                    <w:tcW w:w="7200" w:type="dxa"/>
                                    <w:hideMark/>
                                  </w:tcPr>
                                  <w:p w:rsidR="00682B7A" w:rsidRDefault="00682B7A">
                                    <w:pPr>
                                      <w:pStyle w:val="Web"/>
                                      <w:jc w:val="center"/>
                                      <w:rPr>
                                        <w:color w:val="5E93D1"/>
                                      </w:rPr>
                                    </w:pPr>
                                    <w:r>
                                      <w:rPr>
                                        <w:b/>
                                        <w:bCs/>
                                        <w:color w:val="5E93D1"/>
                                        <w:u w:val="single"/>
                                      </w:rPr>
                                      <w:t>ΑΝΟΣΟΛΟΓΙΚΕΣ ΕΞΕΤΑΣΕΙΣ</w:t>
                                    </w:r>
                                  </w:p>
                                  <w:p w:rsidR="00682B7A" w:rsidRDefault="00682B7A">
                                    <w:pPr>
                                      <w:pStyle w:val="Web"/>
                                      <w:jc w:val="center"/>
                                      <w:rPr>
                                        <w:color w:val="5E93D1"/>
                                      </w:rPr>
                                    </w:pPr>
                                    <w:r>
                                      <w:rPr>
                                        <w:color w:val="5E93D1"/>
                                      </w:rPr>
                                      <w:t> </w:t>
                                    </w:r>
                                  </w:p>
                                  <w:p w:rsidR="00682B7A" w:rsidRDefault="00682B7A">
                                    <w:pPr>
                                      <w:pStyle w:val="Web"/>
                                      <w:jc w:val="both"/>
                                    </w:pPr>
                                    <w:r>
                                      <w:rPr>
                                        <w:rFonts w:ascii="Microsoft Sans Serif" w:hAnsi="Microsoft Sans Serif" w:cs="Microsoft Sans Serif"/>
                                        <w:color w:val="808080"/>
                                      </w:rPr>
                                      <w:t xml:space="preserve">Καθημερινά ο ανθρώπινος οργανισμός βομβαρδίζεται </w:t>
                                    </w:r>
                                    <w:proofErr w:type="spellStart"/>
                                    <w:r>
                                      <w:rPr>
                                        <w:rFonts w:ascii="Microsoft Sans Serif" w:hAnsi="Microsoft Sans Serif" w:cs="Microsoft Sans Serif"/>
                                        <w:color w:val="808080"/>
                                      </w:rPr>
                                      <w:t>απο</w:t>
                                    </w:r>
                                    <w:proofErr w:type="spellEnd"/>
                                    <w:r>
                                      <w:rPr>
                                        <w:rFonts w:ascii="Microsoft Sans Serif" w:hAnsi="Microsoft Sans Serif" w:cs="Microsoft Sans Serif"/>
                                        <w:color w:val="808080"/>
                                      </w:rPr>
                                      <w:t xml:space="preserve"> πλήθος μικροοργανισμών, όπως οι ιοί, τα βακτήρια, τα παράσιτα και οι μύκητες, αλλά και διάφορα χημικά μόρια, ακόμη και τη γύρη των λουλουδιών.</w:t>
                                    </w:r>
                                  </w:p>
                                  <w:p w:rsidR="00682B7A" w:rsidRDefault="00682B7A">
                                    <w:pPr>
                                      <w:pStyle w:val="Web"/>
                                      <w:jc w:val="both"/>
                                    </w:pPr>
                                    <w:r>
                                      <w:rPr>
                                        <w:rFonts w:ascii="Microsoft Sans Serif" w:hAnsi="Microsoft Sans Serif" w:cs="Microsoft Sans Serif"/>
                                        <w:color w:val="808080"/>
                                      </w:rPr>
                                      <w:t xml:space="preserve">Ο οργανισμός αντιδρά με μια σειρά κυτταρικών και μοριακών διεργασιών που συνιστούν την </w:t>
                                    </w:r>
                                    <w:proofErr w:type="spellStart"/>
                                    <w:r>
                                      <w:rPr>
                                        <w:rFonts w:ascii="Microsoft Sans Serif" w:hAnsi="Microsoft Sans Serif" w:cs="Microsoft Sans Serif"/>
                                        <w:color w:val="808080"/>
                                      </w:rPr>
                                      <w:t>ανοσιακή</w:t>
                                    </w:r>
                                    <w:proofErr w:type="spellEnd"/>
                                    <w:r>
                                      <w:rPr>
                                        <w:rFonts w:ascii="Microsoft Sans Serif" w:hAnsi="Microsoft Sans Serif" w:cs="Microsoft Sans Serif"/>
                                        <w:color w:val="808080"/>
                                      </w:rPr>
                                      <w:t xml:space="preserve"> απάντηση.</w:t>
                                    </w:r>
                                  </w:p>
                                  <w:p w:rsidR="00682B7A" w:rsidRDefault="00682B7A">
                                    <w:pPr>
                                      <w:pStyle w:val="Web"/>
                                      <w:jc w:val="both"/>
                                    </w:pPr>
                                    <w:r>
                                      <w:rPr>
                                        <w:rFonts w:ascii="Microsoft Sans Serif" w:hAnsi="Microsoft Sans Serif" w:cs="Microsoft Sans Serif"/>
                                        <w:color w:val="808080"/>
                                      </w:rPr>
                                      <w:t xml:space="preserve">Υπάρχει πλήθος ανοσολογικών εξετάσεων μέσω των οποίων ελέγχεται αυτή η </w:t>
                                    </w:r>
                                    <w:proofErr w:type="spellStart"/>
                                    <w:r>
                                      <w:rPr>
                                        <w:rFonts w:ascii="Microsoft Sans Serif" w:hAnsi="Microsoft Sans Serif" w:cs="Microsoft Sans Serif"/>
                                        <w:color w:val="808080"/>
                                      </w:rPr>
                                      <w:t>ανοσιακή</w:t>
                                    </w:r>
                                    <w:proofErr w:type="spellEnd"/>
                                    <w:r>
                                      <w:rPr>
                                        <w:rFonts w:ascii="Microsoft Sans Serif" w:hAnsi="Microsoft Sans Serif" w:cs="Microsoft Sans Serif"/>
                                        <w:color w:val="808080"/>
                                      </w:rPr>
                                      <w:t xml:space="preserve"> απάντηση του οργανισμού μας.</w:t>
                                    </w:r>
                                  </w:p>
                                  <w:p w:rsidR="00682B7A" w:rsidRDefault="00682B7A" w:rsidP="00682B7A">
                                    <w:pPr>
                                      <w:pStyle w:val="Web"/>
                                      <w:ind w:left="-725"/>
                                      <w:jc w:val="both"/>
                                    </w:pPr>
                                    <w:r>
                                      <w:rPr>
                                        <w:rFonts w:ascii="Microsoft Sans Serif" w:hAnsi="Microsoft Sans Serif" w:cs="Microsoft Sans Serif"/>
                                        <w:color w:val="808080"/>
                                      </w:rPr>
                                      <w:t xml:space="preserve">Το </w:t>
                                    </w:r>
                                  </w:p>
                                  <w:p w:rsidR="00682B7A" w:rsidRDefault="00682B7A" w:rsidP="00A92F29">
                                    <w:pPr>
                                      <w:pStyle w:val="Web"/>
                                      <w:jc w:val="both"/>
                                    </w:pPr>
                                    <w:r>
                                      <w:rPr>
                                        <w:rFonts w:ascii="Microsoft Sans Serif" w:hAnsi="Microsoft Sans Serif" w:cs="Microsoft Sans Serif"/>
                                        <w:color w:val="808080"/>
                                      </w:rPr>
                                      <w:t> </w:t>
                                    </w:r>
                                  </w:p>
                                  <w:p w:rsidR="00682B7A" w:rsidRDefault="00682B7A" w:rsidP="00A92F29">
                                    <w:pPr>
                                      <w:pStyle w:val="Web"/>
                                      <w:jc w:val="both"/>
                                    </w:pPr>
                                    <w:r>
                                      <w:rPr>
                                        <w:rFonts w:ascii="Microsoft Sans Serif" w:hAnsi="Microsoft Sans Serif" w:cs="Microsoft Sans Serif"/>
                                        <w:noProof/>
                                        <w:color w:val="808080"/>
                                      </w:rPr>
                                      <w:drawing>
                                        <wp:inline distT="0" distB="0" distL="0" distR="0">
                                          <wp:extent cx="50165" cy="50165"/>
                                          <wp:effectExtent l="19050" t="0" r="6985" b="0"/>
                                          <wp:docPr id="164" name="Picture49" descr="bullet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9" descr="bullet red"/>
                                                  <pic:cNvPicPr>
                                                    <a:picLocks noChangeAspect="1" noChangeArrowheads="1"/>
                                                  </pic:cNvPicPr>
                                                </pic:nvPicPr>
                                                <pic:blipFill>
                                                  <a:blip r:embed="rId100" cstate="print"/>
                                                  <a:srcRect/>
                                                  <a:stretch>
                                                    <a:fillRect/>
                                                  </a:stretch>
                                                </pic:blipFill>
                                                <pic:spPr bwMode="auto">
                                                  <a:xfrm>
                                                    <a:off x="0" y="0"/>
                                                    <a:ext cx="50165" cy="50165"/>
                                                  </a:xfrm>
                                                  <a:prstGeom prst="rect">
                                                    <a:avLst/>
                                                  </a:prstGeom>
                                                  <a:noFill/>
                                                  <a:ln w="9525">
                                                    <a:noFill/>
                                                    <a:miter lim="800000"/>
                                                    <a:headEnd/>
                                                    <a:tailEnd/>
                                                  </a:ln>
                                                </pic:spPr>
                                              </pic:pic>
                                            </a:graphicData>
                                          </a:graphic>
                                        </wp:inline>
                                      </w:drawing>
                                    </w:r>
                                    <w:r>
                                      <w:rPr>
                                        <w:rFonts w:ascii="Microsoft Sans Serif" w:hAnsi="Microsoft Sans Serif" w:cs="Microsoft Sans Serif"/>
                                        <w:color w:val="808080"/>
                                      </w:rPr>
                                      <w:t> </w:t>
                                    </w:r>
                                  </w:p>
                                </w:tc>
                              </w:tr>
                            </w:tbl>
                            <w:p w:rsidR="00682B7A" w:rsidRDefault="00682B7A">
                              <w:pPr>
                                <w:rPr>
                                  <w:sz w:val="24"/>
                                  <w:szCs w:val="24"/>
                                </w:rPr>
                              </w:pPr>
                            </w:p>
                          </w:tc>
                        </w:tr>
                      </w:tbl>
                      <w:p w:rsidR="00682B7A" w:rsidRDefault="00682B7A">
                        <w:pPr>
                          <w:rPr>
                            <w:sz w:val="24"/>
                            <w:szCs w:val="24"/>
                          </w:rPr>
                        </w:pPr>
                      </w:p>
                    </w:tc>
                  </w:tr>
                </w:tbl>
                <w:p w:rsidR="00682B7A" w:rsidRDefault="00682B7A">
                  <w:pPr>
                    <w:rPr>
                      <w:sz w:val="24"/>
                      <w:szCs w:val="24"/>
                    </w:rPr>
                  </w:pPr>
                </w:p>
              </w:tc>
              <w:tc>
                <w:tcPr>
                  <w:tcW w:w="0" w:type="auto"/>
                  <w:hideMark/>
                </w:tcPr>
                <w:tbl>
                  <w:tblPr>
                    <w:tblW w:w="3180" w:type="dxa"/>
                    <w:tblCellSpacing w:w="0" w:type="dxa"/>
                    <w:tblCellMar>
                      <w:left w:w="0" w:type="dxa"/>
                      <w:right w:w="0" w:type="dxa"/>
                    </w:tblCellMar>
                    <w:tblLook w:val="04A0"/>
                  </w:tblPr>
                  <w:tblGrid>
                    <w:gridCol w:w="174"/>
                    <w:gridCol w:w="3016"/>
                  </w:tblGrid>
                  <w:tr w:rsidR="00682B7A">
                    <w:trPr>
                      <w:trHeight w:val="285"/>
                      <w:tblCellSpacing w:w="0" w:type="dxa"/>
                    </w:trPr>
                    <w:tc>
                      <w:tcPr>
                        <w:tcW w:w="180" w:type="dxa"/>
                        <w:hideMark/>
                      </w:tcPr>
                      <w:p w:rsidR="00682B7A" w:rsidRDefault="00682B7A">
                        <w:pPr>
                          <w:rPr>
                            <w:sz w:val="24"/>
                            <w:szCs w:val="24"/>
                          </w:rPr>
                        </w:pPr>
                        <w:r>
                          <w:rPr>
                            <w:noProof/>
                            <w:lang w:eastAsia="el-GR"/>
                          </w:rPr>
                          <w:lastRenderedPageBreak/>
                          <w:drawing>
                            <wp:inline distT="0" distB="0" distL="0" distR="0">
                              <wp:extent cx="110490" cy="10160"/>
                              <wp:effectExtent l="0" t="0" r="0" b="0"/>
                              <wp:docPr id="165" name="Εικόνα 165"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bioanalysis.biz/assets/images/autogen/clearpixel.gif"/>
                                      <pic:cNvPicPr>
                                        <a:picLocks noChangeAspect="1" noChangeArrowheads="1"/>
                                      </pic:cNvPicPr>
                                    </pic:nvPicPr>
                                    <pic:blipFill>
                                      <a:blip r:embed="rId99"/>
                                      <a:srcRect/>
                                      <a:stretch>
                                        <a:fillRect/>
                                      </a:stretch>
                                    </pic:blipFill>
                                    <pic:spPr bwMode="auto">
                                      <a:xfrm>
                                        <a:off x="0" y="0"/>
                                        <a:ext cx="110490" cy="10160"/>
                                      </a:xfrm>
                                      <a:prstGeom prst="rect">
                                        <a:avLst/>
                                      </a:prstGeom>
                                      <a:noFill/>
                                      <a:ln w="9525">
                                        <a:noFill/>
                                        <a:miter lim="800000"/>
                                        <a:headEnd/>
                                        <a:tailEnd/>
                                      </a:ln>
                                    </pic:spPr>
                                  </pic:pic>
                                </a:graphicData>
                              </a:graphic>
                            </wp:inline>
                          </w:drawing>
                        </w:r>
                      </w:p>
                    </w:tc>
                    <w:tc>
                      <w:tcPr>
                        <w:tcW w:w="0" w:type="auto"/>
                        <w:hideMark/>
                      </w:tcPr>
                      <w:p w:rsidR="00682B7A" w:rsidRDefault="00682B7A">
                        <w:pPr>
                          <w:rPr>
                            <w:sz w:val="24"/>
                            <w:szCs w:val="24"/>
                          </w:rPr>
                        </w:pPr>
                      </w:p>
                    </w:tc>
                  </w:tr>
                  <w:tr w:rsidR="00682B7A">
                    <w:trPr>
                      <w:trHeight w:val="2100"/>
                      <w:tblCellSpacing w:w="0" w:type="dxa"/>
                    </w:trPr>
                    <w:tc>
                      <w:tcPr>
                        <w:tcW w:w="0" w:type="auto"/>
                        <w:hideMark/>
                      </w:tcPr>
                      <w:p w:rsidR="00682B7A" w:rsidRDefault="00682B7A">
                        <w:pPr>
                          <w:rPr>
                            <w:sz w:val="24"/>
                            <w:szCs w:val="24"/>
                          </w:rPr>
                        </w:pPr>
                      </w:p>
                    </w:tc>
                    <w:tc>
                      <w:tcPr>
                        <w:tcW w:w="3000" w:type="dxa"/>
                        <w:hideMark/>
                      </w:tcPr>
                      <w:tbl>
                        <w:tblPr>
                          <w:tblW w:w="3000" w:type="dxa"/>
                          <w:tblCellSpacing w:w="0" w:type="dxa"/>
                          <w:tblBorders>
                            <w:top w:val="single" w:sz="6" w:space="0" w:color="808080"/>
                            <w:left w:val="single" w:sz="6" w:space="0" w:color="808080"/>
                            <w:right w:val="single" w:sz="6" w:space="0" w:color="808080"/>
                          </w:tblBorders>
                          <w:shd w:val="clear" w:color="auto" w:fill="F0F0F0"/>
                          <w:tblCellMar>
                            <w:left w:w="0" w:type="dxa"/>
                            <w:right w:w="0" w:type="dxa"/>
                          </w:tblCellMar>
                          <w:tblLook w:val="04A0"/>
                        </w:tblPr>
                        <w:tblGrid>
                          <w:gridCol w:w="3000"/>
                        </w:tblGrid>
                        <w:tr w:rsidR="00682B7A">
                          <w:trPr>
                            <w:tblCellSpacing w:w="0" w:type="dxa"/>
                          </w:trPr>
                          <w:tc>
                            <w:tcPr>
                              <w:tcW w:w="0" w:type="auto"/>
                              <w:shd w:val="clear" w:color="auto" w:fill="F0F0F0"/>
                              <w:hideMark/>
                            </w:tcPr>
                            <w:tbl>
                              <w:tblPr>
                                <w:tblW w:w="2595" w:type="dxa"/>
                                <w:tblCellSpacing w:w="0" w:type="dxa"/>
                                <w:tblCellMar>
                                  <w:left w:w="0" w:type="dxa"/>
                                  <w:right w:w="0" w:type="dxa"/>
                                </w:tblCellMar>
                                <w:tblLook w:val="04A0"/>
                              </w:tblPr>
                              <w:tblGrid>
                                <w:gridCol w:w="237"/>
                                <w:gridCol w:w="2358"/>
                              </w:tblGrid>
                              <w:tr w:rsidR="00682B7A">
                                <w:trPr>
                                  <w:trHeight w:val="885"/>
                                  <w:tblCellSpacing w:w="0" w:type="dxa"/>
                                </w:trPr>
                                <w:tc>
                                  <w:tcPr>
                                    <w:tcW w:w="240" w:type="dxa"/>
                                    <w:hideMark/>
                                  </w:tcPr>
                                  <w:p w:rsidR="00682B7A" w:rsidRDefault="00682B7A">
                                    <w:pPr>
                                      <w:rPr>
                                        <w:sz w:val="24"/>
                                        <w:szCs w:val="24"/>
                                      </w:rPr>
                                    </w:pPr>
                                    <w:r>
                                      <w:rPr>
                                        <w:noProof/>
                                        <w:lang w:eastAsia="el-GR"/>
                                      </w:rPr>
                                      <w:drawing>
                                        <wp:inline distT="0" distB="0" distL="0" distR="0">
                                          <wp:extent cx="150495" cy="10160"/>
                                          <wp:effectExtent l="0" t="0" r="0" b="0"/>
                                          <wp:docPr id="166" name="Εικόνα 166"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bioanalysis.biz/assets/images/autogen/clearpixel.gif"/>
                                                  <pic:cNvPicPr>
                                                    <a:picLocks noChangeAspect="1" noChangeArrowheads="1"/>
                                                  </pic:cNvPicPr>
                                                </pic:nvPicPr>
                                                <pic:blipFill>
                                                  <a:blip r:embed="rId99"/>
                                                  <a:srcRect/>
                                                  <a:stretch>
                                                    <a:fillRect/>
                                                  </a:stretch>
                                                </pic:blipFill>
                                                <pic:spPr bwMode="auto">
                                                  <a:xfrm>
                                                    <a:off x="0" y="0"/>
                                                    <a:ext cx="150495" cy="10160"/>
                                                  </a:xfrm>
                                                  <a:prstGeom prst="rect">
                                                    <a:avLst/>
                                                  </a:prstGeom>
                                                  <a:noFill/>
                                                  <a:ln w="9525">
                                                    <a:noFill/>
                                                    <a:miter lim="800000"/>
                                                    <a:headEnd/>
                                                    <a:tailEnd/>
                                                  </a:ln>
                                                </pic:spPr>
                                              </pic:pic>
                                            </a:graphicData>
                                          </a:graphic>
                                        </wp:inline>
                                      </w:drawing>
                                    </w:r>
                                  </w:p>
                                </w:tc>
                                <w:tc>
                                  <w:tcPr>
                                    <w:tcW w:w="2355" w:type="dxa"/>
                                    <w:hideMark/>
                                  </w:tcPr>
                                  <w:p w:rsidR="00682B7A" w:rsidRDefault="00682B7A">
                                    <w:pPr>
                                      <w:rPr>
                                        <w:sz w:val="24"/>
                                        <w:szCs w:val="24"/>
                                      </w:rPr>
                                    </w:pPr>
                                    <w:r>
                                      <w:rPr>
                                        <w:noProof/>
                                        <w:lang w:eastAsia="el-GR"/>
                                      </w:rPr>
                                      <w:drawing>
                                        <wp:inline distT="0" distB="0" distL="0" distR="0">
                                          <wp:extent cx="1497330" cy="10160"/>
                                          <wp:effectExtent l="0" t="0" r="0" b="0"/>
                                          <wp:docPr id="167" name="Εικόνα 167"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bioanalysis.biz/assets/images/autogen/clearpixel.gif"/>
                                                  <pic:cNvPicPr>
                                                    <a:picLocks noChangeAspect="1" noChangeArrowheads="1"/>
                                                  </pic:cNvPicPr>
                                                </pic:nvPicPr>
                                                <pic:blipFill>
                                                  <a:blip r:embed="rId99"/>
                                                  <a:srcRect/>
                                                  <a:stretch>
                                                    <a:fillRect/>
                                                  </a:stretch>
                                                </pic:blipFill>
                                                <pic:spPr bwMode="auto">
                                                  <a:xfrm>
                                                    <a:off x="0" y="0"/>
                                                    <a:ext cx="1497330" cy="10160"/>
                                                  </a:xfrm>
                                                  <a:prstGeom prst="rect">
                                                    <a:avLst/>
                                                  </a:prstGeom>
                                                  <a:noFill/>
                                                  <a:ln w="9525">
                                                    <a:noFill/>
                                                    <a:miter lim="800000"/>
                                                    <a:headEnd/>
                                                    <a:tailEnd/>
                                                  </a:ln>
                                                </pic:spPr>
                                              </pic:pic>
                                            </a:graphicData>
                                          </a:graphic>
                                        </wp:inline>
                                      </w:drawing>
                                    </w:r>
                                  </w:p>
                                </w:tc>
                              </w:tr>
                              <w:tr w:rsidR="00682B7A">
                                <w:trPr>
                                  <w:tblCellSpacing w:w="0" w:type="dxa"/>
                                </w:trPr>
                                <w:tc>
                                  <w:tcPr>
                                    <w:tcW w:w="0" w:type="auto"/>
                                    <w:hideMark/>
                                  </w:tcPr>
                                  <w:p w:rsidR="00682B7A" w:rsidRDefault="00682B7A">
                                    <w:pPr>
                                      <w:rPr>
                                        <w:sz w:val="24"/>
                                        <w:szCs w:val="24"/>
                                      </w:rPr>
                                    </w:pPr>
                                  </w:p>
                                </w:tc>
                                <w:tc>
                                  <w:tcPr>
                                    <w:tcW w:w="2355" w:type="dxa"/>
                                    <w:hideMark/>
                                  </w:tcPr>
                                  <w:p w:rsidR="00682B7A" w:rsidRDefault="00682B7A">
                                    <w:pPr>
                                      <w:pStyle w:val="Web"/>
                                      <w:jc w:val="center"/>
                                      <w:rPr>
                                        <w:color w:val="0577B6"/>
                                      </w:rPr>
                                    </w:pPr>
                                    <w:r>
                                      <w:rPr>
                                        <w:b/>
                                        <w:bCs/>
                                        <w:color w:val="0577B6"/>
                                        <w:sz w:val="22"/>
                                        <w:szCs w:val="22"/>
                                        <w:u w:val="single"/>
                                      </w:rPr>
                                      <w:t>Υπηρεσίες</w:t>
                                    </w:r>
                                  </w:p>
                                </w:tc>
                              </w:tr>
                            </w:tbl>
                            <w:p w:rsidR="00682B7A" w:rsidRDefault="00682B7A">
                              <w:pPr>
                                <w:rPr>
                                  <w:sz w:val="24"/>
                                  <w:szCs w:val="24"/>
                                </w:rPr>
                              </w:pPr>
                            </w:p>
                          </w:tc>
                        </w:tr>
                      </w:tbl>
                      <w:p w:rsidR="00682B7A" w:rsidRDefault="00682B7A">
                        <w:pPr>
                          <w:rPr>
                            <w:sz w:val="24"/>
                            <w:szCs w:val="24"/>
                          </w:rPr>
                        </w:pPr>
                      </w:p>
                    </w:tc>
                  </w:tr>
                  <w:tr w:rsidR="00682B7A">
                    <w:trPr>
                      <w:trHeight w:val="450"/>
                      <w:tblCellSpacing w:w="0" w:type="dxa"/>
                    </w:trPr>
                    <w:tc>
                      <w:tcPr>
                        <w:tcW w:w="0" w:type="auto"/>
                        <w:hideMark/>
                      </w:tcPr>
                      <w:p w:rsidR="00682B7A" w:rsidRDefault="00682B7A">
                        <w:pPr>
                          <w:rPr>
                            <w:sz w:val="24"/>
                            <w:szCs w:val="24"/>
                          </w:rPr>
                        </w:pPr>
                      </w:p>
                    </w:tc>
                    <w:tc>
                      <w:tcPr>
                        <w:tcW w:w="3000" w:type="dxa"/>
                        <w:hideMark/>
                      </w:tcPr>
                      <w:tbl>
                        <w:tblPr>
                          <w:tblW w:w="3000" w:type="dxa"/>
                          <w:tblCellSpacing w:w="0" w:type="dxa"/>
                          <w:tblBorders>
                            <w:top w:val="single" w:sz="6" w:space="0" w:color="808080"/>
                            <w:left w:val="single" w:sz="6" w:space="0" w:color="808080"/>
                            <w:right w:val="single" w:sz="6" w:space="0" w:color="808080"/>
                          </w:tblBorders>
                          <w:shd w:val="clear" w:color="auto" w:fill="FFFFFF"/>
                          <w:tblCellMar>
                            <w:left w:w="0" w:type="dxa"/>
                            <w:right w:w="0" w:type="dxa"/>
                          </w:tblCellMar>
                          <w:tblLook w:val="04A0"/>
                        </w:tblPr>
                        <w:tblGrid>
                          <w:gridCol w:w="3000"/>
                        </w:tblGrid>
                        <w:tr w:rsidR="00682B7A">
                          <w:trPr>
                            <w:tblCellSpacing w:w="0" w:type="dxa"/>
                          </w:trPr>
                          <w:tc>
                            <w:tcPr>
                              <w:tcW w:w="0" w:type="auto"/>
                              <w:shd w:val="clear" w:color="auto" w:fill="FFFFFF"/>
                              <w:hideMark/>
                            </w:tcPr>
                            <w:tbl>
                              <w:tblPr>
                                <w:tblW w:w="1890" w:type="dxa"/>
                                <w:tblCellSpacing w:w="0" w:type="dxa"/>
                                <w:tblCellMar>
                                  <w:left w:w="0" w:type="dxa"/>
                                  <w:right w:w="0" w:type="dxa"/>
                                </w:tblCellMar>
                                <w:tblLook w:val="04A0"/>
                              </w:tblPr>
                              <w:tblGrid>
                                <w:gridCol w:w="278"/>
                                <w:gridCol w:w="1665"/>
                              </w:tblGrid>
                              <w:tr w:rsidR="00682B7A">
                                <w:trPr>
                                  <w:tblCellSpacing w:w="0" w:type="dxa"/>
                                </w:trPr>
                                <w:tc>
                                  <w:tcPr>
                                    <w:tcW w:w="0" w:type="auto"/>
                                    <w:hideMark/>
                                  </w:tcPr>
                                  <w:tbl>
                                    <w:tblPr>
                                      <w:tblW w:w="225" w:type="dxa"/>
                                      <w:tblCellSpacing w:w="0" w:type="dxa"/>
                                      <w:tblCellMar>
                                        <w:left w:w="0" w:type="dxa"/>
                                        <w:right w:w="0" w:type="dxa"/>
                                      </w:tblCellMar>
                                      <w:tblLook w:val="04A0"/>
                                    </w:tblPr>
                                    <w:tblGrid>
                                      <w:gridCol w:w="158"/>
                                      <w:gridCol w:w="120"/>
                                    </w:tblGrid>
                                    <w:tr w:rsidR="00682B7A">
                                      <w:trPr>
                                        <w:trHeight w:val="195"/>
                                        <w:tblCellSpacing w:w="0" w:type="dxa"/>
                                      </w:trPr>
                                      <w:tc>
                                        <w:tcPr>
                                          <w:tcW w:w="150" w:type="dxa"/>
                                          <w:hideMark/>
                                        </w:tcPr>
                                        <w:p w:rsidR="00682B7A" w:rsidRDefault="00682B7A">
                                          <w:pPr>
                                            <w:spacing w:line="195" w:lineRule="atLeast"/>
                                            <w:rPr>
                                              <w:sz w:val="24"/>
                                              <w:szCs w:val="24"/>
                                            </w:rPr>
                                          </w:pPr>
                                          <w:r>
                                            <w:rPr>
                                              <w:noProof/>
                                              <w:lang w:eastAsia="el-GR"/>
                                            </w:rPr>
                                            <w:drawing>
                                              <wp:inline distT="0" distB="0" distL="0" distR="0">
                                                <wp:extent cx="100330" cy="10160"/>
                                                <wp:effectExtent l="0" t="0" r="0" b="0"/>
                                                <wp:docPr id="168" name="Εικόνα 168"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bioanalysis.biz/assets/images/autogen/clearpixel.gif"/>
                                                        <pic:cNvPicPr>
                                                          <a:picLocks noChangeAspect="1" noChangeArrowheads="1"/>
                                                        </pic:cNvPicPr>
                                                      </pic:nvPicPr>
                                                      <pic:blipFill>
                                                        <a:blip r:embed="rId99"/>
                                                        <a:srcRect/>
                                                        <a:stretch>
                                                          <a:fillRect/>
                                                        </a:stretch>
                                                      </pic:blipFill>
                                                      <pic:spPr bwMode="auto">
                                                        <a:xfrm>
                                                          <a:off x="0" y="0"/>
                                                          <a:ext cx="100330" cy="10160"/>
                                                        </a:xfrm>
                                                        <a:prstGeom prst="rect">
                                                          <a:avLst/>
                                                        </a:prstGeom>
                                                        <a:noFill/>
                                                        <a:ln w="9525">
                                                          <a:noFill/>
                                                          <a:miter lim="800000"/>
                                                          <a:headEnd/>
                                                          <a:tailEnd/>
                                                        </a:ln>
                                                      </pic:spPr>
                                                    </pic:pic>
                                                  </a:graphicData>
                                                </a:graphic>
                                              </wp:inline>
                                            </w:drawing>
                                          </w:r>
                                        </w:p>
                                      </w:tc>
                                      <w:tc>
                                        <w:tcPr>
                                          <w:tcW w:w="0" w:type="auto"/>
                                          <w:hideMark/>
                                        </w:tcPr>
                                        <w:p w:rsidR="00682B7A" w:rsidRDefault="00682B7A">
                                          <w:pPr>
                                            <w:rPr>
                                              <w:sz w:val="20"/>
                                              <w:szCs w:val="24"/>
                                            </w:rPr>
                                          </w:pPr>
                                        </w:p>
                                      </w:tc>
                                    </w:tr>
                                    <w:tr w:rsidR="00682B7A">
                                      <w:trPr>
                                        <w:trHeight w:val="75"/>
                                        <w:tblCellSpacing w:w="0" w:type="dxa"/>
                                      </w:trPr>
                                      <w:tc>
                                        <w:tcPr>
                                          <w:tcW w:w="0" w:type="auto"/>
                                          <w:hideMark/>
                                        </w:tcPr>
                                        <w:p w:rsidR="00682B7A" w:rsidRDefault="00682B7A">
                                          <w:pPr>
                                            <w:rPr>
                                              <w:sz w:val="8"/>
                                              <w:szCs w:val="24"/>
                                            </w:rPr>
                                          </w:pPr>
                                        </w:p>
                                      </w:tc>
                                      <w:tc>
                                        <w:tcPr>
                                          <w:tcW w:w="75" w:type="dxa"/>
                                          <w:hideMark/>
                                        </w:tcPr>
                                        <w:p w:rsidR="00682B7A" w:rsidRDefault="00682B7A">
                                          <w:pPr>
                                            <w:spacing w:line="75" w:lineRule="atLeast"/>
                                            <w:rPr>
                                              <w:sz w:val="24"/>
                                              <w:szCs w:val="24"/>
                                            </w:rPr>
                                          </w:pPr>
                                          <w:r>
                                            <w:rPr>
                                              <w:noProof/>
                                              <w:lang w:eastAsia="el-GR"/>
                                            </w:rPr>
                                            <w:drawing>
                                              <wp:inline distT="0" distB="0" distL="0" distR="0">
                                                <wp:extent cx="50165" cy="50165"/>
                                                <wp:effectExtent l="19050" t="0" r="6985" b="0"/>
                                                <wp:docPr id="169" name="Picture2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1" descr="bullet"/>
                                                        <pic:cNvPicPr>
                                                          <a:picLocks noChangeAspect="1" noChangeArrowheads="1"/>
                                                        </pic:cNvPicPr>
                                                      </pic:nvPicPr>
                                                      <pic:blipFill>
                                                        <a:blip r:embed="rId109" cstate="print"/>
                                                        <a:srcRect/>
                                                        <a:stretch>
                                                          <a:fillRect/>
                                                        </a:stretch>
                                                      </pic:blipFill>
                                                      <pic:spPr bwMode="auto">
                                                        <a:xfrm>
                                                          <a:off x="0" y="0"/>
                                                          <a:ext cx="50165" cy="50165"/>
                                                        </a:xfrm>
                                                        <a:prstGeom prst="rect">
                                                          <a:avLst/>
                                                        </a:prstGeom>
                                                        <a:noFill/>
                                                        <a:ln w="9525">
                                                          <a:noFill/>
                                                          <a:miter lim="800000"/>
                                                          <a:headEnd/>
                                                          <a:tailEnd/>
                                                        </a:ln>
                                                      </pic:spPr>
                                                    </pic:pic>
                                                  </a:graphicData>
                                                </a:graphic>
                                              </wp:inline>
                                            </w:drawing>
                                          </w:r>
                                        </w:p>
                                      </w:tc>
                                    </w:tr>
                                  </w:tbl>
                                  <w:p w:rsidR="00682B7A" w:rsidRDefault="00682B7A">
                                    <w:pPr>
                                      <w:rPr>
                                        <w:sz w:val="24"/>
                                        <w:szCs w:val="24"/>
                                      </w:rPr>
                                    </w:pPr>
                                  </w:p>
                                </w:tc>
                                <w:tc>
                                  <w:tcPr>
                                    <w:tcW w:w="0" w:type="auto"/>
                                    <w:hideMark/>
                                  </w:tcPr>
                                  <w:tbl>
                                    <w:tblPr>
                                      <w:tblW w:w="1665" w:type="dxa"/>
                                      <w:tblCellSpacing w:w="0" w:type="dxa"/>
                                      <w:tblCellMar>
                                        <w:left w:w="0" w:type="dxa"/>
                                        <w:right w:w="0" w:type="dxa"/>
                                      </w:tblCellMar>
                                      <w:tblLook w:val="04A0"/>
                                    </w:tblPr>
                                    <w:tblGrid>
                                      <w:gridCol w:w="47"/>
                                      <w:gridCol w:w="1618"/>
                                    </w:tblGrid>
                                    <w:tr w:rsidR="00682B7A">
                                      <w:trPr>
                                        <w:trHeight w:val="60"/>
                                        <w:tblCellSpacing w:w="0" w:type="dxa"/>
                                      </w:trPr>
                                      <w:tc>
                                        <w:tcPr>
                                          <w:tcW w:w="45" w:type="dxa"/>
                                          <w:hideMark/>
                                        </w:tcPr>
                                        <w:p w:rsidR="00682B7A" w:rsidRDefault="00682B7A">
                                          <w:pPr>
                                            <w:spacing w:line="60" w:lineRule="atLeast"/>
                                            <w:rPr>
                                              <w:sz w:val="24"/>
                                              <w:szCs w:val="24"/>
                                            </w:rPr>
                                          </w:pPr>
                                          <w:r>
                                            <w:rPr>
                                              <w:noProof/>
                                              <w:lang w:eastAsia="el-GR"/>
                                            </w:rPr>
                                            <w:drawing>
                                              <wp:inline distT="0" distB="0" distL="0" distR="0">
                                                <wp:extent cx="29845" cy="10160"/>
                                                <wp:effectExtent l="0" t="0" r="0" b="0"/>
                                                <wp:docPr id="170" name="Εικόνα 170"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bioanalysis.biz/assets/images/autogen/clearpixel.gif"/>
                                                        <pic:cNvPicPr>
                                                          <a:picLocks noChangeAspect="1" noChangeArrowheads="1"/>
                                                        </pic:cNvPicPr>
                                                      </pic:nvPicPr>
                                                      <pic:blipFill>
                                                        <a:blip r:embed="rId99"/>
                                                        <a:srcRect/>
                                                        <a:stretch>
                                                          <a:fillRect/>
                                                        </a:stretch>
                                                      </pic:blipFill>
                                                      <pic:spPr bwMode="auto">
                                                        <a:xfrm>
                                                          <a:off x="0" y="0"/>
                                                          <a:ext cx="29845" cy="10160"/>
                                                        </a:xfrm>
                                                        <a:prstGeom prst="rect">
                                                          <a:avLst/>
                                                        </a:prstGeom>
                                                        <a:noFill/>
                                                        <a:ln w="9525">
                                                          <a:noFill/>
                                                          <a:miter lim="800000"/>
                                                          <a:headEnd/>
                                                          <a:tailEnd/>
                                                        </a:ln>
                                                      </pic:spPr>
                                                    </pic:pic>
                                                  </a:graphicData>
                                                </a:graphic>
                                              </wp:inline>
                                            </w:drawing>
                                          </w:r>
                                        </w:p>
                                      </w:tc>
                                      <w:tc>
                                        <w:tcPr>
                                          <w:tcW w:w="1620" w:type="dxa"/>
                                          <w:hideMark/>
                                        </w:tcPr>
                                        <w:p w:rsidR="00682B7A" w:rsidRDefault="00682B7A">
                                          <w:pPr>
                                            <w:spacing w:line="60" w:lineRule="atLeast"/>
                                            <w:rPr>
                                              <w:sz w:val="24"/>
                                              <w:szCs w:val="24"/>
                                            </w:rPr>
                                          </w:pPr>
                                          <w:r>
                                            <w:rPr>
                                              <w:noProof/>
                                              <w:lang w:eastAsia="el-GR"/>
                                            </w:rPr>
                                            <w:drawing>
                                              <wp:inline distT="0" distB="0" distL="0" distR="0">
                                                <wp:extent cx="1024890" cy="10160"/>
                                                <wp:effectExtent l="0" t="0" r="0" b="0"/>
                                                <wp:docPr id="171" name="Εικόνα 171"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bioanalysis.biz/assets/images/autogen/clearpixel.gif"/>
                                                        <pic:cNvPicPr>
                                                          <a:picLocks noChangeAspect="1" noChangeArrowheads="1"/>
                                                        </pic:cNvPicPr>
                                                      </pic:nvPicPr>
                                                      <pic:blipFill>
                                                        <a:blip r:embed="rId99"/>
                                                        <a:srcRect/>
                                                        <a:stretch>
                                                          <a:fillRect/>
                                                        </a:stretch>
                                                      </pic:blipFill>
                                                      <pic:spPr bwMode="auto">
                                                        <a:xfrm>
                                                          <a:off x="0" y="0"/>
                                                          <a:ext cx="1024890" cy="10160"/>
                                                        </a:xfrm>
                                                        <a:prstGeom prst="rect">
                                                          <a:avLst/>
                                                        </a:prstGeom>
                                                        <a:noFill/>
                                                        <a:ln w="9525">
                                                          <a:noFill/>
                                                          <a:miter lim="800000"/>
                                                          <a:headEnd/>
                                                          <a:tailEnd/>
                                                        </a:ln>
                                                      </pic:spPr>
                                                    </pic:pic>
                                                  </a:graphicData>
                                                </a:graphic>
                                              </wp:inline>
                                            </w:drawing>
                                          </w:r>
                                        </w:p>
                                      </w:tc>
                                    </w:tr>
                                    <w:tr w:rsidR="00682B7A">
                                      <w:trPr>
                                        <w:tblCellSpacing w:w="0" w:type="dxa"/>
                                      </w:trPr>
                                      <w:tc>
                                        <w:tcPr>
                                          <w:tcW w:w="0" w:type="auto"/>
                                          <w:hideMark/>
                                        </w:tcPr>
                                        <w:p w:rsidR="00682B7A" w:rsidRDefault="00682B7A">
                                          <w:pPr>
                                            <w:rPr>
                                              <w:sz w:val="24"/>
                                              <w:szCs w:val="24"/>
                                            </w:rPr>
                                          </w:pPr>
                                        </w:p>
                                      </w:tc>
                                      <w:tc>
                                        <w:tcPr>
                                          <w:tcW w:w="1620" w:type="dxa"/>
                                          <w:hideMark/>
                                        </w:tcPr>
                                        <w:p w:rsidR="00682B7A" w:rsidRDefault="00682B7A">
                                          <w:pPr>
                                            <w:pStyle w:val="Web"/>
                                          </w:pPr>
                                          <w:r>
                                            <w:rPr>
                                              <w:rFonts w:ascii="Trebuchet MS" w:hAnsi="Trebuchet MS"/>
                                              <w:b/>
                                              <w:bCs/>
                                              <w:color w:val="999999"/>
                                            </w:rPr>
                                            <w:t>Εξετάσεις Αίματος</w:t>
                                          </w:r>
                                        </w:p>
                                      </w:tc>
                                    </w:tr>
                                  </w:tbl>
                                  <w:p w:rsidR="00682B7A" w:rsidRDefault="00682B7A">
                                    <w:pPr>
                                      <w:rPr>
                                        <w:sz w:val="24"/>
                                        <w:szCs w:val="24"/>
                                      </w:rPr>
                                    </w:pPr>
                                  </w:p>
                                </w:tc>
                              </w:tr>
                            </w:tbl>
                            <w:p w:rsidR="00682B7A" w:rsidRDefault="00682B7A">
                              <w:pPr>
                                <w:rPr>
                                  <w:sz w:val="24"/>
                                  <w:szCs w:val="24"/>
                                </w:rPr>
                              </w:pPr>
                            </w:p>
                          </w:tc>
                        </w:tr>
                      </w:tbl>
                      <w:p w:rsidR="00682B7A" w:rsidRDefault="00682B7A">
                        <w:pPr>
                          <w:rPr>
                            <w:sz w:val="24"/>
                            <w:szCs w:val="24"/>
                          </w:rPr>
                        </w:pPr>
                      </w:p>
                    </w:tc>
                  </w:tr>
                  <w:tr w:rsidR="00682B7A">
                    <w:trPr>
                      <w:trHeight w:val="450"/>
                      <w:tblCellSpacing w:w="0" w:type="dxa"/>
                    </w:trPr>
                    <w:tc>
                      <w:tcPr>
                        <w:tcW w:w="0" w:type="auto"/>
                        <w:hideMark/>
                      </w:tcPr>
                      <w:p w:rsidR="00682B7A" w:rsidRDefault="00682B7A">
                        <w:pPr>
                          <w:rPr>
                            <w:sz w:val="24"/>
                            <w:szCs w:val="24"/>
                          </w:rPr>
                        </w:pPr>
                      </w:p>
                    </w:tc>
                    <w:tc>
                      <w:tcPr>
                        <w:tcW w:w="3000" w:type="dxa"/>
                        <w:hideMark/>
                      </w:tcPr>
                      <w:tbl>
                        <w:tblPr>
                          <w:tblW w:w="3000" w:type="dxa"/>
                          <w:tblCellSpacing w:w="0" w:type="dxa"/>
                          <w:tblBorders>
                            <w:top w:val="single" w:sz="6" w:space="0" w:color="808080"/>
                            <w:left w:val="single" w:sz="6" w:space="0" w:color="808080"/>
                            <w:right w:val="single" w:sz="6" w:space="0" w:color="808080"/>
                          </w:tblBorders>
                          <w:shd w:val="clear" w:color="auto" w:fill="F0F0F0"/>
                          <w:tblCellMar>
                            <w:left w:w="0" w:type="dxa"/>
                            <w:right w:w="0" w:type="dxa"/>
                          </w:tblCellMar>
                          <w:tblLook w:val="04A0"/>
                        </w:tblPr>
                        <w:tblGrid>
                          <w:gridCol w:w="3000"/>
                        </w:tblGrid>
                        <w:tr w:rsidR="00682B7A">
                          <w:trPr>
                            <w:tblCellSpacing w:w="0" w:type="dxa"/>
                          </w:trPr>
                          <w:tc>
                            <w:tcPr>
                              <w:tcW w:w="0" w:type="auto"/>
                              <w:shd w:val="clear" w:color="auto" w:fill="F0F0F0"/>
                              <w:hideMark/>
                            </w:tcPr>
                            <w:tbl>
                              <w:tblPr>
                                <w:tblW w:w="2130" w:type="dxa"/>
                                <w:tblCellSpacing w:w="0" w:type="dxa"/>
                                <w:tblCellMar>
                                  <w:left w:w="0" w:type="dxa"/>
                                  <w:right w:w="0" w:type="dxa"/>
                                </w:tblCellMar>
                                <w:tblLook w:val="04A0"/>
                              </w:tblPr>
                              <w:tblGrid>
                                <w:gridCol w:w="278"/>
                                <w:gridCol w:w="1914"/>
                              </w:tblGrid>
                              <w:tr w:rsidR="00682B7A">
                                <w:trPr>
                                  <w:tblCellSpacing w:w="0" w:type="dxa"/>
                                </w:trPr>
                                <w:tc>
                                  <w:tcPr>
                                    <w:tcW w:w="0" w:type="auto"/>
                                    <w:hideMark/>
                                  </w:tcPr>
                                  <w:tbl>
                                    <w:tblPr>
                                      <w:tblW w:w="225" w:type="dxa"/>
                                      <w:tblCellSpacing w:w="0" w:type="dxa"/>
                                      <w:tblCellMar>
                                        <w:left w:w="0" w:type="dxa"/>
                                        <w:right w:w="0" w:type="dxa"/>
                                      </w:tblCellMar>
                                      <w:tblLook w:val="04A0"/>
                                    </w:tblPr>
                                    <w:tblGrid>
                                      <w:gridCol w:w="158"/>
                                      <w:gridCol w:w="120"/>
                                    </w:tblGrid>
                                    <w:tr w:rsidR="00682B7A">
                                      <w:trPr>
                                        <w:trHeight w:val="180"/>
                                        <w:tblCellSpacing w:w="0" w:type="dxa"/>
                                      </w:trPr>
                                      <w:tc>
                                        <w:tcPr>
                                          <w:tcW w:w="150" w:type="dxa"/>
                                          <w:hideMark/>
                                        </w:tcPr>
                                        <w:p w:rsidR="00682B7A" w:rsidRDefault="00682B7A">
                                          <w:pPr>
                                            <w:spacing w:line="180" w:lineRule="atLeast"/>
                                            <w:rPr>
                                              <w:sz w:val="24"/>
                                              <w:szCs w:val="24"/>
                                            </w:rPr>
                                          </w:pPr>
                                          <w:r>
                                            <w:rPr>
                                              <w:noProof/>
                                              <w:lang w:eastAsia="el-GR"/>
                                            </w:rPr>
                                            <w:drawing>
                                              <wp:inline distT="0" distB="0" distL="0" distR="0">
                                                <wp:extent cx="100330" cy="10160"/>
                                                <wp:effectExtent l="0" t="0" r="0" b="0"/>
                                                <wp:docPr id="111" name="Εικόνα 172"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bioanalysis.biz/assets/images/autogen/clearpixel.gif"/>
                                                        <pic:cNvPicPr>
                                                          <a:picLocks noChangeAspect="1" noChangeArrowheads="1"/>
                                                        </pic:cNvPicPr>
                                                      </pic:nvPicPr>
                                                      <pic:blipFill>
                                                        <a:blip r:embed="rId99"/>
                                                        <a:srcRect/>
                                                        <a:stretch>
                                                          <a:fillRect/>
                                                        </a:stretch>
                                                      </pic:blipFill>
                                                      <pic:spPr bwMode="auto">
                                                        <a:xfrm>
                                                          <a:off x="0" y="0"/>
                                                          <a:ext cx="100330" cy="10160"/>
                                                        </a:xfrm>
                                                        <a:prstGeom prst="rect">
                                                          <a:avLst/>
                                                        </a:prstGeom>
                                                        <a:noFill/>
                                                        <a:ln w="9525">
                                                          <a:noFill/>
                                                          <a:miter lim="800000"/>
                                                          <a:headEnd/>
                                                          <a:tailEnd/>
                                                        </a:ln>
                                                      </pic:spPr>
                                                    </pic:pic>
                                                  </a:graphicData>
                                                </a:graphic>
                                              </wp:inline>
                                            </w:drawing>
                                          </w:r>
                                        </w:p>
                                      </w:tc>
                                      <w:tc>
                                        <w:tcPr>
                                          <w:tcW w:w="0" w:type="auto"/>
                                          <w:hideMark/>
                                        </w:tcPr>
                                        <w:p w:rsidR="00682B7A" w:rsidRDefault="00682B7A">
                                          <w:pPr>
                                            <w:rPr>
                                              <w:sz w:val="18"/>
                                              <w:szCs w:val="24"/>
                                            </w:rPr>
                                          </w:pPr>
                                        </w:p>
                                      </w:tc>
                                    </w:tr>
                                    <w:tr w:rsidR="00682B7A">
                                      <w:trPr>
                                        <w:trHeight w:val="75"/>
                                        <w:tblCellSpacing w:w="0" w:type="dxa"/>
                                      </w:trPr>
                                      <w:tc>
                                        <w:tcPr>
                                          <w:tcW w:w="0" w:type="auto"/>
                                          <w:hideMark/>
                                        </w:tcPr>
                                        <w:p w:rsidR="00682B7A" w:rsidRDefault="00682B7A">
                                          <w:pPr>
                                            <w:rPr>
                                              <w:sz w:val="8"/>
                                              <w:szCs w:val="24"/>
                                            </w:rPr>
                                          </w:pPr>
                                        </w:p>
                                      </w:tc>
                                      <w:tc>
                                        <w:tcPr>
                                          <w:tcW w:w="75" w:type="dxa"/>
                                          <w:hideMark/>
                                        </w:tcPr>
                                        <w:p w:rsidR="00682B7A" w:rsidRDefault="00682B7A">
                                          <w:pPr>
                                            <w:spacing w:line="75" w:lineRule="atLeast"/>
                                            <w:rPr>
                                              <w:sz w:val="24"/>
                                              <w:szCs w:val="24"/>
                                            </w:rPr>
                                          </w:pPr>
                                          <w:r>
                                            <w:rPr>
                                              <w:noProof/>
                                              <w:lang w:eastAsia="el-GR"/>
                                            </w:rPr>
                                            <w:drawing>
                                              <wp:inline distT="0" distB="0" distL="0" distR="0">
                                                <wp:extent cx="50165" cy="50165"/>
                                                <wp:effectExtent l="19050" t="0" r="6985" b="0"/>
                                                <wp:docPr id="173" name="Picture2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2" descr="bullet"/>
                                                        <pic:cNvPicPr>
                                                          <a:picLocks noChangeAspect="1" noChangeArrowheads="1"/>
                                                        </pic:cNvPicPr>
                                                      </pic:nvPicPr>
                                                      <pic:blipFill>
                                                        <a:blip r:embed="rId109" cstate="print"/>
                                                        <a:srcRect/>
                                                        <a:stretch>
                                                          <a:fillRect/>
                                                        </a:stretch>
                                                      </pic:blipFill>
                                                      <pic:spPr bwMode="auto">
                                                        <a:xfrm>
                                                          <a:off x="0" y="0"/>
                                                          <a:ext cx="50165" cy="50165"/>
                                                        </a:xfrm>
                                                        <a:prstGeom prst="rect">
                                                          <a:avLst/>
                                                        </a:prstGeom>
                                                        <a:noFill/>
                                                        <a:ln w="9525">
                                                          <a:noFill/>
                                                          <a:miter lim="800000"/>
                                                          <a:headEnd/>
                                                          <a:tailEnd/>
                                                        </a:ln>
                                                      </pic:spPr>
                                                    </pic:pic>
                                                  </a:graphicData>
                                                </a:graphic>
                                              </wp:inline>
                                            </w:drawing>
                                          </w:r>
                                        </w:p>
                                      </w:tc>
                                    </w:tr>
                                  </w:tbl>
                                  <w:p w:rsidR="00682B7A" w:rsidRDefault="00682B7A">
                                    <w:pPr>
                                      <w:rPr>
                                        <w:sz w:val="24"/>
                                        <w:szCs w:val="24"/>
                                      </w:rPr>
                                    </w:pPr>
                                  </w:p>
                                </w:tc>
                                <w:tc>
                                  <w:tcPr>
                                    <w:tcW w:w="0" w:type="auto"/>
                                    <w:hideMark/>
                                  </w:tcPr>
                                  <w:tbl>
                                    <w:tblPr>
                                      <w:tblW w:w="1905" w:type="dxa"/>
                                      <w:tblCellSpacing w:w="0" w:type="dxa"/>
                                      <w:tblCellMar>
                                        <w:left w:w="0" w:type="dxa"/>
                                        <w:right w:w="0" w:type="dxa"/>
                                      </w:tblCellMar>
                                      <w:tblLook w:val="04A0"/>
                                    </w:tblPr>
                                    <w:tblGrid>
                                      <w:gridCol w:w="47"/>
                                      <w:gridCol w:w="1867"/>
                                    </w:tblGrid>
                                    <w:tr w:rsidR="00682B7A">
                                      <w:trPr>
                                        <w:trHeight w:val="45"/>
                                        <w:tblCellSpacing w:w="0" w:type="dxa"/>
                                      </w:trPr>
                                      <w:tc>
                                        <w:tcPr>
                                          <w:tcW w:w="45" w:type="dxa"/>
                                          <w:hideMark/>
                                        </w:tcPr>
                                        <w:p w:rsidR="00682B7A" w:rsidRDefault="00682B7A">
                                          <w:pPr>
                                            <w:spacing w:line="45" w:lineRule="atLeast"/>
                                            <w:rPr>
                                              <w:sz w:val="24"/>
                                              <w:szCs w:val="24"/>
                                            </w:rPr>
                                          </w:pPr>
                                          <w:r>
                                            <w:rPr>
                                              <w:noProof/>
                                              <w:lang w:eastAsia="el-GR"/>
                                            </w:rPr>
                                            <w:drawing>
                                              <wp:inline distT="0" distB="0" distL="0" distR="0">
                                                <wp:extent cx="29845" cy="10160"/>
                                                <wp:effectExtent l="0" t="0" r="0" b="0"/>
                                                <wp:docPr id="174" name="Εικόνα 174"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bioanalysis.biz/assets/images/autogen/clearpixel.gif"/>
                                                        <pic:cNvPicPr>
                                                          <a:picLocks noChangeAspect="1" noChangeArrowheads="1"/>
                                                        </pic:cNvPicPr>
                                                      </pic:nvPicPr>
                                                      <pic:blipFill>
                                                        <a:blip r:embed="rId99"/>
                                                        <a:srcRect/>
                                                        <a:stretch>
                                                          <a:fillRect/>
                                                        </a:stretch>
                                                      </pic:blipFill>
                                                      <pic:spPr bwMode="auto">
                                                        <a:xfrm>
                                                          <a:off x="0" y="0"/>
                                                          <a:ext cx="29845" cy="10160"/>
                                                        </a:xfrm>
                                                        <a:prstGeom prst="rect">
                                                          <a:avLst/>
                                                        </a:prstGeom>
                                                        <a:noFill/>
                                                        <a:ln w="9525">
                                                          <a:noFill/>
                                                          <a:miter lim="800000"/>
                                                          <a:headEnd/>
                                                          <a:tailEnd/>
                                                        </a:ln>
                                                      </pic:spPr>
                                                    </pic:pic>
                                                  </a:graphicData>
                                                </a:graphic>
                                              </wp:inline>
                                            </w:drawing>
                                          </w:r>
                                        </w:p>
                                      </w:tc>
                                      <w:tc>
                                        <w:tcPr>
                                          <w:tcW w:w="1860" w:type="dxa"/>
                                          <w:hideMark/>
                                        </w:tcPr>
                                        <w:p w:rsidR="00682B7A" w:rsidRDefault="00682B7A">
                                          <w:pPr>
                                            <w:spacing w:line="45" w:lineRule="atLeast"/>
                                            <w:rPr>
                                              <w:sz w:val="24"/>
                                              <w:szCs w:val="24"/>
                                            </w:rPr>
                                          </w:pPr>
                                          <w:r>
                                            <w:rPr>
                                              <w:noProof/>
                                              <w:lang w:eastAsia="el-GR"/>
                                            </w:rPr>
                                            <w:drawing>
                                              <wp:inline distT="0" distB="0" distL="0" distR="0">
                                                <wp:extent cx="1185545" cy="10160"/>
                                                <wp:effectExtent l="0" t="0" r="0" b="0"/>
                                                <wp:docPr id="175" name="Εικόνα 175"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bioanalysis.biz/assets/images/autogen/clearpixel.gif"/>
                                                        <pic:cNvPicPr>
                                                          <a:picLocks noChangeAspect="1" noChangeArrowheads="1"/>
                                                        </pic:cNvPicPr>
                                                      </pic:nvPicPr>
                                                      <pic:blipFill>
                                                        <a:blip r:embed="rId99"/>
                                                        <a:srcRect/>
                                                        <a:stretch>
                                                          <a:fillRect/>
                                                        </a:stretch>
                                                      </pic:blipFill>
                                                      <pic:spPr bwMode="auto">
                                                        <a:xfrm>
                                                          <a:off x="0" y="0"/>
                                                          <a:ext cx="1185545" cy="10160"/>
                                                        </a:xfrm>
                                                        <a:prstGeom prst="rect">
                                                          <a:avLst/>
                                                        </a:prstGeom>
                                                        <a:noFill/>
                                                        <a:ln w="9525">
                                                          <a:noFill/>
                                                          <a:miter lim="800000"/>
                                                          <a:headEnd/>
                                                          <a:tailEnd/>
                                                        </a:ln>
                                                      </pic:spPr>
                                                    </pic:pic>
                                                  </a:graphicData>
                                                </a:graphic>
                                              </wp:inline>
                                            </w:drawing>
                                          </w:r>
                                        </w:p>
                                      </w:tc>
                                    </w:tr>
                                    <w:tr w:rsidR="00682B7A">
                                      <w:trPr>
                                        <w:tblCellSpacing w:w="0" w:type="dxa"/>
                                      </w:trPr>
                                      <w:tc>
                                        <w:tcPr>
                                          <w:tcW w:w="0" w:type="auto"/>
                                          <w:hideMark/>
                                        </w:tcPr>
                                        <w:p w:rsidR="00682B7A" w:rsidRDefault="00682B7A">
                                          <w:pPr>
                                            <w:rPr>
                                              <w:sz w:val="24"/>
                                              <w:szCs w:val="24"/>
                                            </w:rPr>
                                          </w:pPr>
                                        </w:p>
                                      </w:tc>
                                      <w:tc>
                                        <w:tcPr>
                                          <w:tcW w:w="1860" w:type="dxa"/>
                                          <w:hideMark/>
                                        </w:tcPr>
                                        <w:p w:rsidR="00682B7A" w:rsidRDefault="00682B7A">
                                          <w:pPr>
                                            <w:pStyle w:val="Web"/>
                                          </w:pPr>
                                          <w:r>
                                            <w:rPr>
                                              <w:rFonts w:ascii="Trebuchet MS" w:hAnsi="Trebuchet MS"/>
                                              <w:b/>
                                              <w:bCs/>
                                              <w:color w:val="999999"/>
                                            </w:rPr>
                                            <w:t>Βιοχημικές Εξετάσεις</w:t>
                                          </w:r>
                                        </w:p>
                                      </w:tc>
                                    </w:tr>
                                  </w:tbl>
                                  <w:p w:rsidR="00682B7A" w:rsidRDefault="00682B7A">
                                    <w:pPr>
                                      <w:rPr>
                                        <w:sz w:val="24"/>
                                        <w:szCs w:val="24"/>
                                      </w:rPr>
                                    </w:pPr>
                                  </w:p>
                                </w:tc>
                              </w:tr>
                            </w:tbl>
                            <w:p w:rsidR="00682B7A" w:rsidRDefault="00682B7A">
                              <w:pPr>
                                <w:rPr>
                                  <w:sz w:val="24"/>
                                  <w:szCs w:val="24"/>
                                </w:rPr>
                              </w:pPr>
                            </w:p>
                          </w:tc>
                        </w:tr>
                      </w:tbl>
                      <w:p w:rsidR="00682B7A" w:rsidRDefault="00682B7A">
                        <w:pPr>
                          <w:rPr>
                            <w:sz w:val="24"/>
                            <w:szCs w:val="24"/>
                          </w:rPr>
                        </w:pPr>
                      </w:p>
                    </w:tc>
                  </w:tr>
                  <w:tr w:rsidR="00682B7A">
                    <w:trPr>
                      <w:trHeight w:val="450"/>
                      <w:tblCellSpacing w:w="0" w:type="dxa"/>
                    </w:trPr>
                    <w:tc>
                      <w:tcPr>
                        <w:tcW w:w="0" w:type="auto"/>
                        <w:hideMark/>
                      </w:tcPr>
                      <w:p w:rsidR="00682B7A" w:rsidRDefault="00682B7A">
                        <w:pPr>
                          <w:rPr>
                            <w:sz w:val="24"/>
                            <w:szCs w:val="24"/>
                          </w:rPr>
                        </w:pPr>
                      </w:p>
                    </w:tc>
                    <w:tc>
                      <w:tcPr>
                        <w:tcW w:w="3000" w:type="dxa"/>
                        <w:hideMark/>
                      </w:tcPr>
                      <w:tbl>
                        <w:tblPr>
                          <w:tblW w:w="3000" w:type="dxa"/>
                          <w:tblCellSpacing w:w="0" w:type="dxa"/>
                          <w:tblBorders>
                            <w:top w:val="single" w:sz="6" w:space="0" w:color="808080"/>
                            <w:left w:val="single" w:sz="6" w:space="0" w:color="808080"/>
                            <w:right w:val="single" w:sz="6" w:space="0" w:color="808080"/>
                          </w:tblBorders>
                          <w:shd w:val="clear" w:color="auto" w:fill="FFFFFF"/>
                          <w:tblCellMar>
                            <w:left w:w="0" w:type="dxa"/>
                            <w:right w:w="0" w:type="dxa"/>
                          </w:tblCellMar>
                          <w:tblLook w:val="04A0"/>
                        </w:tblPr>
                        <w:tblGrid>
                          <w:gridCol w:w="3000"/>
                        </w:tblGrid>
                        <w:tr w:rsidR="00682B7A">
                          <w:trPr>
                            <w:tblCellSpacing w:w="0" w:type="dxa"/>
                          </w:trPr>
                          <w:tc>
                            <w:tcPr>
                              <w:tcW w:w="0" w:type="auto"/>
                              <w:shd w:val="clear" w:color="auto" w:fill="FFFFFF"/>
                              <w:hideMark/>
                            </w:tcPr>
                            <w:tbl>
                              <w:tblPr>
                                <w:tblW w:w="2520" w:type="dxa"/>
                                <w:tblCellSpacing w:w="0" w:type="dxa"/>
                                <w:tblCellMar>
                                  <w:left w:w="0" w:type="dxa"/>
                                  <w:right w:w="0" w:type="dxa"/>
                                </w:tblCellMar>
                                <w:tblLook w:val="04A0"/>
                              </w:tblPr>
                              <w:tblGrid>
                                <w:gridCol w:w="278"/>
                                <w:gridCol w:w="2295"/>
                              </w:tblGrid>
                              <w:tr w:rsidR="00682B7A">
                                <w:trPr>
                                  <w:tblCellSpacing w:w="0" w:type="dxa"/>
                                </w:trPr>
                                <w:tc>
                                  <w:tcPr>
                                    <w:tcW w:w="0" w:type="auto"/>
                                    <w:hideMark/>
                                  </w:tcPr>
                                  <w:tbl>
                                    <w:tblPr>
                                      <w:tblW w:w="225" w:type="dxa"/>
                                      <w:tblCellSpacing w:w="0" w:type="dxa"/>
                                      <w:tblCellMar>
                                        <w:left w:w="0" w:type="dxa"/>
                                        <w:right w:w="0" w:type="dxa"/>
                                      </w:tblCellMar>
                                      <w:tblLook w:val="04A0"/>
                                    </w:tblPr>
                                    <w:tblGrid>
                                      <w:gridCol w:w="158"/>
                                      <w:gridCol w:w="120"/>
                                    </w:tblGrid>
                                    <w:tr w:rsidR="00682B7A">
                                      <w:trPr>
                                        <w:trHeight w:val="180"/>
                                        <w:tblCellSpacing w:w="0" w:type="dxa"/>
                                      </w:trPr>
                                      <w:tc>
                                        <w:tcPr>
                                          <w:tcW w:w="150" w:type="dxa"/>
                                          <w:hideMark/>
                                        </w:tcPr>
                                        <w:p w:rsidR="00682B7A" w:rsidRDefault="00682B7A">
                                          <w:pPr>
                                            <w:spacing w:line="180" w:lineRule="atLeast"/>
                                            <w:rPr>
                                              <w:sz w:val="24"/>
                                              <w:szCs w:val="24"/>
                                            </w:rPr>
                                          </w:pPr>
                                          <w:r>
                                            <w:rPr>
                                              <w:noProof/>
                                              <w:lang w:eastAsia="el-GR"/>
                                            </w:rPr>
                                            <w:drawing>
                                              <wp:inline distT="0" distB="0" distL="0" distR="0">
                                                <wp:extent cx="100330" cy="10160"/>
                                                <wp:effectExtent l="0" t="0" r="0" b="0"/>
                                                <wp:docPr id="176" name="Εικόνα 176"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bioanalysis.biz/assets/images/autogen/clearpixel.gif"/>
                                                        <pic:cNvPicPr>
                                                          <a:picLocks noChangeAspect="1" noChangeArrowheads="1"/>
                                                        </pic:cNvPicPr>
                                                      </pic:nvPicPr>
                                                      <pic:blipFill>
                                                        <a:blip r:embed="rId99"/>
                                                        <a:srcRect/>
                                                        <a:stretch>
                                                          <a:fillRect/>
                                                        </a:stretch>
                                                      </pic:blipFill>
                                                      <pic:spPr bwMode="auto">
                                                        <a:xfrm>
                                                          <a:off x="0" y="0"/>
                                                          <a:ext cx="100330" cy="10160"/>
                                                        </a:xfrm>
                                                        <a:prstGeom prst="rect">
                                                          <a:avLst/>
                                                        </a:prstGeom>
                                                        <a:noFill/>
                                                        <a:ln w="9525">
                                                          <a:noFill/>
                                                          <a:miter lim="800000"/>
                                                          <a:headEnd/>
                                                          <a:tailEnd/>
                                                        </a:ln>
                                                      </pic:spPr>
                                                    </pic:pic>
                                                  </a:graphicData>
                                                </a:graphic>
                                              </wp:inline>
                                            </w:drawing>
                                          </w:r>
                                        </w:p>
                                      </w:tc>
                                      <w:tc>
                                        <w:tcPr>
                                          <w:tcW w:w="0" w:type="auto"/>
                                          <w:hideMark/>
                                        </w:tcPr>
                                        <w:p w:rsidR="00682B7A" w:rsidRDefault="00682B7A">
                                          <w:pPr>
                                            <w:rPr>
                                              <w:sz w:val="18"/>
                                              <w:szCs w:val="24"/>
                                            </w:rPr>
                                          </w:pPr>
                                        </w:p>
                                      </w:tc>
                                    </w:tr>
                                    <w:tr w:rsidR="00682B7A">
                                      <w:trPr>
                                        <w:trHeight w:val="75"/>
                                        <w:tblCellSpacing w:w="0" w:type="dxa"/>
                                      </w:trPr>
                                      <w:tc>
                                        <w:tcPr>
                                          <w:tcW w:w="0" w:type="auto"/>
                                          <w:hideMark/>
                                        </w:tcPr>
                                        <w:p w:rsidR="00682B7A" w:rsidRDefault="00682B7A">
                                          <w:pPr>
                                            <w:rPr>
                                              <w:sz w:val="8"/>
                                              <w:szCs w:val="24"/>
                                            </w:rPr>
                                          </w:pPr>
                                        </w:p>
                                      </w:tc>
                                      <w:tc>
                                        <w:tcPr>
                                          <w:tcW w:w="75" w:type="dxa"/>
                                          <w:hideMark/>
                                        </w:tcPr>
                                        <w:p w:rsidR="00682B7A" w:rsidRDefault="00682B7A">
                                          <w:pPr>
                                            <w:spacing w:line="75" w:lineRule="atLeast"/>
                                            <w:rPr>
                                              <w:sz w:val="24"/>
                                              <w:szCs w:val="24"/>
                                            </w:rPr>
                                          </w:pPr>
                                          <w:r>
                                            <w:rPr>
                                              <w:noProof/>
                                              <w:lang w:eastAsia="el-GR"/>
                                            </w:rPr>
                                            <w:drawing>
                                              <wp:inline distT="0" distB="0" distL="0" distR="0">
                                                <wp:extent cx="50165" cy="50165"/>
                                                <wp:effectExtent l="19050" t="0" r="6985" b="0"/>
                                                <wp:docPr id="177" name="Picture23"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3" descr="bullet"/>
                                                        <pic:cNvPicPr>
                                                          <a:picLocks noChangeAspect="1" noChangeArrowheads="1"/>
                                                        </pic:cNvPicPr>
                                                      </pic:nvPicPr>
                                                      <pic:blipFill>
                                                        <a:blip r:embed="rId109" cstate="print"/>
                                                        <a:srcRect/>
                                                        <a:stretch>
                                                          <a:fillRect/>
                                                        </a:stretch>
                                                      </pic:blipFill>
                                                      <pic:spPr bwMode="auto">
                                                        <a:xfrm>
                                                          <a:off x="0" y="0"/>
                                                          <a:ext cx="50165" cy="50165"/>
                                                        </a:xfrm>
                                                        <a:prstGeom prst="rect">
                                                          <a:avLst/>
                                                        </a:prstGeom>
                                                        <a:noFill/>
                                                        <a:ln w="9525">
                                                          <a:noFill/>
                                                          <a:miter lim="800000"/>
                                                          <a:headEnd/>
                                                          <a:tailEnd/>
                                                        </a:ln>
                                                      </pic:spPr>
                                                    </pic:pic>
                                                  </a:graphicData>
                                                </a:graphic>
                                              </wp:inline>
                                            </w:drawing>
                                          </w:r>
                                        </w:p>
                                      </w:tc>
                                    </w:tr>
                                  </w:tbl>
                                  <w:p w:rsidR="00682B7A" w:rsidRDefault="00682B7A">
                                    <w:pPr>
                                      <w:rPr>
                                        <w:sz w:val="24"/>
                                        <w:szCs w:val="24"/>
                                      </w:rPr>
                                    </w:pPr>
                                  </w:p>
                                </w:tc>
                                <w:tc>
                                  <w:tcPr>
                                    <w:tcW w:w="0" w:type="auto"/>
                                    <w:hideMark/>
                                  </w:tcPr>
                                  <w:tbl>
                                    <w:tblPr>
                                      <w:tblW w:w="2295" w:type="dxa"/>
                                      <w:tblCellSpacing w:w="0" w:type="dxa"/>
                                      <w:tblCellMar>
                                        <w:left w:w="0" w:type="dxa"/>
                                        <w:right w:w="0" w:type="dxa"/>
                                      </w:tblCellMar>
                                      <w:tblLook w:val="04A0"/>
                                    </w:tblPr>
                                    <w:tblGrid>
                                      <w:gridCol w:w="47"/>
                                      <w:gridCol w:w="2248"/>
                                    </w:tblGrid>
                                    <w:tr w:rsidR="00682B7A">
                                      <w:trPr>
                                        <w:trHeight w:val="45"/>
                                        <w:tblCellSpacing w:w="0" w:type="dxa"/>
                                      </w:trPr>
                                      <w:tc>
                                        <w:tcPr>
                                          <w:tcW w:w="45" w:type="dxa"/>
                                          <w:hideMark/>
                                        </w:tcPr>
                                        <w:p w:rsidR="00682B7A" w:rsidRDefault="00682B7A">
                                          <w:pPr>
                                            <w:spacing w:line="45" w:lineRule="atLeast"/>
                                            <w:rPr>
                                              <w:sz w:val="24"/>
                                              <w:szCs w:val="24"/>
                                            </w:rPr>
                                          </w:pPr>
                                          <w:r>
                                            <w:rPr>
                                              <w:noProof/>
                                              <w:lang w:eastAsia="el-GR"/>
                                            </w:rPr>
                                            <w:drawing>
                                              <wp:inline distT="0" distB="0" distL="0" distR="0">
                                                <wp:extent cx="29845" cy="10160"/>
                                                <wp:effectExtent l="0" t="0" r="0" b="0"/>
                                                <wp:docPr id="178" name="Εικόνα 178"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bioanalysis.biz/assets/images/autogen/clearpixel.gif"/>
                                                        <pic:cNvPicPr>
                                                          <a:picLocks noChangeAspect="1" noChangeArrowheads="1"/>
                                                        </pic:cNvPicPr>
                                                      </pic:nvPicPr>
                                                      <pic:blipFill>
                                                        <a:blip r:embed="rId99"/>
                                                        <a:srcRect/>
                                                        <a:stretch>
                                                          <a:fillRect/>
                                                        </a:stretch>
                                                      </pic:blipFill>
                                                      <pic:spPr bwMode="auto">
                                                        <a:xfrm>
                                                          <a:off x="0" y="0"/>
                                                          <a:ext cx="29845" cy="10160"/>
                                                        </a:xfrm>
                                                        <a:prstGeom prst="rect">
                                                          <a:avLst/>
                                                        </a:prstGeom>
                                                        <a:noFill/>
                                                        <a:ln w="9525">
                                                          <a:noFill/>
                                                          <a:miter lim="800000"/>
                                                          <a:headEnd/>
                                                          <a:tailEnd/>
                                                        </a:ln>
                                                      </pic:spPr>
                                                    </pic:pic>
                                                  </a:graphicData>
                                                </a:graphic>
                                              </wp:inline>
                                            </w:drawing>
                                          </w:r>
                                        </w:p>
                                      </w:tc>
                                      <w:tc>
                                        <w:tcPr>
                                          <w:tcW w:w="2250" w:type="dxa"/>
                                          <w:hideMark/>
                                        </w:tcPr>
                                        <w:p w:rsidR="00682B7A" w:rsidRDefault="00682B7A">
                                          <w:pPr>
                                            <w:spacing w:line="45" w:lineRule="atLeast"/>
                                            <w:rPr>
                                              <w:sz w:val="24"/>
                                              <w:szCs w:val="24"/>
                                            </w:rPr>
                                          </w:pPr>
                                          <w:r>
                                            <w:rPr>
                                              <w:noProof/>
                                              <w:lang w:eastAsia="el-GR"/>
                                            </w:rPr>
                                            <w:drawing>
                                              <wp:inline distT="0" distB="0" distL="0" distR="0">
                                                <wp:extent cx="1426845" cy="10160"/>
                                                <wp:effectExtent l="0" t="0" r="0" b="0"/>
                                                <wp:docPr id="179" name="Εικόνα 179"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bioanalysis.biz/assets/images/autogen/clearpixel.gif"/>
                                                        <pic:cNvPicPr>
                                                          <a:picLocks noChangeAspect="1" noChangeArrowheads="1"/>
                                                        </pic:cNvPicPr>
                                                      </pic:nvPicPr>
                                                      <pic:blipFill>
                                                        <a:blip r:embed="rId99"/>
                                                        <a:srcRect/>
                                                        <a:stretch>
                                                          <a:fillRect/>
                                                        </a:stretch>
                                                      </pic:blipFill>
                                                      <pic:spPr bwMode="auto">
                                                        <a:xfrm>
                                                          <a:off x="0" y="0"/>
                                                          <a:ext cx="1426845" cy="10160"/>
                                                        </a:xfrm>
                                                        <a:prstGeom prst="rect">
                                                          <a:avLst/>
                                                        </a:prstGeom>
                                                        <a:noFill/>
                                                        <a:ln w="9525">
                                                          <a:noFill/>
                                                          <a:miter lim="800000"/>
                                                          <a:headEnd/>
                                                          <a:tailEnd/>
                                                        </a:ln>
                                                      </pic:spPr>
                                                    </pic:pic>
                                                  </a:graphicData>
                                                </a:graphic>
                                              </wp:inline>
                                            </w:drawing>
                                          </w:r>
                                        </w:p>
                                      </w:tc>
                                    </w:tr>
                                    <w:tr w:rsidR="00682B7A">
                                      <w:trPr>
                                        <w:tblCellSpacing w:w="0" w:type="dxa"/>
                                      </w:trPr>
                                      <w:tc>
                                        <w:tcPr>
                                          <w:tcW w:w="0" w:type="auto"/>
                                          <w:hideMark/>
                                        </w:tcPr>
                                        <w:p w:rsidR="00682B7A" w:rsidRDefault="00682B7A">
                                          <w:pPr>
                                            <w:rPr>
                                              <w:sz w:val="24"/>
                                              <w:szCs w:val="24"/>
                                            </w:rPr>
                                          </w:pPr>
                                        </w:p>
                                      </w:tc>
                                      <w:tc>
                                        <w:tcPr>
                                          <w:tcW w:w="2250" w:type="dxa"/>
                                          <w:hideMark/>
                                        </w:tcPr>
                                        <w:p w:rsidR="00682B7A" w:rsidRDefault="00682B7A">
                                          <w:pPr>
                                            <w:pStyle w:val="Web"/>
                                          </w:pPr>
                                          <w:proofErr w:type="spellStart"/>
                                          <w:r>
                                            <w:rPr>
                                              <w:rFonts w:ascii="Trebuchet MS" w:hAnsi="Trebuchet MS"/>
                                              <w:b/>
                                              <w:bCs/>
                                              <w:color w:val="999999"/>
                                            </w:rPr>
                                            <w:t>Ορμονολογικές</w:t>
                                          </w:r>
                                          <w:proofErr w:type="spellEnd"/>
                                          <w:r>
                                            <w:rPr>
                                              <w:rFonts w:ascii="Trebuchet MS" w:hAnsi="Trebuchet MS"/>
                                              <w:b/>
                                              <w:bCs/>
                                              <w:color w:val="999999"/>
                                            </w:rPr>
                                            <w:t xml:space="preserve"> Εξετάσεις</w:t>
                                          </w:r>
                                        </w:p>
                                      </w:tc>
                                    </w:tr>
                                  </w:tbl>
                                  <w:p w:rsidR="00682B7A" w:rsidRDefault="00682B7A">
                                    <w:pPr>
                                      <w:rPr>
                                        <w:sz w:val="24"/>
                                        <w:szCs w:val="24"/>
                                      </w:rPr>
                                    </w:pPr>
                                  </w:p>
                                </w:tc>
                              </w:tr>
                            </w:tbl>
                            <w:p w:rsidR="00682B7A" w:rsidRDefault="00682B7A">
                              <w:pPr>
                                <w:rPr>
                                  <w:sz w:val="24"/>
                                  <w:szCs w:val="24"/>
                                </w:rPr>
                              </w:pPr>
                            </w:p>
                          </w:tc>
                        </w:tr>
                      </w:tbl>
                      <w:p w:rsidR="00682B7A" w:rsidRDefault="00682B7A">
                        <w:pPr>
                          <w:rPr>
                            <w:sz w:val="24"/>
                            <w:szCs w:val="24"/>
                          </w:rPr>
                        </w:pPr>
                      </w:p>
                    </w:tc>
                  </w:tr>
                  <w:tr w:rsidR="00682B7A">
                    <w:trPr>
                      <w:trHeight w:val="450"/>
                      <w:tblCellSpacing w:w="0" w:type="dxa"/>
                    </w:trPr>
                    <w:tc>
                      <w:tcPr>
                        <w:tcW w:w="0" w:type="auto"/>
                        <w:hideMark/>
                      </w:tcPr>
                      <w:p w:rsidR="00682B7A" w:rsidRDefault="00682B7A">
                        <w:pPr>
                          <w:rPr>
                            <w:sz w:val="24"/>
                            <w:szCs w:val="24"/>
                          </w:rPr>
                        </w:pPr>
                      </w:p>
                    </w:tc>
                    <w:tc>
                      <w:tcPr>
                        <w:tcW w:w="3000" w:type="dxa"/>
                        <w:hideMark/>
                      </w:tcPr>
                      <w:tbl>
                        <w:tblPr>
                          <w:tblW w:w="3000" w:type="dxa"/>
                          <w:tblCellSpacing w:w="0" w:type="dxa"/>
                          <w:tblBorders>
                            <w:top w:val="single" w:sz="6" w:space="0" w:color="808080"/>
                            <w:left w:val="single" w:sz="6" w:space="0" w:color="808080"/>
                            <w:right w:val="single" w:sz="6" w:space="0" w:color="808080"/>
                          </w:tblBorders>
                          <w:shd w:val="clear" w:color="auto" w:fill="F0F0F0"/>
                          <w:tblCellMar>
                            <w:left w:w="0" w:type="dxa"/>
                            <w:right w:w="0" w:type="dxa"/>
                          </w:tblCellMar>
                          <w:tblLook w:val="04A0"/>
                        </w:tblPr>
                        <w:tblGrid>
                          <w:gridCol w:w="3000"/>
                        </w:tblGrid>
                        <w:tr w:rsidR="00682B7A">
                          <w:trPr>
                            <w:tblCellSpacing w:w="0" w:type="dxa"/>
                          </w:trPr>
                          <w:tc>
                            <w:tcPr>
                              <w:tcW w:w="0" w:type="auto"/>
                              <w:shd w:val="clear" w:color="auto" w:fill="F0F0F0"/>
                              <w:hideMark/>
                            </w:tcPr>
                            <w:tbl>
                              <w:tblPr>
                                <w:tblW w:w="2400" w:type="dxa"/>
                                <w:tblCellSpacing w:w="0" w:type="dxa"/>
                                <w:tblCellMar>
                                  <w:left w:w="0" w:type="dxa"/>
                                  <w:right w:w="0" w:type="dxa"/>
                                </w:tblCellMar>
                                <w:tblLook w:val="04A0"/>
                              </w:tblPr>
                              <w:tblGrid>
                                <w:gridCol w:w="278"/>
                                <w:gridCol w:w="2183"/>
                              </w:tblGrid>
                              <w:tr w:rsidR="00682B7A">
                                <w:trPr>
                                  <w:tblCellSpacing w:w="0" w:type="dxa"/>
                                </w:trPr>
                                <w:tc>
                                  <w:tcPr>
                                    <w:tcW w:w="0" w:type="auto"/>
                                    <w:hideMark/>
                                  </w:tcPr>
                                  <w:tbl>
                                    <w:tblPr>
                                      <w:tblW w:w="225" w:type="dxa"/>
                                      <w:tblCellSpacing w:w="0" w:type="dxa"/>
                                      <w:tblCellMar>
                                        <w:left w:w="0" w:type="dxa"/>
                                        <w:right w:w="0" w:type="dxa"/>
                                      </w:tblCellMar>
                                      <w:tblLook w:val="04A0"/>
                                    </w:tblPr>
                                    <w:tblGrid>
                                      <w:gridCol w:w="158"/>
                                      <w:gridCol w:w="120"/>
                                    </w:tblGrid>
                                    <w:tr w:rsidR="00682B7A">
                                      <w:trPr>
                                        <w:trHeight w:val="180"/>
                                        <w:tblCellSpacing w:w="0" w:type="dxa"/>
                                      </w:trPr>
                                      <w:tc>
                                        <w:tcPr>
                                          <w:tcW w:w="150" w:type="dxa"/>
                                          <w:hideMark/>
                                        </w:tcPr>
                                        <w:p w:rsidR="00682B7A" w:rsidRDefault="00682B7A">
                                          <w:pPr>
                                            <w:spacing w:line="180" w:lineRule="atLeast"/>
                                            <w:rPr>
                                              <w:sz w:val="24"/>
                                              <w:szCs w:val="24"/>
                                            </w:rPr>
                                          </w:pPr>
                                          <w:r>
                                            <w:rPr>
                                              <w:noProof/>
                                              <w:lang w:eastAsia="el-GR"/>
                                            </w:rPr>
                                            <w:drawing>
                                              <wp:inline distT="0" distB="0" distL="0" distR="0">
                                                <wp:extent cx="100330" cy="10160"/>
                                                <wp:effectExtent l="0" t="0" r="0" b="0"/>
                                                <wp:docPr id="180" name="Εικόνα 180"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bioanalysis.biz/assets/images/autogen/clearpixel.gif"/>
                                                        <pic:cNvPicPr>
                                                          <a:picLocks noChangeAspect="1" noChangeArrowheads="1"/>
                                                        </pic:cNvPicPr>
                                                      </pic:nvPicPr>
                                                      <pic:blipFill>
                                                        <a:blip r:embed="rId99"/>
                                                        <a:srcRect/>
                                                        <a:stretch>
                                                          <a:fillRect/>
                                                        </a:stretch>
                                                      </pic:blipFill>
                                                      <pic:spPr bwMode="auto">
                                                        <a:xfrm>
                                                          <a:off x="0" y="0"/>
                                                          <a:ext cx="100330" cy="10160"/>
                                                        </a:xfrm>
                                                        <a:prstGeom prst="rect">
                                                          <a:avLst/>
                                                        </a:prstGeom>
                                                        <a:noFill/>
                                                        <a:ln w="9525">
                                                          <a:noFill/>
                                                          <a:miter lim="800000"/>
                                                          <a:headEnd/>
                                                          <a:tailEnd/>
                                                        </a:ln>
                                                      </pic:spPr>
                                                    </pic:pic>
                                                  </a:graphicData>
                                                </a:graphic>
                                              </wp:inline>
                                            </w:drawing>
                                          </w:r>
                                        </w:p>
                                      </w:tc>
                                      <w:tc>
                                        <w:tcPr>
                                          <w:tcW w:w="0" w:type="auto"/>
                                          <w:hideMark/>
                                        </w:tcPr>
                                        <w:p w:rsidR="00682B7A" w:rsidRDefault="00682B7A">
                                          <w:pPr>
                                            <w:rPr>
                                              <w:sz w:val="18"/>
                                              <w:szCs w:val="24"/>
                                            </w:rPr>
                                          </w:pPr>
                                        </w:p>
                                      </w:tc>
                                    </w:tr>
                                    <w:tr w:rsidR="00682B7A">
                                      <w:trPr>
                                        <w:trHeight w:val="75"/>
                                        <w:tblCellSpacing w:w="0" w:type="dxa"/>
                                      </w:trPr>
                                      <w:tc>
                                        <w:tcPr>
                                          <w:tcW w:w="0" w:type="auto"/>
                                          <w:hideMark/>
                                        </w:tcPr>
                                        <w:p w:rsidR="00682B7A" w:rsidRDefault="00682B7A">
                                          <w:pPr>
                                            <w:rPr>
                                              <w:sz w:val="8"/>
                                              <w:szCs w:val="24"/>
                                            </w:rPr>
                                          </w:pPr>
                                        </w:p>
                                      </w:tc>
                                      <w:tc>
                                        <w:tcPr>
                                          <w:tcW w:w="75" w:type="dxa"/>
                                          <w:hideMark/>
                                        </w:tcPr>
                                        <w:p w:rsidR="00682B7A" w:rsidRDefault="00682B7A">
                                          <w:pPr>
                                            <w:spacing w:line="75" w:lineRule="atLeast"/>
                                            <w:rPr>
                                              <w:sz w:val="24"/>
                                              <w:szCs w:val="24"/>
                                            </w:rPr>
                                          </w:pPr>
                                          <w:r>
                                            <w:rPr>
                                              <w:noProof/>
                                              <w:lang w:eastAsia="el-GR"/>
                                            </w:rPr>
                                            <w:drawing>
                                              <wp:inline distT="0" distB="0" distL="0" distR="0">
                                                <wp:extent cx="50165" cy="50165"/>
                                                <wp:effectExtent l="19050" t="0" r="6985" b="0"/>
                                                <wp:docPr id="181" name="Picture24"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descr="bullet"/>
                                                        <pic:cNvPicPr>
                                                          <a:picLocks noChangeAspect="1" noChangeArrowheads="1"/>
                                                        </pic:cNvPicPr>
                                                      </pic:nvPicPr>
                                                      <pic:blipFill>
                                                        <a:blip r:embed="rId109" cstate="print"/>
                                                        <a:srcRect/>
                                                        <a:stretch>
                                                          <a:fillRect/>
                                                        </a:stretch>
                                                      </pic:blipFill>
                                                      <pic:spPr bwMode="auto">
                                                        <a:xfrm>
                                                          <a:off x="0" y="0"/>
                                                          <a:ext cx="50165" cy="50165"/>
                                                        </a:xfrm>
                                                        <a:prstGeom prst="rect">
                                                          <a:avLst/>
                                                        </a:prstGeom>
                                                        <a:noFill/>
                                                        <a:ln w="9525">
                                                          <a:noFill/>
                                                          <a:miter lim="800000"/>
                                                          <a:headEnd/>
                                                          <a:tailEnd/>
                                                        </a:ln>
                                                      </pic:spPr>
                                                    </pic:pic>
                                                  </a:graphicData>
                                                </a:graphic>
                                              </wp:inline>
                                            </w:drawing>
                                          </w:r>
                                        </w:p>
                                      </w:tc>
                                    </w:tr>
                                  </w:tbl>
                                  <w:p w:rsidR="00682B7A" w:rsidRDefault="00682B7A">
                                    <w:pPr>
                                      <w:rPr>
                                        <w:sz w:val="24"/>
                                        <w:szCs w:val="24"/>
                                      </w:rPr>
                                    </w:pPr>
                                  </w:p>
                                </w:tc>
                                <w:tc>
                                  <w:tcPr>
                                    <w:tcW w:w="0" w:type="auto"/>
                                    <w:hideMark/>
                                  </w:tcPr>
                                  <w:tbl>
                                    <w:tblPr>
                                      <w:tblW w:w="2175" w:type="dxa"/>
                                      <w:tblCellSpacing w:w="0" w:type="dxa"/>
                                      <w:tblCellMar>
                                        <w:left w:w="0" w:type="dxa"/>
                                        <w:right w:w="0" w:type="dxa"/>
                                      </w:tblCellMar>
                                      <w:tblLook w:val="04A0"/>
                                    </w:tblPr>
                                    <w:tblGrid>
                                      <w:gridCol w:w="47"/>
                                      <w:gridCol w:w="2136"/>
                                    </w:tblGrid>
                                    <w:tr w:rsidR="00682B7A">
                                      <w:trPr>
                                        <w:trHeight w:val="45"/>
                                        <w:tblCellSpacing w:w="0" w:type="dxa"/>
                                      </w:trPr>
                                      <w:tc>
                                        <w:tcPr>
                                          <w:tcW w:w="45" w:type="dxa"/>
                                          <w:hideMark/>
                                        </w:tcPr>
                                        <w:p w:rsidR="00682B7A" w:rsidRDefault="00682B7A">
                                          <w:pPr>
                                            <w:spacing w:line="45" w:lineRule="atLeast"/>
                                            <w:rPr>
                                              <w:sz w:val="24"/>
                                              <w:szCs w:val="24"/>
                                            </w:rPr>
                                          </w:pPr>
                                          <w:r>
                                            <w:rPr>
                                              <w:noProof/>
                                              <w:lang w:eastAsia="el-GR"/>
                                            </w:rPr>
                                            <w:drawing>
                                              <wp:inline distT="0" distB="0" distL="0" distR="0">
                                                <wp:extent cx="29845" cy="10160"/>
                                                <wp:effectExtent l="0" t="0" r="0" b="0"/>
                                                <wp:docPr id="182" name="Εικόνα 182"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bioanalysis.biz/assets/images/autogen/clearpixel.gif"/>
                                                        <pic:cNvPicPr>
                                                          <a:picLocks noChangeAspect="1" noChangeArrowheads="1"/>
                                                        </pic:cNvPicPr>
                                                      </pic:nvPicPr>
                                                      <pic:blipFill>
                                                        <a:blip r:embed="rId99"/>
                                                        <a:srcRect/>
                                                        <a:stretch>
                                                          <a:fillRect/>
                                                        </a:stretch>
                                                      </pic:blipFill>
                                                      <pic:spPr bwMode="auto">
                                                        <a:xfrm>
                                                          <a:off x="0" y="0"/>
                                                          <a:ext cx="29845" cy="10160"/>
                                                        </a:xfrm>
                                                        <a:prstGeom prst="rect">
                                                          <a:avLst/>
                                                        </a:prstGeom>
                                                        <a:noFill/>
                                                        <a:ln w="9525">
                                                          <a:noFill/>
                                                          <a:miter lim="800000"/>
                                                          <a:headEnd/>
                                                          <a:tailEnd/>
                                                        </a:ln>
                                                      </pic:spPr>
                                                    </pic:pic>
                                                  </a:graphicData>
                                                </a:graphic>
                                              </wp:inline>
                                            </w:drawing>
                                          </w:r>
                                        </w:p>
                                      </w:tc>
                                      <w:tc>
                                        <w:tcPr>
                                          <w:tcW w:w="2130" w:type="dxa"/>
                                          <w:hideMark/>
                                        </w:tcPr>
                                        <w:p w:rsidR="00682B7A" w:rsidRDefault="00682B7A">
                                          <w:pPr>
                                            <w:spacing w:line="45" w:lineRule="atLeast"/>
                                            <w:rPr>
                                              <w:sz w:val="24"/>
                                              <w:szCs w:val="24"/>
                                            </w:rPr>
                                          </w:pPr>
                                          <w:r>
                                            <w:rPr>
                                              <w:noProof/>
                                              <w:lang w:eastAsia="el-GR"/>
                                            </w:rPr>
                                            <w:drawing>
                                              <wp:inline distT="0" distB="0" distL="0" distR="0">
                                                <wp:extent cx="1356360" cy="10160"/>
                                                <wp:effectExtent l="0" t="0" r="0" b="0"/>
                                                <wp:docPr id="183" name="Εικόνα 183"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bioanalysis.biz/assets/images/autogen/clearpixel.gif"/>
                                                        <pic:cNvPicPr>
                                                          <a:picLocks noChangeAspect="1" noChangeArrowheads="1"/>
                                                        </pic:cNvPicPr>
                                                      </pic:nvPicPr>
                                                      <pic:blipFill>
                                                        <a:blip r:embed="rId99"/>
                                                        <a:srcRect/>
                                                        <a:stretch>
                                                          <a:fillRect/>
                                                        </a:stretch>
                                                      </pic:blipFill>
                                                      <pic:spPr bwMode="auto">
                                                        <a:xfrm>
                                                          <a:off x="0" y="0"/>
                                                          <a:ext cx="1356360" cy="10160"/>
                                                        </a:xfrm>
                                                        <a:prstGeom prst="rect">
                                                          <a:avLst/>
                                                        </a:prstGeom>
                                                        <a:noFill/>
                                                        <a:ln w="9525">
                                                          <a:noFill/>
                                                          <a:miter lim="800000"/>
                                                          <a:headEnd/>
                                                          <a:tailEnd/>
                                                        </a:ln>
                                                      </pic:spPr>
                                                    </pic:pic>
                                                  </a:graphicData>
                                                </a:graphic>
                                              </wp:inline>
                                            </w:drawing>
                                          </w:r>
                                        </w:p>
                                      </w:tc>
                                    </w:tr>
                                    <w:tr w:rsidR="00682B7A">
                                      <w:trPr>
                                        <w:tblCellSpacing w:w="0" w:type="dxa"/>
                                      </w:trPr>
                                      <w:tc>
                                        <w:tcPr>
                                          <w:tcW w:w="0" w:type="auto"/>
                                          <w:hideMark/>
                                        </w:tcPr>
                                        <w:p w:rsidR="00682B7A" w:rsidRDefault="00682B7A">
                                          <w:pPr>
                                            <w:rPr>
                                              <w:sz w:val="24"/>
                                              <w:szCs w:val="24"/>
                                            </w:rPr>
                                          </w:pPr>
                                        </w:p>
                                      </w:tc>
                                      <w:tc>
                                        <w:tcPr>
                                          <w:tcW w:w="2130" w:type="dxa"/>
                                          <w:hideMark/>
                                        </w:tcPr>
                                        <w:p w:rsidR="00682B7A" w:rsidRDefault="00682B7A">
                                          <w:pPr>
                                            <w:pStyle w:val="Web"/>
                                          </w:pPr>
                                          <w:r>
                                            <w:rPr>
                                              <w:rFonts w:ascii="Trebuchet MS" w:hAnsi="Trebuchet MS"/>
                                              <w:b/>
                                              <w:bCs/>
                                              <w:color w:val="999999"/>
                                            </w:rPr>
                                            <w:t>Εξετάσεις Θυρεοειδούς</w:t>
                                          </w:r>
                                        </w:p>
                                      </w:tc>
                                    </w:tr>
                                  </w:tbl>
                                  <w:p w:rsidR="00682B7A" w:rsidRDefault="00682B7A">
                                    <w:pPr>
                                      <w:rPr>
                                        <w:sz w:val="24"/>
                                        <w:szCs w:val="24"/>
                                      </w:rPr>
                                    </w:pPr>
                                  </w:p>
                                </w:tc>
                              </w:tr>
                            </w:tbl>
                            <w:p w:rsidR="00682B7A" w:rsidRDefault="00682B7A">
                              <w:pPr>
                                <w:rPr>
                                  <w:sz w:val="24"/>
                                  <w:szCs w:val="24"/>
                                </w:rPr>
                              </w:pPr>
                            </w:p>
                          </w:tc>
                        </w:tr>
                      </w:tbl>
                      <w:p w:rsidR="00682B7A" w:rsidRDefault="00682B7A">
                        <w:pPr>
                          <w:rPr>
                            <w:sz w:val="24"/>
                            <w:szCs w:val="24"/>
                          </w:rPr>
                        </w:pPr>
                      </w:p>
                    </w:tc>
                  </w:tr>
                  <w:tr w:rsidR="00682B7A">
                    <w:trPr>
                      <w:trHeight w:val="450"/>
                      <w:tblCellSpacing w:w="0" w:type="dxa"/>
                    </w:trPr>
                    <w:tc>
                      <w:tcPr>
                        <w:tcW w:w="0" w:type="auto"/>
                        <w:hideMark/>
                      </w:tcPr>
                      <w:p w:rsidR="00682B7A" w:rsidRDefault="00682B7A">
                        <w:pPr>
                          <w:rPr>
                            <w:sz w:val="24"/>
                            <w:szCs w:val="24"/>
                          </w:rPr>
                        </w:pPr>
                      </w:p>
                    </w:tc>
                    <w:tc>
                      <w:tcPr>
                        <w:tcW w:w="3000" w:type="dxa"/>
                        <w:hideMark/>
                      </w:tcPr>
                      <w:tbl>
                        <w:tblPr>
                          <w:tblW w:w="3000" w:type="dxa"/>
                          <w:tblCellSpacing w:w="0" w:type="dxa"/>
                          <w:tblBorders>
                            <w:top w:val="single" w:sz="6" w:space="0" w:color="808080"/>
                            <w:left w:val="single" w:sz="6" w:space="0" w:color="808080"/>
                            <w:right w:val="single" w:sz="6" w:space="0" w:color="808080"/>
                          </w:tblBorders>
                          <w:shd w:val="clear" w:color="auto" w:fill="FFFFFF"/>
                          <w:tblCellMar>
                            <w:left w:w="0" w:type="dxa"/>
                            <w:right w:w="0" w:type="dxa"/>
                          </w:tblCellMar>
                          <w:tblLook w:val="04A0"/>
                        </w:tblPr>
                        <w:tblGrid>
                          <w:gridCol w:w="3000"/>
                        </w:tblGrid>
                        <w:tr w:rsidR="00682B7A">
                          <w:trPr>
                            <w:tblCellSpacing w:w="0" w:type="dxa"/>
                          </w:trPr>
                          <w:tc>
                            <w:tcPr>
                              <w:tcW w:w="0" w:type="auto"/>
                              <w:shd w:val="clear" w:color="auto" w:fill="FFFFFF"/>
                              <w:hideMark/>
                            </w:tcPr>
                            <w:tbl>
                              <w:tblPr>
                                <w:tblW w:w="2475" w:type="dxa"/>
                                <w:tblCellSpacing w:w="0" w:type="dxa"/>
                                <w:tblCellMar>
                                  <w:left w:w="0" w:type="dxa"/>
                                  <w:right w:w="0" w:type="dxa"/>
                                </w:tblCellMar>
                                <w:tblLook w:val="04A0"/>
                              </w:tblPr>
                              <w:tblGrid>
                                <w:gridCol w:w="247"/>
                                <w:gridCol w:w="2265"/>
                              </w:tblGrid>
                              <w:tr w:rsidR="00682B7A">
                                <w:trPr>
                                  <w:tblCellSpacing w:w="0" w:type="dxa"/>
                                </w:trPr>
                                <w:tc>
                                  <w:tcPr>
                                    <w:tcW w:w="0" w:type="auto"/>
                                    <w:hideMark/>
                                  </w:tcPr>
                                  <w:tbl>
                                    <w:tblPr>
                                      <w:tblW w:w="210" w:type="dxa"/>
                                      <w:tblCellSpacing w:w="0" w:type="dxa"/>
                                      <w:tblCellMar>
                                        <w:left w:w="0" w:type="dxa"/>
                                        <w:right w:w="0" w:type="dxa"/>
                                      </w:tblCellMar>
                                      <w:tblLook w:val="04A0"/>
                                    </w:tblPr>
                                    <w:tblGrid>
                                      <w:gridCol w:w="127"/>
                                      <w:gridCol w:w="120"/>
                                    </w:tblGrid>
                                    <w:tr w:rsidR="00682B7A">
                                      <w:trPr>
                                        <w:trHeight w:val="180"/>
                                        <w:tblCellSpacing w:w="0" w:type="dxa"/>
                                      </w:trPr>
                                      <w:tc>
                                        <w:tcPr>
                                          <w:tcW w:w="135" w:type="dxa"/>
                                          <w:hideMark/>
                                        </w:tcPr>
                                        <w:p w:rsidR="00682B7A" w:rsidRDefault="00682B7A">
                                          <w:pPr>
                                            <w:spacing w:line="180" w:lineRule="atLeast"/>
                                            <w:rPr>
                                              <w:sz w:val="24"/>
                                              <w:szCs w:val="24"/>
                                            </w:rPr>
                                          </w:pPr>
                                          <w:r>
                                            <w:rPr>
                                              <w:noProof/>
                                              <w:lang w:eastAsia="el-GR"/>
                                            </w:rPr>
                                            <w:drawing>
                                              <wp:inline distT="0" distB="0" distL="0" distR="0">
                                                <wp:extent cx="80645" cy="10160"/>
                                                <wp:effectExtent l="0" t="0" r="0" b="0"/>
                                                <wp:docPr id="184" name="Εικόνα 184"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bioanalysis.biz/assets/images/autogen/clearpixel.gif"/>
                                                        <pic:cNvPicPr>
                                                          <a:picLocks noChangeAspect="1" noChangeArrowheads="1"/>
                                                        </pic:cNvPicPr>
                                                      </pic:nvPicPr>
                                                      <pic:blipFill>
                                                        <a:blip r:embed="rId99"/>
                                                        <a:srcRect/>
                                                        <a:stretch>
                                                          <a:fillRect/>
                                                        </a:stretch>
                                                      </pic:blipFill>
                                                      <pic:spPr bwMode="auto">
                                                        <a:xfrm>
                                                          <a:off x="0" y="0"/>
                                                          <a:ext cx="80645" cy="10160"/>
                                                        </a:xfrm>
                                                        <a:prstGeom prst="rect">
                                                          <a:avLst/>
                                                        </a:prstGeom>
                                                        <a:noFill/>
                                                        <a:ln w="9525">
                                                          <a:noFill/>
                                                          <a:miter lim="800000"/>
                                                          <a:headEnd/>
                                                          <a:tailEnd/>
                                                        </a:ln>
                                                      </pic:spPr>
                                                    </pic:pic>
                                                  </a:graphicData>
                                                </a:graphic>
                                              </wp:inline>
                                            </w:drawing>
                                          </w:r>
                                        </w:p>
                                      </w:tc>
                                      <w:tc>
                                        <w:tcPr>
                                          <w:tcW w:w="0" w:type="auto"/>
                                          <w:hideMark/>
                                        </w:tcPr>
                                        <w:p w:rsidR="00682B7A" w:rsidRDefault="00682B7A">
                                          <w:pPr>
                                            <w:rPr>
                                              <w:sz w:val="18"/>
                                              <w:szCs w:val="24"/>
                                            </w:rPr>
                                          </w:pPr>
                                        </w:p>
                                      </w:tc>
                                    </w:tr>
                                    <w:tr w:rsidR="00682B7A">
                                      <w:trPr>
                                        <w:trHeight w:val="75"/>
                                        <w:tblCellSpacing w:w="0" w:type="dxa"/>
                                      </w:trPr>
                                      <w:tc>
                                        <w:tcPr>
                                          <w:tcW w:w="0" w:type="auto"/>
                                          <w:hideMark/>
                                        </w:tcPr>
                                        <w:p w:rsidR="00682B7A" w:rsidRDefault="00682B7A">
                                          <w:pPr>
                                            <w:rPr>
                                              <w:sz w:val="8"/>
                                              <w:szCs w:val="24"/>
                                            </w:rPr>
                                          </w:pPr>
                                        </w:p>
                                      </w:tc>
                                      <w:tc>
                                        <w:tcPr>
                                          <w:tcW w:w="75" w:type="dxa"/>
                                          <w:hideMark/>
                                        </w:tcPr>
                                        <w:p w:rsidR="00682B7A" w:rsidRDefault="00682B7A">
                                          <w:pPr>
                                            <w:spacing w:line="75" w:lineRule="atLeast"/>
                                            <w:rPr>
                                              <w:sz w:val="24"/>
                                              <w:szCs w:val="24"/>
                                            </w:rPr>
                                          </w:pPr>
                                          <w:r>
                                            <w:rPr>
                                              <w:noProof/>
                                              <w:lang w:eastAsia="el-GR"/>
                                            </w:rPr>
                                            <w:drawing>
                                              <wp:inline distT="0" distB="0" distL="0" distR="0">
                                                <wp:extent cx="50165" cy="50165"/>
                                                <wp:effectExtent l="19050" t="0" r="6985" b="0"/>
                                                <wp:docPr id="185" name="Picture2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5" descr="bullet"/>
                                                        <pic:cNvPicPr>
                                                          <a:picLocks noChangeAspect="1" noChangeArrowheads="1"/>
                                                        </pic:cNvPicPr>
                                                      </pic:nvPicPr>
                                                      <pic:blipFill>
                                                        <a:blip r:embed="rId109" cstate="print"/>
                                                        <a:srcRect/>
                                                        <a:stretch>
                                                          <a:fillRect/>
                                                        </a:stretch>
                                                      </pic:blipFill>
                                                      <pic:spPr bwMode="auto">
                                                        <a:xfrm>
                                                          <a:off x="0" y="0"/>
                                                          <a:ext cx="50165" cy="50165"/>
                                                        </a:xfrm>
                                                        <a:prstGeom prst="rect">
                                                          <a:avLst/>
                                                        </a:prstGeom>
                                                        <a:noFill/>
                                                        <a:ln w="9525">
                                                          <a:noFill/>
                                                          <a:miter lim="800000"/>
                                                          <a:headEnd/>
                                                          <a:tailEnd/>
                                                        </a:ln>
                                                      </pic:spPr>
                                                    </pic:pic>
                                                  </a:graphicData>
                                                </a:graphic>
                                              </wp:inline>
                                            </w:drawing>
                                          </w:r>
                                        </w:p>
                                      </w:tc>
                                    </w:tr>
                                  </w:tbl>
                                  <w:p w:rsidR="00682B7A" w:rsidRDefault="00682B7A">
                                    <w:pPr>
                                      <w:rPr>
                                        <w:sz w:val="24"/>
                                        <w:szCs w:val="24"/>
                                      </w:rPr>
                                    </w:pPr>
                                  </w:p>
                                </w:tc>
                                <w:tc>
                                  <w:tcPr>
                                    <w:tcW w:w="0" w:type="auto"/>
                                    <w:hideMark/>
                                  </w:tcPr>
                                  <w:tbl>
                                    <w:tblPr>
                                      <w:tblW w:w="2265" w:type="dxa"/>
                                      <w:tblCellSpacing w:w="0" w:type="dxa"/>
                                      <w:tblCellMar>
                                        <w:left w:w="0" w:type="dxa"/>
                                        <w:right w:w="0" w:type="dxa"/>
                                      </w:tblCellMar>
                                      <w:tblLook w:val="04A0"/>
                                    </w:tblPr>
                                    <w:tblGrid>
                                      <w:gridCol w:w="47"/>
                                      <w:gridCol w:w="2218"/>
                                    </w:tblGrid>
                                    <w:tr w:rsidR="00682B7A">
                                      <w:trPr>
                                        <w:trHeight w:val="45"/>
                                        <w:tblCellSpacing w:w="0" w:type="dxa"/>
                                      </w:trPr>
                                      <w:tc>
                                        <w:tcPr>
                                          <w:tcW w:w="45" w:type="dxa"/>
                                          <w:hideMark/>
                                        </w:tcPr>
                                        <w:p w:rsidR="00682B7A" w:rsidRDefault="00682B7A">
                                          <w:pPr>
                                            <w:spacing w:line="45" w:lineRule="atLeast"/>
                                            <w:rPr>
                                              <w:sz w:val="24"/>
                                              <w:szCs w:val="24"/>
                                            </w:rPr>
                                          </w:pPr>
                                          <w:r>
                                            <w:rPr>
                                              <w:noProof/>
                                              <w:lang w:eastAsia="el-GR"/>
                                            </w:rPr>
                                            <w:drawing>
                                              <wp:inline distT="0" distB="0" distL="0" distR="0">
                                                <wp:extent cx="29845" cy="10160"/>
                                                <wp:effectExtent l="0" t="0" r="0" b="0"/>
                                                <wp:docPr id="186" name="Εικόνα 186"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bioanalysis.biz/assets/images/autogen/clearpixel.gif"/>
                                                        <pic:cNvPicPr>
                                                          <a:picLocks noChangeAspect="1" noChangeArrowheads="1"/>
                                                        </pic:cNvPicPr>
                                                      </pic:nvPicPr>
                                                      <pic:blipFill>
                                                        <a:blip r:embed="rId99"/>
                                                        <a:srcRect/>
                                                        <a:stretch>
                                                          <a:fillRect/>
                                                        </a:stretch>
                                                      </pic:blipFill>
                                                      <pic:spPr bwMode="auto">
                                                        <a:xfrm>
                                                          <a:off x="0" y="0"/>
                                                          <a:ext cx="29845" cy="10160"/>
                                                        </a:xfrm>
                                                        <a:prstGeom prst="rect">
                                                          <a:avLst/>
                                                        </a:prstGeom>
                                                        <a:noFill/>
                                                        <a:ln w="9525">
                                                          <a:noFill/>
                                                          <a:miter lim="800000"/>
                                                          <a:headEnd/>
                                                          <a:tailEnd/>
                                                        </a:ln>
                                                      </pic:spPr>
                                                    </pic:pic>
                                                  </a:graphicData>
                                                </a:graphic>
                                              </wp:inline>
                                            </w:drawing>
                                          </w:r>
                                        </w:p>
                                      </w:tc>
                                      <w:tc>
                                        <w:tcPr>
                                          <w:tcW w:w="2220" w:type="dxa"/>
                                          <w:hideMark/>
                                        </w:tcPr>
                                        <w:p w:rsidR="00682B7A" w:rsidRDefault="00682B7A">
                                          <w:pPr>
                                            <w:spacing w:line="45" w:lineRule="atLeast"/>
                                            <w:rPr>
                                              <w:sz w:val="24"/>
                                              <w:szCs w:val="24"/>
                                            </w:rPr>
                                          </w:pPr>
                                          <w:r>
                                            <w:rPr>
                                              <w:noProof/>
                                              <w:lang w:eastAsia="el-GR"/>
                                            </w:rPr>
                                            <w:drawing>
                                              <wp:inline distT="0" distB="0" distL="0" distR="0">
                                                <wp:extent cx="1406525" cy="10160"/>
                                                <wp:effectExtent l="0" t="0" r="0" b="0"/>
                                                <wp:docPr id="187" name="Εικόνα 187"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bioanalysis.biz/assets/images/autogen/clearpixel.gif"/>
                                                        <pic:cNvPicPr>
                                                          <a:picLocks noChangeAspect="1" noChangeArrowheads="1"/>
                                                        </pic:cNvPicPr>
                                                      </pic:nvPicPr>
                                                      <pic:blipFill>
                                                        <a:blip r:embed="rId99"/>
                                                        <a:srcRect/>
                                                        <a:stretch>
                                                          <a:fillRect/>
                                                        </a:stretch>
                                                      </pic:blipFill>
                                                      <pic:spPr bwMode="auto">
                                                        <a:xfrm>
                                                          <a:off x="0" y="0"/>
                                                          <a:ext cx="1406525" cy="10160"/>
                                                        </a:xfrm>
                                                        <a:prstGeom prst="rect">
                                                          <a:avLst/>
                                                        </a:prstGeom>
                                                        <a:noFill/>
                                                        <a:ln w="9525">
                                                          <a:noFill/>
                                                          <a:miter lim="800000"/>
                                                          <a:headEnd/>
                                                          <a:tailEnd/>
                                                        </a:ln>
                                                      </pic:spPr>
                                                    </pic:pic>
                                                  </a:graphicData>
                                                </a:graphic>
                                              </wp:inline>
                                            </w:drawing>
                                          </w:r>
                                        </w:p>
                                      </w:tc>
                                    </w:tr>
                                    <w:tr w:rsidR="00682B7A">
                                      <w:trPr>
                                        <w:tblCellSpacing w:w="0" w:type="dxa"/>
                                      </w:trPr>
                                      <w:tc>
                                        <w:tcPr>
                                          <w:tcW w:w="0" w:type="auto"/>
                                          <w:hideMark/>
                                        </w:tcPr>
                                        <w:p w:rsidR="00682B7A" w:rsidRDefault="00682B7A">
                                          <w:pPr>
                                            <w:rPr>
                                              <w:sz w:val="24"/>
                                              <w:szCs w:val="24"/>
                                            </w:rPr>
                                          </w:pPr>
                                        </w:p>
                                      </w:tc>
                                      <w:tc>
                                        <w:tcPr>
                                          <w:tcW w:w="2220" w:type="dxa"/>
                                          <w:hideMark/>
                                        </w:tcPr>
                                        <w:p w:rsidR="00682B7A" w:rsidRDefault="00682B7A">
                                          <w:pPr>
                                            <w:pStyle w:val="Web"/>
                                          </w:pPr>
                                          <w:r>
                                            <w:rPr>
                                              <w:rFonts w:ascii="Trebuchet MS" w:hAnsi="Trebuchet MS"/>
                                              <w:b/>
                                              <w:bCs/>
                                              <w:color w:val="999999"/>
                                            </w:rPr>
                                            <w:t>Ανοσολογικές Εξετάσεις</w:t>
                                          </w:r>
                                        </w:p>
                                      </w:tc>
                                    </w:tr>
                                  </w:tbl>
                                  <w:p w:rsidR="00682B7A" w:rsidRDefault="00682B7A">
                                    <w:pPr>
                                      <w:rPr>
                                        <w:sz w:val="24"/>
                                        <w:szCs w:val="24"/>
                                      </w:rPr>
                                    </w:pPr>
                                  </w:p>
                                </w:tc>
                              </w:tr>
                            </w:tbl>
                            <w:p w:rsidR="00682B7A" w:rsidRDefault="00682B7A">
                              <w:pPr>
                                <w:rPr>
                                  <w:sz w:val="24"/>
                                  <w:szCs w:val="24"/>
                                </w:rPr>
                              </w:pPr>
                            </w:p>
                          </w:tc>
                        </w:tr>
                      </w:tbl>
                      <w:p w:rsidR="00682B7A" w:rsidRDefault="00682B7A">
                        <w:pPr>
                          <w:rPr>
                            <w:sz w:val="24"/>
                            <w:szCs w:val="24"/>
                          </w:rPr>
                        </w:pPr>
                      </w:p>
                    </w:tc>
                  </w:tr>
                  <w:tr w:rsidR="00682B7A">
                    <w:trPr>
                      <w:trHeight w:val="450"/>
                      <w:tblCellSpacing w:w="0" w:type="dxa"/>
                    </w:trPr>
                    <w:tc>
                      <w:tcPr>
                        <w:tcW w:w="0" w:type="auto"/>
                        <w:hideMark/>
                      </w:tcPr>
                      <w:p w:rsidR="00682B7A" w:rsidRDefault="00682B7A">
                        <w:pPr>
                          <w:rPr>
                            <w:sz w:val="24"/>
                            <w:szCs w:val="24"/>
                          </w:rPr>
                        </w:pPr>
                      </w:p>
                    </w:tc>
                    <w:tc>
                      <w:tcPr>
                        <w:tcW w:w="3000" w:type="dxa"/>
                        <w:hideMark/>
                      </w:tcPr>
                      <w:tbl>
                        <w:tblPr>
                          <w:tblW w:w="3000" w:type="dxa"/>
                          <w:tblCellSpacing w:w="0" w:type="dxa"/>
                          <w:tblBorders>
                            <w:top w:val="single" w:sz="6" w:space="0" w:color="808080"/>
                            <w:left w:val="single" w:sz="6" w:space="0" w:color="808080"/>
                            <w:bottom w:val="single" w:sz="6" w:space="0" w:color="808080"/>
                            <w:right w:val="single" w:sz="6" w:space="0" w:color="808080"/>
                          </w:tblBorders>
                          <w:shd w:val="clear" w:color="auto" w:fill="F0F0F0"/>
                          <w:tblCellMar>
                            <w:left w:w="0" w:type="dxa"/>
                            <w:right w:w="0" w:type="dxa"/>
                          </w:tblCellMar>
                          <w:tblLook w:val="04A0"/>
                        </w:tblPr>
                        <w:tblGrid>
                          <w:gridCol w:w="3000"/>
                        </w:tblGrid>
                        <w:tr w:rsidR="00682B7A">
                          <w:trPr>
                            <w:tblCellSpacing w:w="0" w:type="dxa"/>
                          </w:trPr>
                          <w:tc>
                            <w:tcPr>
                              <w:tcW w:w="0" w:type="auto"/>
                              <w:shd w:val="clear" w:color="auto" w:fill="F0F0F0"/>
                              <w:hideMark/>
                            </w:tcPr>
                            <w:tbl>
                              <w:tblPr>
                                <w:tblW w:w="1425" w:type="dxa"/>
                                <w:tblCellSpacing w:w="0" w:type="dxa"/>
                                <w:tblCellMar>
                                  <w:left w:w="0" w:type="dxa"/>
                                  <w:right w:w="0" w:type="dxa"/>
                                </w:tblCellMar>
                                <w:tblLook w:val="04A0"/>
                              </w:tblPr>
                              <w:tblGrid>
                                <w:gridCol w:w="247"/>
                                <w:gridCol w:w="1504"/>
                              </w:tblGrid>
                              <w:tr w:rsidR="00682B7A">
                                <w:trPr>
                                  <w:tblCellSpacing w:w="0" w:type="dxa"/>
                                </w:trPr>
                                <w:tc>
                                  <w:tcPr>
                                    <w:tcW w:w="0" w:type="auto"/>
                                    <w:hideMark/>
                                  </w:tcPr>
                                  <w:tbl>
                                    <w:tblPr>
                                      <w:tblW w:w="210" w:type="dxa"/>
                                      <w:tblCellSpacing w:w="0" w:type="dxa"/>
                                      <w:tblCellMar>
                                        <w:left w:w="0" w:type="dxa"/>
                                        <w:right w:w="0" w:type="dxa"/>
                                      </w:tblCellMar>
                                      <w:tblLook w:val="04A0"/>
                                    </w:tblPr>
                                    <w:tblGrid>
                                      <w:gridCol w:w="127"/>
                                      <w:gridCol w:w="120"/>
                                    </w:tblGrid>
                                    <w:tr w:rsidR="00682B7A">
                                      <w:trPr>
                                        <w:trHeight w:val="180"/>
                                        <w:tblCellSpacing w:w="0" w:type="dxa"/>
                                      </w:trPr>
                                      <w:tc>
                                        <w:tcPr>
                                          <w:tcW w:w="135" w:type="dxa"/>
                                          <w:hideMark/>
                                        </w:tcPr>
                                        <w:p w:rsidR="00682B7A" w:rsidRDefault="00682B7A">
                                          <w:pPr>
                                            <w:spacing w:line="180" w:lineRule="atLeast"/>
                                            <w:rPr>
                                              <w:sz w:val="24"/>
                                              <w:szCs w:val="24"/>
                                            </w:rPr>
                                          </w:pPr>
                                          <w:r>
                                            <w:rPr>
                                              <w:noProof/>
                                              <w:lang w:eastAsia="el-GR"/>
                                            </w:rPr>
                                            <w:drawing>
                                              <wp:inline distT="0" distB="0" distL="0" distR="0">
                                                <wp:extent cx="80645" cy="10160"/>
                                                <wp:effectExtent l="0" t="0" r="0" b="0"/>
                                                <wp:docPr id="188" name="Εικόνα 188"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bioanalysis.biz/assets/images/autogen/clearpixel.gif"/>
                                                        <pic:cNvPicPr>
                                                          <a:picLocks noChangeAspect="1" noChangeArrowheads="1"/>
                                                        </pic:cNvPicPr>
                                                      </pic:nvPicPr>
                                                      <pic:blipFill>
                                                        <a:blip r:embed="rId99"/>
                                                        <a:srcRect/>
                                                        <a:stretch>
                                                          <a:fillRect/>
                                                        </a:stretch>
                                                      </pic:blipFill>
                                                      <pic:spPr bwMode="auto">
                                                        <a:xfrm>
                                                          <a:off x="0" y="0"/>
                                                          <a:ext cx="80645" cy="10160"/>
                                                        </a:xfrm>
                                                        <a:prstGeom prst="rect">
                                                          <a:avLst/>
                                                        </a:prstGeom>
                                                        <a:noFill/>
                                                        <a:ln w="9525">
                                                          <a:noFill/>
                                                          <a:miter lim="800000"/>
                                                          <a:headEnd/>
                                                          <a:tailEnd/>
                                                        </a:ln>
                                                      </pic:spPr>
                                                    </pic:pic>
                                                  </a:graphicData>
                                                </a:graphic>
                                              </wp:inline>
                                            </w:drawing>
                                          </w:r>
                                        </w:p>
                                      </w:tc>
                                      <w:tc>
                                        <w:tcPr>
                                          <w:tcW w:w="0" w:type="auto"/>
                                          <w:hideMark/>
                                        </w:tcPr>
                                        <w:p w:rsidR="00682B7A" w:rsidRDefault="00682B7A">
                                          <w:pPr>
                                            <w:rPr>
                                              <w:sz w:val="18"/>
                                              <w:szCs w:val="24"/>
                                            </w:rPr>
                                          </w:pPr>
                                        </w:p>
                                      </w:tc>
                                    </w:tr>
                                    <w:tr w:rsidR="00682B7A">
                                      <w:trPr>
                                        <w:trHeight w:val="75"/>
                                        <w:tblCellSpacing w:w="0" w:type="dxa"/>
                                      </w:trPr>
                                      <w:tc>
                                        <w:tcPr>
                                          <w:tcW w:w="0" w:type="auto"/>
                                          <w:hideMark/>
                                        </w:tcPr>
                                        <w:p w:rsidR="00682B7A" w:rsidRDefault="00682B7A">
                                          <w:pPr>
                                            <w:rPr>
                                              <w:sz w:val="8"/>
                                              <w:szCs w:val="24"/>
                                            </w:rPr>
                                          </w:pPr>
                                        </w:p>
                                      </w:tc>
                                      <w:tc>
                                        <w:tcPr>
                                          <w:tcW w:w="75" w:type="dxa"/>
                                          <w:hideMark/>
                                        </w:tcPr>
                                        <w:p w:rsidR="00682B7A" w:rsidRDefault="00682B7A">
                                          <w:pPr>
                                            <w:spacing w:line="75" w:lineRule="atLeast"/>
                                            <w:rPr>
                                              <w:sz w:val="24"/>
                                              <w:szCs w:val="24"/>
                                            </w:rPr>
                                          </w:pPr>
                                          <w:r>
                                            <w:rPr>
                                              <w:noProof/>
                                              <w:lang w:eastAsia="el-GR"/>
                                            </w:rPr>
                                            <w:drawing>
                                              <wp:inline distT="0" distB="0" distL="0" distR="0">
                                                <wp:extent cx="50165" cy="50165"/>
                                                <wp:effectExtent l="19050" t="0" r="6985" b="0"/>
                                                <wp:docPr id="189" name="Picture2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6" descr="bullet"/>
                                                        <pic:cNvPicPr>
                                                          <a:picLocks noChangeAspect="1" noChangeArrowheads="1"/>
                                                        </pic:cNvPicPr>
                                                      </pic:nvPicPr>
                                                      <pic:blipFill>
                                                        <a:blip r:embed="rId109" cstate="print"/>
                                                        <a:srcRect/>
                                                        <a:stretch>
                                                          <a:fillRect/>
                                                        </a:stretch>
                                                      </pic:blipFill>
                                                      <pic:spPr bwMode="auto">
                                                        <a:xfrm>
                                                          <a:off x="0" y="0"/>
                                                          <a:ext cx="50165" cy="50165"/>
                                                        </a:xfrm>
                                                        <a:prstGeom prst="rect">
                                                          <a:avLst/>
                                                        </a:prstGeom>
                                                        <a:noFill/>
                                                        <a:ln w="9525">
                                                          <a:noFill/>
                                                          <a:miter lim="800000"/>
                                                          <a:headEnd/>
                                                          <a:tailEnd/>
                                                        </a:ln>
                                                      </pic:spPr>
                                                    </pic:pic>
                                                  </a:graphicData>
                                                </a:graphic>
                                              </wp:inline>
                                            </w:drawing>
                                          </w:r>
                                        </w:p>
                                      </w:tc>
                                    </w:tr>
                                  </w:tbl>
                                  <w:p w:rsidR="00682B7A" w:rsidRDefault="00682B7A">
                                    <w:pPr>
                                      <w:rPr>
                                        <w:sz w:val="24"/>
                                        <w:szCs w:val="24"/>
                                      </w:rPr>
                                    </w:pPr>
                                  </w:p>
                                </w:tc>
                                <w:tc>
                                  <w:tcPr>
                                    <w:tcW w:w="0" w:type="auto"/>
                                    <w:hideMark/>
                                  </w:tcPr>
                                  <w:tbl>
                                    <w:tblPr>
                                      <w:tblW w:w="1215" w:type="dxa"/>
                                      <w:tblCellSpacing w:w="0" w:type="dxa"/>
                                      <w:tblCellMar>
                                        <w:left w:w="0" w:type="dxa"/>
                                        <w:right w:w="0" w:type="dxa"/>
                                      </w:tblCellMar>
                                      <w:tblLook w:val="04A0"/>
                                    </w:tblPr>
                                    <w:tblGrid>
                                      <w:gridCol w:w="47"/>
                                      <w:gridCol w:w="1457"/>
                                    </w:tblGrid>
                                    <w:tr w:rsidR="00682B7A">
                                      <w:trPr>
                                        <w:trHeight w:val="45"/>
                                        <w:tblCellSpacing w:w="0" w:type="dxa"/>
                                      </w:trPr>
                                      <w:tc>
                                        <w:tcPr>
                                          <w:tcW w:w="45" w:type="dxa"/>
                                          <w:hideMark/>
                                        </w:tcPr>
                                        <w:p w:rsidR="00682B7A" w:rsidRDefault="00682B7A">
                                          <w:pPr>
                                            <w:spacing w:line="45" w:lineRule="atLeast"/>
                                            <w:rPr>
                                              <w:sz w:val="24"/>
                                              <w:szCs w:val="24"/>
                                            </w:rPr>
                                          </w:pPr>
                                          <w:r>
                                            <w:rPr>
                                              <w:noProof/>
                                              <w:lang w:eastAsia="el-GR"/>
                                            </w:rPr>
                                            <w:drawing>
                                              <wp:inline distT="0" distB="0" distL="0" distR="0">
                                                <wp:extent cx="29845" cy="10160"/>
                                                <wp:effectExtent l="0" t="0" r="0" b="0"/>
                                                <wp:docPr id="190" name="Εικόνα 190"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bioanalysis.biz/assets/images/autogen/clearpixel.gif"/>
                                                        <pic:cNvPicPr>
                                                          <a:picLocks noChangeAspect="1" noChangeArrowheads="1"/>
                                                        </pic:cNvPicPr>
                                                      </pic:nvPicPr>
                                                      <pic:blipFill>
                                                        <a:blip r:embed="rId99"/>
                                                        <a:srcRect/>
                                                        <a:stretch>
                                                          <a:fillRect/>
                                                        </a:stretch>
                                                      </pic:blipFill>
                                                      <pic:spPr bwMode="auto">
                                                        <a:xfrm>
                                                          <a:off x="0" y="0"/>
                                                          <a:ext cx="29845" cy="10160"/>
                                                        </a:xfrm>
                                                        <a:prstGeom prst="rect">
                                                          <a:avLst/>
                                                        </a:prstGeom>
                                                        <a:noFill/>
                                                        <a:ln w="9525">
                                                          <a:noFill/>
                                                          <a:miter lim="800000"/>
                                                          <a:headEnd/>
                                                          <a:tailEnd/>
                                                        </a:ln>
                                                      </pic:spPr>
                                                    </pic:pic>
                                                  </a:graphicData>
                                                </a:graphic>
                                              </wp:inline>
                                            </w:drawing>
                                          </w:r>
                                        </w:p>
                                      </w:tc>
                                      <w:tc>
                                        <w:tcPr>
                                          <w:tcW w:w="1170" w:type="dxa"/>
                                          <w:hideMark/>
                                        </w:tcPr>
                                        <w:p w:rsidR="00682B7A" w:rsidRDefault="00682B7A">
                                          <w:pPr>
                                            <w:spacing w:line="45" w:lineRule="atLeast"/>
                                            <w:rPr>
                                              <w:sz w:val="24"/>
                                              <w:szCs w:val="24"/>
                                            </w:rPr>
                                          </w:pPr>
                                          <w:r>
                                            <w:rPr>
                                              <w:noProof/>
                                              <w:lang w:eastAsia="el-GR"/>
                                            </w:rPr>
                                            <w:drawing>
                                              <wp:inline distT="0" distB="0" distL="0" distR="0">
                                                <wp:extent cx="743585" cy="10160"/>
                                                <wp:effectExtent l="0" t="0" r="0" b="0"/>
                                                <wp:docPr id="191" name="Εικόνα 191" descr="http://bioanalysis.biz/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bioanalysis.biz/assets/images/autogen/clearpixel.gif"/>
                                                        <pic:cNvPicPr>
                                                          <a:picLocks noChangeAspect="1" noChangeArrowheads="1"/>
                                                        </pic:cNvPicPr>
                                                      </pic:nvPicPr>
                                                      <pic:blipFill>
                                                        <a:blip r:embed="rId99"/>
                                                        <a:srcRect/>
                                                        <a:stretch>
                                                          <a:fillRect/>
                                                        </a:stretch>
                                                      </pic:blipFill>
                                                      <pic:spPr bwMode="auto">
                                                        <a:xfrm>
                                                          <a:off x="0" y="0"/>
                                                          <a:ext cx="743585" cy="10160"/>
                                                        </a:xfrm>
                                                        <a:prstGeom prst="rect">
                                                          <a:avLst/>
                                                        </a:prstGeom>
                                                        <a:noFill/>
                                                        <a:ln w="9525">
                                                          <a:noFill/>
                                                          <a:miter lim="800000"/>
                                                          <a:headEnd/>
                                                          <a:tailEnd/>
                                                        </a:ln>
                                                      </pic:spPr>
                                                    </pic:pic>
                                                  </a:graphicData>
                                                </a:graphic>
                                              </wp:inline>
                                            </w:drawing>
                                          </w:r>
                                        </w:p>
                                      </w:tc>
                                    </w:tr>
                                    <w:tr w:rsidR="00682B7A">
                                      <w:trPr>
                                        <w:tblCellSpacing w:w="0" w:type="dxa"/>
                                      </w:trPr>
                                      <w:tc>
                                        <w:tcPr>
                                          <w:tcW w:w="0" w:type="auto"/>
                                          <w:hideMark/>
                                        </w:tcPr>
                                        <w:p w:rsidR="00682B7A" w:rsidRDefault="00682B7A">
                                          <w:pPr>
                                            <w:rPr>
                                              <w:sz w:val="24"/>
                                              <w:szCs w:val="24"/>
                                            </w:rPr>
                                          </w:pPr>
                                        </w:p>
                                      </w:tc>
                                      <w:tc>
                                        <w:tcPr>
                                          <w:tcW w:w="1170" w:type="dxa"/>
                                          <w:hideMark/>
                                        </w:tcPr>
                                        <w:p w:rsidR="00682B7A" w:rsidRDefault="00682B7A">
                                          <w:pPr>
                                            <w:pStyle w:val="Web"/>
                                          </w:pPr>
                                          <w:r>
                                            <w:rPr>
                                              <w:rFonts w:ascii="Trebuchet MS" w:hAnsi="Trebuchet MS"/>
                                              <w:b/>
                                              <w:bCs/>
                                              <w:color w:val="999999"/>
                                            </w:rPr>
                                            <w:t>Καλλιέργειες</w:t>
                                          </w:r>
                                        </w:p>
                                      </w:tc>
                                    </w:tr>
                                  </w:tbl>
                                  <w:p w:rsidR="00682B7A" w:rsidRDefault="00682B7A">
                                    <w:pPr>
                                      <w:rPr>
                                        <w:sz w:val="24"/>
                                        <w:szCs w:val="24"/>
                                      </w:rPr>
                                    </w:pPr>
                                  </w:p>
                                </w:tc>
                              </w:tr>
                            </w:tbl>
                            <w:p w:rsidR="00682B7A" w:rsidRDefault="00682B7A">
                              <w:pPr>
                                <w:rPr>
                                  <w:sz w:val="24"/>
                                  <w:szCs w:val="24"/>
                                </w:rPr>
                              </w:pPr>
                            </w:p>
                          </w:tc>
                        </w:tr>
                      </w:tbl>
                      <w:p w:rsidR="00682B7A" w:rsidRDefault="00682B7A">
                        <w:pPr>
                          <w:rPr>
                            <w:sz w:val="24"/>
                            <w:szCs w:val="24"/>
                          </w:rPr>
                        </w:pPr>
                      </w:p>
                    </w:tc>
                  </w:tr>
                  <w:tr w:rsidR="00682B7A">
                    <w:trPr>
                      <w:trHeight w:val="31680"/>
                      <w:tblCellSpacing w:w="0" w:type="dxa"/>
                    </w:trPr>
                    <w:tc>
                      <w:tcPr>
                        <w:tcW w:w="0" w:type="auto"/>
                        <w:hideMark/>
                      </w:tcPr>
                      <w:p w:rsidR="00682B7A" w:rsidRDefault="00682B7A">
                        <w:pPr>
                          <w:rPr>
                            <w:sz w:val="24"/>
                            <w:szCs w:val="24"/>
                          </w:rPr>
                        </w:pPr>
                      </w:p>
                    </w:tc>
                    <w:tc>
                      <w:tcPr>
                        <w:tcW w:w="3000" w:type="dxa"/>
                        <w:hideMark/>
                      </w:tcPr>
                      <w:tbl>
                        <w:tblPr>
                          <w:tblW w:w="3000" w:type="dxa"/>
                          <w:tblCellSpacing w:w="0" w:type="dxa"/>
                          <w:tblBorders>
                            <w:left w:val="single" w:sz="6" w:space="0" w:color="808080"/>
                            <w:bottom w:val="single" w:sz="6" w:space="0" w:color="808080"/>
                            <w:right w:val="single" w:sz="6" w:space="0" w:color="808080"/>
                          </w:tblBorders>
                          <w:shd w:val="clear" w:color="auto" w:fill="F0F0F0"/>
                          <w:tblCellMar>
                            <w:left w:w="0" w:type="dxa"/>
                            <w:right w:w="0" w:type="dxa"/>
                          </w:tblCellMar>
                          <w:tblLook w:val="04A0"/>
                        </w:tblPr>
                        <w:tblGrid>
                          <w:gridCol w:w="3000"/>
                        </w:tblGrid>
                        <w:tr w:rsidR="00682B7A">
                          <w:trPr>
                            <w:tblCellSpacing w:w="0" w:type="dxa"/>
                          </w:trPr>
                          <w:tc>
                            <w:tcPr>
                              <w:tcW w:w="0" w:type="auto"/>
                              <w:shd w:val="clear" w:color="auto" w:fill="F0F0F0"/>
                              <w:hideMark/>
                            </w:tcPr>
                            <w:p w:rsidR="00682B7A" w:rsidRDefault="00682B7A">
                              <w:pPr>
                                <w:rPr>
                                  <w:sz w:val="24"/>
                                  <w:szCs w:val="24"/>
                                </w:rPr>
                              </w:pPr>
                              <w:r>
                                <w:t> </w:t>
                              </w:r>
                            </w:p>
                          </w:tc>
                        </w:tr>
                      </w:tbl>
                      <w:p w:rsidR="00682B7A" w:rsidRDefault="00682B7A">
                        <w:pPr>
                          <w:rPr>
                            <w:sz w:val="24"/>
                            <w:szCs w:val="24"/>
                          </w:rPr>
                        </w:pPr>
                      </w:p>
                    </w:tc>
                  </w:tr>
                </w:tbl>
                <w:p w:rsidR="00682B7A" w:rsidRDefault="00682B7A">
                  <w:pPr>
                    <w:rPr>
                      <w:sz w:val="24"/>
                      <w:szCs w:val="24"/>
                    </w:rPr>
                  </w:pPr>
                </w:p>
              </w:tc>
            </w:tr>
          </w:tbl>
          <w:p w:rsidR="00682B7A" w:rsidRDefault="00682B7A">
            <w:pPr>
              <w:rPr>
                <w:sz w:val="24"/>
                <w:szCs w:val="24"/>
              </w:rPr>
            </w:pPr>
          </w:p>
        </w:tc>
      </w:tr>
    </w:tbl>
    <w:p w:rsidR="00682B7A" w:rsidRDefault="00682B7A" w:rsidP="00682B7A">
      <w:pPr>
        <w:rPr>
          <w:vanish/>
        </w:rPr>
      </w:pPr>
    </w:p>
    <w:sectPr w:rsidR="00682B7A" w:rsidSect="000971AB">
      <w:pgSz w:w="15840" w:h="12240" w:orient="landscape" w:code="1"/>
      <w:pgMar w:top="49" w:right="1418" w:bottom="426"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61002A87" w:usb1="80000000" w:usb2="00000008" w:usb3="00000000" w:csb0="000101FF" w:csb1="00000000"/>
  </w:font>
  <w:font w:name="Bookman Old Style">
    <w:panose1 w:val="02050604050505020204"/>
    <w:charset w:val="A1"/>
    <w:family w:val="roman"/>
    <w:pitch w:val="variable"/>
    <w:sig w:usb0="00000287" w:usb1="00000000" w:usb2="00000000" w:usb3="00000000" w:csb0="0000009F" w:csb1="00000000"/>
  </w:font>
  <w:font w:name="Verdana">
    <w:panose1 w:val="020B0604030504040204"/>
    <w:charset w:val="A1"/>
    <w:family w:val="swiss"/>
    <w:pitch w:val="variable"/>
    <w:sig w:usb0="20000287" w:usb1="00000000" w:usb2="00000000" w:usb3="00000000" w:csb0="0000019F" w:csb1="00000000"/>
  </w:font>
  <w:font w:name="Georgia">
    <w:panose1 w:val="02040502050405020303"/>
    <w:charset w:val="A1"/>
    <w:family w:val="roman"/>
    <w:pitch w:val="variable"/>
    <w:sig w:usb0="00000287" w:usb1="00000000" w:usb2="00000000" w:usb3="00000000" w:csb0="0000009F" w:csb1="00000000"/>
  </w:font>
  <w:font w:name="Microsoft Sans Serif">
    <w:panose1 w:val="020B0604020202020204"/>
    <w:charset w:val="A1"/>
    <w:family w:val="swiss"/>
    <w:pitch w:val="variable"/>
    <w:sig w:usb0="61002BDF" w:usb1="80000000" w:usb2="00000008" w:usb3="00000000" w:csb0="000101FF" w:csb1="00000000"/>
  </w:font>
  <w:font w:name="Trebuchet MS">
    <w:panose1 w:val="020B0603020202020204"/>
    <w:charset w:val="A1"/>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msoD"/>
      </v:shape>
    </w:pict>
  </w:numPicBullet>
  <w:abstractNum w:abstractNumId="0">
    <w:nsid w:val="00F61AAF"/>
    <w:multiLevelType w:val="hybridMultilevel"/>
    <w:tmpl w:val="36AA753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51108BB"/>
    <w:multiLevelType w:val="hybridMultilevel"/>
    <w:tmpl w:val="6C660EF4"/>
    <w:lvl w:ilvl="0" w:tplc="04080007">
      <w:start w:val="1"/>
      <w:numFmt w:val="bullet"/>
      <w:lvlText w:val=""/>
      <w:lvlPicBulletId w:val="0"/>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
    <w:nsid w:val="0BBA03ED"/>
    <w:multiLevelType w:val="hybridMultilevel"/>
    <w:tmpl w:val="7EBA16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F9D2FF0"/>
    <w:multiLevelType w:val="hybridMultilevel"/>
    <w:tmpl w:val="9CE80CE0"/>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2BC7ABE"/>
    <w:multiLevelType w:val="hybridMultilevel"/>
    <w:tmpl w:val="A09C1CB8"/>
    <w:lvl w:ilvl="0" w:tplc="5CCED4F6">
      <w:start w:val="1"/>
      <w:numFmt w:val="bullet"/>
      <w:lvlText w:val=""/>
      <w:lvlJc w:val="left"/>
      <w:pPr>
        <w:ind w:left="360" w:hanging="360"/>
      </w:pPr>
      <w:rPr>
        <w:rFonts w:ascii="Symbol" w:hAnsi="Symbol" w:hint="default"/>
        <w:color w:val="7030A0"/>
      </w:rPr>
    </w:lvl>
    <w:lvl w:ilvl="1" w:tplc="04080003" w:tentative="1">
      <w:start w:val="1"/>
      <w:numFmt w:val="bullet"/>
      <w:lvlText w:val="o"/>
      <w:lvlJc w:val="left"/>
      <w:pPr>
        <w:ind w:left="1309" w:hanging="360"/>
      </w:pPr>
      <w:rPr>
        <w:rFonts w:ascii="Courier New" w:hAnsi="Courier New" w:cs="Courier New" w:hint="default"/>
      </w:rPr>
    </w:lvl>
    <w:lvl w:ilvl="2" w:tplc="04080005" w:tentative="1">
      <w:start w:val="1"/>
      <w:numFmt w:val="bullet"/>
      <w:lvlText w:val=""/>
      <w:lvlJc w:val="left"/>
      <w:pPr>
        <w:ind w:left="2029" w:hanging="360"/>
      </w:pPr>
      <w:rPr>
        <w:rFonts w:ascii="Wingdings" w:hAnsi="Wingdings" w:hint="default"/>
      </w:rPr>
    </w:lvl>
    <w:lvl w:ilvl="3" w:tplc="04080001" w:tentative="1">
      <w:start w:val="1"/>
      <w:numFmt w:val="bullet"/>
      <w:lvlText w:val=""/>
      <w:lvlJc w:val="left"/>
      <w:pPr>
        <w:ind w:left="2749" w:hanging="360"/>
      </w:pPr>
      <w:rPr>
        <w:rFonts w:ascii="Symbol" w:hAnsi="Symbol" w:hint="default"/>
      </w:rPr>
    </w:lvl>
    <w:lvl w:ilvl="4" w:tplc="04080003" w:tentative="1">
      <w:start w:val="1"/>
      <w:numFmt w:val="bullet"/>
      <w:lvlText w:val="o"/>
      <w:lvlJc w:val="left"/>
      <w:pPr>
        <w:ind w:left="3469" w:hanging="360"/>
      </w:pPr>
      <w:rPr>
        <w:rFonts w:ascii="Courier New" w:hAnsi="Courier New" w:cs="Courier New" w:hint="default"/>
      </w:rPr>
    </w:lvl>
    <w:lvl w:ilvl="5" w:tplc="04080005" w:tentative="1">
      <w:start w:val="1"/>
      <w:numFmt w:val="bullet"/>
      <w:lvlText w:val=""/>
      <w:lvlJc w:val="left"/>
      <w:pPr>
        <w:ind w:left="4189" w:hanging="360"/>
      </w:pPr>
      <w:rPr>
        <w:rFonts w:ascii="Wingdings" w:hAnsi="Wingdings" w:hint="default"/>
      </w:rPr>
    </w:lvl>
    <w:lvl w:ilvl="6" w:tplc="04080001" w:tentative="1">
      <w:start w:val="1"/>
      <w:numFmt w:val="bullet"/>
      <w:lvlText w:val=""/>
      <w:lvlJc w:val="left"/>
      <w:pPr>
        <w:ind w:left="4909" w:hanging="360"/>
      </w:pPr>
      <w:rPr>
        <w:rFonts w:ascii="Symbol" w:hAnsi="Symbol" w:hint="default"/>
      </w:rPr>
    </w:lvl>
    <w:lvl w:ilvl="7" w:tplc="04080003" w:tentative="1">
      <w:start w:val="1"/>
      <w:numFmt w:val="bullet"/>
      <w:lvlText w:val="o"/>
      <w:lvlJc w:val="left"/>
      <w:pPr>
        <w:ind w:left="5629" w:hanging="360"/>
      </w:pPr>
      <w:rPr>
        <w:rFonts w:ascii="Courier New" w:hAnsi="Courier New" w:cs="Courier New" w:hint="default"/>
      </w:rPr>
    </w:lvl>
    <w:lvl w:ilvl="8" w:tplc="04080005" w:tentative="1">
      <w:start w:val="1"/>
      <w:numFmt w:val="bullet"/>
      <w:lvlText w:val=""/>
      <w:lvlJc w:val="left"/>
      <w:pPr>
        <w:ind w:left="6349" w:hanging="360"/>
      </w:pPr>
      <w:rPr>
        <w:rFonts w:ascii="Wingdings" w:hAnsi="Wingdings" w:hint="default"/>
      </w:rPr>
    </w:lvl>
  </w:abstractNum>
  <w:abstractNum w:abstractNumId="5">
    <w:nsid w:val="17874630"/>
    <w:multiLevelType w:val="hybridMultilevel"/>
    <w:tmpl w:val="84B494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7B06CF0"/>
    <w:multiLevelType w:val="hybridMultilevel"/>
    <w:tmpl w:val="0996FA42"/>
    <w:lvl w:ilvl="0" w:tplc="04080001">
      <w:start w:val="1"/>
      <w:numFmt w:val="bullet"/>
      <w:lvlText w:val=""/>
      <w:lvlJc w:val="left"/>
      <w:pPr>
        <w:ind w:left="229" w:hanging="360"/>
      </w:pPr>
      <w:rPr>
        <w:rFonts w:ascii="Symbol" w:hAnsi="Symbol" w:hint="default"/>
      </w:rPr>
    </w:lvl>
    <w:lvl w:ilvl="1" w:tplc="04080003" w:tentative="1">
      <w:start w:val="1"/>
      <w:numFmt w:val="bullet"/>
      <w:lvlText w:val="o"/>
      <w:lvlJc w:val="left"/>
      <w:pPr>
        <w:ind w:left="949" w:hanging="360"/>
      </w:pPr>
      <w:rPr>
        <w:rFonts w:ascii="Courier New" w:hAnsi="Courier New" w:cs="Courier New" w:hint="default"/>
      </w:rPr>
    </w:lvl>
    <w:lvl w:ilvl="2" w:tplc="04080005" w:tentative="1">
      <w:start w:val="1"/>
      <w:numFmt w:val="bullet"/>
      <w:lvlText w:val=""/>
      <w:lvlJc w:val="left"/>
      <w:pPr>
        <w:ind w:left="1669" w:hanging="360"/>
      </w:pPr>
      <w:rPr>
        <w:rFonts w:ascii="Wingdings" w:hAnsi="Wingdings" w:hint="default"/>
      </w:rPr>
    </w:lvl>
    <w:lvl w:ilvl="3" w:tplc="04080001" w:tentative="1">
      <w:start w:val="1"/>
      <w:numFmt w:val="bullet"/>
      <w:lvlText w:val=""/>
      <w:lvlJc w:val="left"/>
      <w:pPr>
        <w:ind w:left="2389" w:hanging="360"/>
      </w:pPr>
      <w:rPr>
        <w:rFonts w:ascii="Symbol" w:hAnsi="Symbol" w:hint="default"/>
      </w:rPr>
    </w:lvl>
    <w:lvl w:ilvl="4" w:tplc="04080003" w:tentative="1">
      <w:start w:val="1"/>
      <w:numFmt w:val="bullet"/>
      <w:lvlText w:val="o"/>
      <w:lvlJc w:val="left"/>
      <w:pPr>
        <w:ind w:left="3109" w:hanging="360"/>
      </w:pPr>
      <w:rPr>
        <w:rFonts w:ascii="Courier New" w:hAnsi="Courier New" w:cs="Courier New" w:hint="default"/>
      </w:rPr>
    </w:lvl>
    <w:lvl w:ilvl="5" w:tplc="04080005" w:tentative="1">
      <w:start w:val="1"/>
      <w:numFmt w:val="bullet"/>
      <w:lvlText w:val=""/>
      <w:lvlJc w:val="left"/>
      <w:pPr>
        <w:ind w:left="3829" w:hanging="360"/>
      </w:pPr>
      <w:rPr>
        <w:rFonts w:ascii="Wingdings" w:hAnsi="Wingdings" w:hint="default"/>
      </w:rPr>
    </w:lvl>
    <w:lvl w:ilvl="6" w:tplc="04080001" w:tentative="1">
      <w:start w:val="1"/>
      <w:numFmt w:val="bullet"/>
      <w:lvlText w:val=""/>
      <w:lvlJc w:val="left"/>
      <w:pPr>
        <w:ind w:left="4549" w:hanging="360"/>
      </w:pPr>
      <w:rPr>
        <w:rFonts w:ascii="Symbol" w:hAnsi="Symbol" w:hint="default"/>
      </w:rPr>
    </w:lvl>
    <w:lvl w:ilvl="7" w:tplc="04080003" w:tentative="1">
      <w:start w:val="1"/>
      <w:numFmt w:val="bullet"/>
      <w:lvlText w:val="o"/>
      <w:lvlJc w:val="left"/>
      <w:pPr>
        <w:ind w:left="5269" w:hanging="360"/>
      </w:pPr>
      <w:rPr>
        <w:rFonts w:ascii="Courier New" w:hAnsi="Courier New" w:cs="Courier New" w:hint="default"/>
      </w:rPr>
    </w:lvl>
    <w:lvl w:ilvl="8" w:tplc="04080005" w:tentative="1">
      <w:start w:val="1"/>
      <w:numFmt w:val="bullet"/>
      <w:lvlText w:val=""/>
      <w:lvlJc w:val="left"/>
      <w:pPr>
        <w:ind w:left="5989" w:hanging="360"/>
      </w:pPr>
      <w:rPr>
        <w:rFonts w:ascii="Wingdings" w:hAnsi="Wingdings" w:hint="default"/>
      </w:rPr>
    </w:lvl>
  </w:abstractNum>
  <w:abstractNum w:abstractNumId="7">
    <w:nsid w:val="217C5362"/>
    <w:multiLevelType w:val="hybridMultilevel"/>
    <w:tmpl w:val="284E87CA"/>
    <w:lvl w:ilvl="0" w:tplc="04080007">
      <w:start w:val="1"/>
      <w:numFmt w:val="bullet"/>
      <w:lvlText w:val=""/>
      <w:lvlPicBulletId w:val="0"/>
      <w:lvlJc w:val="left"/>
      <w:pPr>
        <w:ind w:left="229" w:hanging="360"/>
      </w:pPr>
      <w:rPr>
        <w:rFonts w:ascii="Symbol" w:hAnsi="Symbol" w:hint="default"/>
      </w:rPr>
    </w:lvl>
    <w:lvl w:ilvl="1" w:tplc="04080003" w:tentative="1">
      <w:start w:val="1"/>
      <w:numFmt w:val="bullet"/>
      <w:lvlText w:val="o"/>
      <w:lvlJc w:val="left"/>
      <w:pPr>
        <w:ind w:left="949" w:hanging="360"/>
      </w:pPr>
      <w:rPr>
        <w:rFonts w:ascii="Courier New" w:hAnsi="Courier New" w:cs="Courier New" w:hint="default"/>
      </w:rPr>
    </w:lvl>
    <w:lvl w:ilvl="2" w:tplc="04080005" w:tentative="1">
      <w:start w:val="1"/>
      <w:numFmt w:val="bullet"/>
      <w:lvlText w:val=""/>
      <w:lvlJc w:val="left"/>
      <w:pPr>
        <w:ind w:left="1669" w:hanging="360"/>
      </w:pPr>
      <w:rPr>
        <w:rFonts w:ascii="Wingdings" w:hAnsi="Wingdings" w:hint="default"/>
      </w:rPr>
    </w:lvl>
    <w:lvl w:ilvl="3" w:tplc="04080001" w:tentative="1">
      <w:start w:val="1"/>
      <w:numFmt w:val="bullet"/>
      <w:lvlText w:val=""/>
      <w:lvlJc w:val="left"/>
      <w:pPr>
        <w:ind w:left="2389" w:hanging="360"/>
      </w:pPr>
      <w:rPr>
        <w:rFonts w:ascii="Symbol" w:hAnsi="Symbol" w:hint="default"/>
      </w:rPr>
    </w:lvl>
    <w:lvl w:ilvl="4" w:tplc="04080003" w:tentative="1">
      <w:start w:val="1"/>
      <w:numFmt w:val="bullet"/>
      <w:lvlText w:val="o"/>
      <w:lvlJc w:val="left"/>
      <w:pPr>
        <w:ind w:left="3109" w:hanging="360"/>
      </w:pPr>
      <w:rPr>
        <w:rFonts w:ascii="Courier New" w:hAnsi="Courier New" w:cs="Courier New" w:hint="default"/>
      </w:rPr>
    </w:lvl>
    <w:lvl w:ilvl="5" w:tplc="04080005" w:tentative="1">
      <w:start w:val="1"/>
      <w:numFmt w:val="bullet"/>
      <w:lvlText w:val=""/>
      <w:lvlJc w:val="left"/>
      <w:pPr>
        <w:ind w:left="3829" w:hanging="360"/>
      </w:pPr>
      <w:rPr>
        <w:rFonts w:ascii="Wingdings" w:hAnsi="Wingdings" w:hint="default"/>
      </w:rPr>
    </w:lvl>
    <w:lvl w:ilvl="6" w:tplc="04080001" w:tentative="1">
      <w:start w:val="1"/>
      <w:numFmt w:val="bullet"/>
      <w:lvlText w:val=""/>
      <w:lvlJc w:val="left"/>
      <w:pPr>
        <w:ind w:left="4549" w:hanging="360"/>
      </w:pPr>
      <w:rPr>
        <w:rFonts w:ascii="Symbol" w:hAnsi="Symbol" w:hint="default"/>
      </w:rPr>
    </w:lvl>
    <w:lvl w:ilvl="7" w:tplc="04080003" w:tentative="1">
      <w:start w:val="1"/>
      <w:numFmt w:val="bullet"/>
      <w:lvlText w:val="o"/>
      <w:lvlJc w:val="left"/>
      <w:pPr>
        <w:ind w:left="5269" w:hanging="360"/>
      </w:pPr>
      <w:rPr>
        <w:rFonts w:ascii="Courier New" w:hAnsi="Courier New" w:cs="Courier New" w:hint="default"/>
      </w:rPr>
    </w:lvl>
    <w:lvl w:ilvl="8" w:tplc="04080005" w:tentative="1">
      <w:start w:val="1"/>
      <w:numFmt w:val="bullet"/>
      <w:lvlText w:val=""/>
      <w:lvlJc w:val="left"/>
      <w:pPr>
        <w:ind w:left="5989" w:hanging="360"/>
      </w:pPr>
      <w:rPr>
        <w:rFonts w:ascii="Wingdings" w:hAnsi="Wingdings" w:hint="default"/>
      </w:rPr>
    </w:lvl>
  </w:abstractNum>
  <w:abstractNum w:abstractNumId="8">
    <w:nsid w:val="21DC305C"/>
    <w:multiLevelType w:val="hybridMultilevel"/>
    <w:tmpl w:val="8E0C003C"/>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565408A"/>
    <w:multiLevelType w:val="hybridMultilevel"/>
    <w:tmpl w:val="9D2AECC2"/>
    <w:lvl w:ilvl="0" w:tplc="04080007">
      <w:start w:val="1"/>
      <w:numFmt w:val="bullet"/>
      <w:lvlText w:val=""/>
      <w:lvlPicBulletId w:val="0"/>
      <w:lvlJc w:val="left"/>
      <w:pPr>
        <w:ind w:left="-131" w:hanging="360"/>
      </w:pPr>
      <w:rPr>
        <w:rFonts w:ascii="Symbol" w:hAnsi="Symbol" w:hint="default"/>
      </w:rPr>
    </w:lvl>
    <w:lvl w:ilvl="1" w:tplc="04080003" w:tentative="1">
      <w:start w:val="1"/>
      <w:numFmt w:val="bullet"/>
      <w:lvlText w:val="o"/>
      <w:lvlJc w:val="left"/>
      <w:pPr>
        <w:ind w:left="589" w:hanging="360"/>
      </w:pPr>
      <w:rPr>
        <w:rFonts w:ascii="Courier New" w:hAnsi="Courier New" w:cs="Courier New" w:hint="default"/>
      </w:rPr>
    </w:lvl>
    <w:lvl w:ilvl="2" w:tplc="04080005" w:tentative="1">
      <w:start w:val="1"/>
      <w:numFmt w:val="bullet"/>
      <w:lvlText w:val=""/>
      <w:lvlJc w:val="left"/>
      <w:pPr>
        <w:ind w:left="1309" w:hanging="360"/>
      </w:pPr>
      <w:rPr>
        <w:rFonts w:ascii="Wingdings" w:hAnsi="Wingdings" w:hint="default"/>
      </w:rPr>
    </w:lvl>
    <w:lvl w:ilvl="3" w:tplc="04080001" w:tentative="1">
      <w:start w:val="1"/>
      <w:numFmt w:val="bullet"/>
      <w:lvlText w:val=""/>
      <w:lvlJc w:val="left"/>
      <w:pPr>
        <w:ind w:left="2029" w:hanging="360"/>
      </w:pPr>
      <w:rPr>
        <w:rFonts w:ascii="Symbol" w:hAnsi="Symbol" w:hint="default"/>
      </w:rPr>
    </w:lvl>
    <w:lvl w:ilvl="4" w:tplc="04080003" w:tentative="1">
      <w:start w:val="1"/>
      <w:numFmt w:val="bullet"/>
      <w:lvlText w:val="o"/>
      <w:lvlJc w:val="left"/>
      <w:pPr>
        <w:ind w:left="2749" w:hanging="360"/>
      </w:pPr>
      <w:rPr>
        <w:rFonts w:ascii="Courier New" w:hAnsi="Courier New" w:cs="Courier New" w:hint="default"/>
      </w:rPr>
    </w:lvl>
    <w:lvl w:ilvl="5" w:tplc="04080005" w:tentative="1">
      <w:start w:val="1"/>
      <w:numFmt w:val="bullet"/>
      <w:lvlText w:val=""/>
      <w:lvlJc w:val="left"/>
      <w:pPr>
        <w:ind w:left="3469" w:hanging="360"/>
      </w:pPr>
      <w:rPr>
        <w:rFonts w:ascii="Wingdings" w:hAnsi="Wingdings" w:hint="default"/>
      </w:rPr>
    </w:lvl>
    <w:lvl w:ilvl="6" w:tplc="04080001" w:tentative="1">
      <w:start w:val="1"/>
      <w:numFmt w:val="bullet"/>
      <w:lvlText w:val=""/>
      <w:lvlJc w:val="left"/>
      <w:pPr>
        <w:ind w:left="4189" w:hanging="360"/>
      </w:pPr>
      <w:rPr>
        <w:rFonts w:ascii="Symbol" w:hAnsi="Symbol" w:hint="default"/>
      </w:rPr>
    </w:lvl>
    <w:lvl w:ilvl="7" w:tplc="04080003" w:tentative="1">
      <w:start w:val="1"/>
      <w:numFmt w:val="bullet"/>
      <w:lvlText w:val="o"/>
      <w:lvlJc w:val="left"/>
      <w:pPr>
        <w:ind w:left="4909" w:hanging="360"/>
      </w:pPr>
      <w:rPr>
        <w:rFonts w:ascii="Courier New" w:hAnsi="Courier New" w:cs="Courier New" w:hint="default"/>
      </w:rPr>
    </w:lvl>
    <w:lvl w:ilvl="8" w:tplc="04080005" w:tentative="1">
      <w:start w:val="1"/>
      <w:numFmt w:val="bullet"/>
      <w:lvlText w:val=""/>
      <w:lvlJc w:val="left"/>
      <w:pPr>
        <w:ind w:left="5629" w:hanging="360"/>
      </w:pPr>
      <w:rPr>
        <w:rFonts w:ascii="Wingdings" w:hAnsi="Wingdings" w:hint="default"/>
      </w:rPr>
    </w:lvl>
  </w:abstractNum>
  <w:abstractNum w:abstractNumId="10">
    <w:nsid w:val="2E2A4DD7"/>
    <w:multiLevelType w:val="multilevel"/>
    <w:tmpl w:val="D4CE9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FF1C2A"/>
    <w:multiLevelType w:val="hybridMultilevel"/>
    <w:tmpl w:val="6792B702"/>
    <w:lvl w:ilvl="0" w:tplc="04080007">
      <w:start w:val="1"/>
      <w:numFmt w:val="bullet"/>
      <w:lvlText w:val=""/>
      <w:lvlPicBulletId w:val="0"/>
      <w:lvlJc w:val="left"/>
      <w:pPr>
        <w:ind w:left="229" w:hanging="360"/>
      </w:pPr>
      <w:rPr>
        <w:rFonts w:ascii="Symbol" w:hAnsi="Symbol" w:hint="default"/>
      </w:rPr>
    </w:lvl>
    <w:lvl w:ilvl="1" w:tplc="04080003" w:tentative="1">
      <w:start w:val="1"/>
      <w:numFmt w:val="bullet"/>
      <w:lvlText w:val="o"/>
      <w:lvlJc w:val="left"/>
      <w:pPr>
        <w:ind w:left="949" w:hanging="360"/>
      </w:pPr>
      <w:rPr>
        <w:rFonts w:ascii="Courier New" w:hAnsi="Courier New" w:cs="Courier New" w:hint="default"/>
      </w:rPr>
    </w:lvl>
    <w:lvl w:ilvl="2" w:tplc="04080005" w:tentative="1">
      <w:start w:val="1"/>
      <w:numFmt w:val="bullet"/>
      <w:lvlText w:val=""/>
      <w:lvlJc w:val="left"/>
      <w:pPr>
        <w:ind w:left="1669" w:hanging="360"/>
      </w:pPr>
      <w:rPr>
        <w:rFonts w:ascii="Wingdings" w:hAnsi="Wingdings" w:hint="default"/>
      </w:rPr>
    </w:lvl>
    <w:lvl w:ilvl="3" w:tplc="04080001" w:tentative="1">
      <w:start w:val="1"/>
      <w:numFmt w:val="bullet"/>
      <w:lvlText w:val=""/>
      <w:lvlJc w:val="left"/>
      <w:pPr>
        <w:ind w:left="2389" w:hanging="360"/>
      </w:pPr>
      <w:rPr>
        <w:rFonts w:ascii="Symbol" w:hAnsi="Symbol" w:hint="default"/>
      </w:rPr>
    </w:lvl>
    <w:lvl w:ilvl="4" w:tplc="04080003" w:tentative="1">
      <w:start w:val="1"/>
      <w:numFmt w:val="bullet"/>
      <w:lvlText w:val="o"/>
      <w:lvlJc w:val="left"/>
      <w:pPr>
        <w:ind w:left="3109" w:hanging="360"/>
      </w:pPr>
      <w:rPr>
        <w:rFonts w:ascii="Courier New" w:hAnsi="Courier New" w:cs="Courier New" w:hint="default"/>
      </w:rPr>
    </w:lvl>
    <w:lvl w:ilvl="5" w:tplc="04080005" w:tentative="1">
      <w:start w:val="1"/>
      <w:numFmt w:val="bullet"/>
      <w:lvlText w:val=""/>
      <w:lvlJc w:val="left"/>
      <w:pPr>
        <w:ind w:left="3829" w:hanging="360"/>
      </w:pPr>
      <w:rPr>
        <w:rFonts w:ascii="Wingdings" w:hAnsi="Wingdings" w:hint="default"/>
      </w:rPr>
    </w:lvl>
    <w:lvl w:ilvl="6" w:tplc="04080001" w:tentative="1">
      <w:start w:val="1"/>
      <w:numFmt w:val="bullet"/>
      <w:lvlText w:val=""/>
      <w:lvlJc w:val="left"/>
      <w:pPr>
        <w:ind w:left="4549" w:hanging="360"/>
      </w:pPr>
      <w:rPr>
        <w:rFonts w:ascii="Symbol" w:hAnsi="Symbol" w:hint="default"/>
      </w:rPr>
    </w:lvl>
    <w:lvl w:ilvl="7" w:tplc="04080003" w:tentative="1">
      <w:start w:val="1"/>
      <w:numFmt w:val="bullet"/>
      <w:lvlText w:val="o"/>
      <w:lvlJc w:val="left"/>
      <w:pPr>
        <w:ind w:left="5269" w:hanging="360"/>
      </w:pPr>
      <w:rPr>
        <w:rFonts w:ascii="Courier New" w:hAnsi="Courier New" w:cs="Courier New" w:hint="default"/>
      </w:rPr>
    </w:lvl>
    <w:lvl w:ilvl="8" w:tplc="04080005" w:tentative="1">
      <w:start w:val="1"/>
      <w:numFmt w:val="bullet"/>
      <w:lvlText w:val=""/>
      <w:lvlJc w:val="left"/>
      <w:pPr>
        <w:ind w:left="5989" w:hanging="360"/>
      </w:pPr>
      <w:rPr>
        <w:rFonts w:ascii="Wingdings" w:hAnsi="Wingdings" w:hint="default"/>
      </w:rPr>
    </w:lvl>
  </w:abstractNum>
  <w:abstractNum w:abstractNumId="12">
    <w:nsid w:val="2F0D4E3A"/>
    <w:multiLevelType w:val="hybridMultilevel"/>
    <w:tmpl w:val="86EEF2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39F0BEB"/>
    <w:multiLevelType w:val="hybridMultilevel"/>
    <w:tmpl w:val="70D2BCE2"/>
    <w:lvl w:ilvl="0" w:tplc="04080001">
      <w:start w:val="1"/>
      <w:numFmt w:val="bullet"/>
      <w:lvlText w:val=""/>
      <w:lvlJc w:val="left"/>
      <w:pPr>
        <w:ind w:left="786"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59F61AE"/>
    <w:multiLevelType w:val="hybridMultilevel"/>
    <w:tmpl w:val="57D05E82"/>
    <w:lvl w:ilvl="0" w:tplc="1F2679D4">
      <w:start w:val="6"/>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A8B176C"/>
    <w:multiLevelType w:val="hybridMultilevel"/>
    <w:tmpl w:val="877E5CDC"/>
    <w:lvl w:ilvl="0" w:tplc="04080007">
      <w:start w:val="1"/>
      <w:numFmt w:val="bullet"/>
      <w:lvlText w:val=""/>
      <w:lvlPicBulletId w:val="0"/>
      <w:lvlJc w:val="left"/>
      <w:pPr>
        <w:ind w:left="949" w:hanging="360"/>
      </w:pPr>
      <w:rPr>
        <w:rFonts w:ascii="Symbol" w:hAnsi="Symbol" w:hint="default"/>
      </w:rPr>
    </w:lvl>
    <w:lvl w:ilvl="1" w:tplc="04080003" w:tentative="1">
      <w:start w:val="1"/>
      <w:numFmt w:val="bullet"/>
      <w:lvlText w:val="o"/>
      <w:lvlJc w:val="left"/>
      <w:pPr>
        <w:ind w:left="1669" w:hanging="360"/>
      </w:pPr>
      <w:rPr>
        <w:rFonts w:ascii="Courier New" w:hAnsi="Courier New" w:cs="Courier New" w:hint="default"/>
      </w:rPr>
    </w:lvl>
    <w:lvl w:ilvl="2" w:tplc="04080005" w:tentative="1">
      <w:start w:val="1"/>
      <w:numFmt w:val="bullet"/>
      <w:lvlText w:val=""/>
      <w:lvlJc w:val="left"/>
      <w:pPr>
        <w:ind w:left="2389" w:hanging="360"/>
      </w:pPr>
      <w:rPr>
        <w:rFonts w:ascii="Wingdings" w:hAnsi="Wingdings" w:hint="default"/>
      </w:rPr>
    </w:lvl>
    <w:lvl w:ilvl="3" w:tplc="04080001" w:tentative="1">
      <w:start w:val="1"/>
      <w:numFmt w:val="bullet"/>
      <w:lvlText w:val=""/>
      <w:lvlJc w:val="left"/>
      <w:pPr>
        <w:ind w:left="3109" w:hanging="360"/>
      </w:pPr>
      <w:rPr>
        <w:rFonts w:ascii="Symbol" w:hAnsi="Symbol" w:hint="default"/>
      </w:rPr>
    </w:lvl>
    <w:lvl w:ilvl="4" w:tplc="04080003" w:tentative="1">
      <w:start w:val="1"/>
      <w:numFmt w:val="bullet"/>
      <w:lvlText w:val="o"/>
      <w:lvlJc w:val="left"/>
      <w:pPr>
        <w:ind w:left="3829" w:hanging="360"/>
      </w:pPr>
      <w:rPr>
        <w:rFonts w:ascii="Courier New" w:hAnsi="Courier New" w:cs="Courier New" w:hint="default"/>
      </w:rPr>
    </w:lvl>
    <w:lvl w:ilvl="5" w:tplc="04080005" w:tentative="1">
      <w:start w:val="1"/>
      <w:numFmt w:val="bullet"/>
      <w:lvlText w:val=""/>
      <w:lvlJc w:val="left"/>
      <w:pPr>
        <w:ind w:left="4549" w:hanging="360"/>
      </w:pPr>
      <w:rPr>
        <w:rFonts w:ascii="Wingdings" w:hAnsi="Wingdings" w:hint="default"/>
      </w:rPr>
    </w:lvl>
    <w:lvl w:ilvl="6" w:tplc="04080001" w:tentative="1">
      <w:start w:val="1"/>
      <w:numFmt w:val="bullet"/>
      <w:lvlText w:val=""/>
      <w:lvlJc w:val="left"/>
      <w:pPr>
        <w:ind w:left="5269" w:hanging="360"/>
      </w:pPr>
      <w:rPr>
        <w:rFonts w:ascii="Symbol" w:hAnsi="Symbol" w:hint="default"/>
      </w:rPr>
    </w:lvl>
    <w:lvl w:ilvl="7" w:tplc="04080003" w:tentative="1">
      <w:start w:val="1"/>
      <w:numFmt w:val="bullet"/>
      <w:lvlText w:val="o"/>
      <w:lvlJc w:val="left"/>
      <w:pPr>
        <w:ind w:left="5989" w:hanging="360"/>
      </w:pPr>
      <w:rPr>
        <w:rFonts w:ascii="Courier New" w:hAnsi="Courier New" w:cs="Courier New" w:hint="default"/>
      </w:rPr>
    </w:lvl>
    <w:lvl w:ilvl="8" w:tplc="04080005" w:tentative="1">
      <w:start w:val="1"/>
      <w:numFmt w:val="bullet"/>
      <w:lvlText w:val=""/>
      <w:lvlJc w:val="left"/>
      <w:pPr>
        <w:ind w:left="6709" w:hanging="360"/>
      </w:pPr>
      <w:rPr>
        <w:rFonts w:ascii="Wingdings" w:hAnsi="Wingdings" w:hint="default"/>
      </w:rPr>
    </w:lvl>
  </w:abstractNum>
  <w:abstractNum w:abstractNumId="16">
    <w:nsid w:val="3AED61DA"/>
    <w:multiLevelType w:val="hybridMultilevel"/>
    <w:tmpl w:val="D1E49C3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3B670EB9"/>
    <w:multiLevelType w:val="multilevel"/>
    <w:tmpl w:val="E59AC4EA"/>
    <w:lvl w:ilvl="0">
      <w:start w:val="1"/>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8">
    <w:nsid w:val="3C053C35"/>
    <w:multiLevelType w:val="hybridMultilevel"/>
    <w:tmpl w:val="D9F06784"/>
    <w:lvl w:ilvl="0" w:tplc="DD34D4CA">
      <w:start w:val="1"/>
      <w:numFmt w:val="decimal"/>
      <w:lvlText w:val="%1)"/>
      <w:lvlJc w:val="left"/>
      <w:pPr>
        <w:ind w:left="1080" w:hanging="360"/>
      </w:pPr>
      <w:rPr>
        <w:rFonts w:hint="default"/>
        <w:b w:val="0"/>
        <w:color w:val="auto"/>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9">
    <w:nsid w:val="3D7B47EF"/>
    <w:multiLevelType w:val="hybridMultilevel"/>
    <w:tmpl w:val="9FF293DC"/>
    <w:lvl w:ilvl="0" w:tplc="04080007">
      <w:start w:val="1"/>
      <w:numFmt w:val="bullet"/>
      <w:lvlText w:val=""/>
      <w:lvlPicBulletId w:val="0"/>
      <w:lvlJc w:val="left"/>
      <w:pPr>
        <w:ind w:left="-131" w:hanging="360"/>
      </w:pPr>
      <w:rPr>
        <w:rFonts w:ascii="Symbol" w:hAnsi="Symbol" w:hint="default"/>
      </w:rPr>
    </w:lvl>
    <w:lvl w:ilvl="1" w:tplc="04080003" w:tentative="1">
      <w:start w:val="1"/>
      <w:numFmt w:val="bullet"/>
      <w:lvlText w:val="o"/>
      <w:lvlJc w:val="left"/>
      <w:pPr>
        <w:ind w:left="589" w:hanging="360"/>
      </w:pPr>
      <w:rPr>
        <w:rFonts w:ascii="Courier New" w:hAnsi="Courier New" w:cs="Courier New" w:hint="default"/>
      </w:rPr>
    </w:lvl>
    <w:lvl w:ilvl="2" w:tplc="04080005" w:tentative="1">
      <w:start w:val="1"/>
      <w:numFmt w:val="bullet"/>
      <w:lvlText w:val=""/>
      <w:lvlJc w:val="left"/>
      <w:pPr>
        <w:ind w:left="1309" w:hanging="360"/>
      </w:pPr>
      <w:rPr>
        <w:rFonts w:ascii="Wingdings" w:hAnsi="Wingdings" w:hint="default"/>
      </w:rPr>
    </w:lvl>
    <w:lvl w:ilvl="3" w:tplc="04080001" w:tentative="1">
      <w:start w:val="1"/>
      <w:numFmt w:val="bullet"/>
      <w:lvlText w:val=""/>
      <w:lvlJc w:val="left"/>
      <w:pPr>
        <w:ind w:left="2029" w:hanging="360"/>
      </w:pPr>
      <w:rPr>
        <w:rFonts w:ascii="Symbol" w:hAnsi="Symbol" w:hint="default"/>
      </w:rPr>
    </w:lvl>
    <w:lvl w:ilvl="4" w:tplc="04080003" w:tentative="1">
      <w:start w:val="1"/>
      <w:numFmt w:val="bullet"/>
      <w:lvlText w:val="o"/>
      <w:lvlJc w:val="left"/>
      <w:pPr>
        <w:ind w:left="2749" w:hanging="360"/>
      </w:pPr>
      <w:rPr>
        <w:rFonts w:ascii="Courier New" w:hAnsi="Courier New" w:cs="Courier New" w:hint="default"/>
      </w:rPr>
    </w:lvl>
    <w:lvl w:ilvl="5" w:tplc="04080005" w:tentative="1">
      <w:start w:val="1"/>
      <w:numFmt w:val="bullet"/>
      <w:lvlText w:val=""/>
      <w:lvlJc w:val="left"/>
      <w:pPr>
        <w:ind w:left="3469" w:hanging="360"/>
      </w:pPr>
      <w:rPr>
        <w:rFonts w:ascii="Wingdings" w:hAnsi="Wingdings" w:hint="default"/>
      </w:rPr>
    </w:lvl>
    <w:lvl w:ilvl="6" w:tplc="04080001" w:tentative="1">
      <w:start w:val="1"/>
      <w:numFmt w:val="bullet"/>
      <w:lvlText w:val=""/>
      <w:lvlJc w:val="left"/>
      <w:pPr>
        <w:ind w:left="4189" w:hanging="360"/>
      </w:pPr>
      <w:rPr>
        <w:rFonts w:ascii="Symbol" w:hAnsi="Symbol" w:hint="default"/>
      </w:rPr>
    </w:lvl>
    <w:lvl w:ilvl="7" w:tplc="04080003" w:tentative="1">
      <w:start w:val="1"/>
      <w:numFmt w:val="bullet"/>
      <w:lvlText w:val="o"/>
      <w:lvlJc w:val="left"/>
      <w:pPr>
        <w:ind w:left="4909" w:hanging="360"/>
      </w:pPr>
      <w:rPr>
        <w:rFonts w:ascii="Courier New" w:hAnsi="Courier New" w:cs="Courier New" w:hint="default"/>
      </w:rPr>
    </w:lvl>
    <w:lvl w:ilvl="8" w:tplc="04080005" w:tentative="1">
      <w:start w:val="1"/>
      <w:numFmt w:val="bullet"/>
      <w:lvlText w:val=""/>
      <w:lvlJc w:val="left"/>
      <w:pPr>
        <w:ind w:left="5629" w:hanging="360"/>
      </w:pPr>
      <w:rPr>
        <w:rFonts w:ascii="Wingdings" w:hAnsi="Wingdings" w:hint="default"/>
      </w:rPr>
    </w:lvl>
  </w:abstractNum>
  <w:abstractNum w:abstractNumId="20">
    <w:nsid w:val="427D6C0F"/>
    <w:multiLevelType w:val="hybridMultilevel"/>
    <w:tmpl w:val="B8A88C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47E72985"/>
    <w:multiLevelType w:val="hybridMultilevel"/>
    <w:tmpl w:val="5A861B8A"/>
    <w:lvl w:ilvl="0" w:tplc="0408000D">
      <w:start w:val="1"/>
      <w:numFmt w:val="bullet"/>
      <w:lvlText w:val=""/>
      <w:lvlJc w:val="left"/>
      <w:pPr>
        <w:ind w:left="4305" w:hanging="360"/>
      </w:pPr>
      <w:rPr>
        <w:rFonts w:ascii="Wingdings" w:hAnsi="Wingdings" w:hint="default"/>
      </w:rPr>
    </w:lvl>
    <w:lvl w:ilvl="1" w:tplc="04080003" w:tentative="1">
      <w:start w:val="1"/>
      <w:numFmt w:val="bullet"/>
      <w:lvlText w:val="o"/>
      <w:lvlJc w:val="left"/>
      <w:pPr>
        <w:ind w:left="5025" w:hanging="360"/>
      </w:pPr>
      <w:rPr>
        <w:rFonts w:ascii="Courier New" w:hAnsi="Courier New" w:cs="Courier New" w:hint="default"/>
      </w:rPr>
    </w:lvl>
    <w:lvl w:ilvl="2" w:tplc="04080005" w:tentative="1">
      <w:start w:val="1"/>
      <w:numFmt w:val="bullet"/>
      <w:lvlText w:val=""/>
      <w:lvlJc w:val="left"/>
      <w:pPr>
        <w:ind w:left="5745" w:hanging="360"/>
      </w:pPr>
      <w:rPr>
        <w:rFonts w:ascii="Wingdings" w:hAnsi="Wingdings" w:hint="default"/>
      </w:rPr>
    </w:lvl>
    <w:lvl w:ilvl="3" w:tplc="04080001" w:tentative="1">
      <w:start w:val="1"/>
      <w:numFmt w:val="bullet"/>
      <w:lvlText w:val=""/>
      <w:lvlJc w:val="left"/>
      <w:pPr>
        <w:ind w:left="6465" w:hanging="360"/>
      </w:pPr>
      <w:rPr>
        <w:rFonts w:ascii="Symbol" w:hAnsi="Symbol" w:hint="default"/>
      </w:rPr>
    </w:lvl>
    <w:lvl w:ilvl="4" w:tplc="04080003" w:tentative="1">
      <w:start w:val="1"/>
      <w:numFmt w:val="bullet"/>
      <w:lvlText w:val="o"/>
      <w:lvlJc w:val="left"/>
      <w:pPr>
        <w:ind w:left="7185" w:hanging="360"/>
      </w:pPr>
      <w:rPr>
        <w:rFonts w:ascii="Courier New" w:hAnsi="Courier New" w:cs="Courier New" w:hint="default"/>
      </w:rPr>
    </w:lvl>
    <w:lvl w:ilvl="5" w:tplc="04080005" w:tentative="1">
      <w:start w:val="1"/>
      <w:numFmt w:val="bullet"/>
      <w:lvlText w:val=""/>
      <w:lvlJc w:val="left"/>
      <w:pPr>
        <w:ind w:left="7905" w:hanging="360"/>
      </w:pPr>
      <w:rPr>
        <w:rFonts w:ascii="Wingdings" w:hAnsi="Wingdings" w:hint="default"/>
      </w:rPr>
    </w:lvl>
    <w:lvl w:ilvl="6" w:tplc="04080001" w:tentative="1">
      <w:start w:val="1"/>
      <w:numFmt w:val="bullet"/>
      <w:lvlText w:val=""/>
      <w:lvlJc w:val="left"/>
      <w:pPr>
        <w:ind w:left="8625" w:hanging="360"/>
      </w:pPr>
      <w:rPr>
        <w:rFonts w:ascii="Symbol" w:hAnsi="Symbol" w:hint="default"/>
      </w:rPr>
    </w:lvl>
    <w:lvl w:ilvl="7" w:tplc="04080003" w:tentative="1">
      <w:start w:val="1"/>
      <w:numFmt w:val="bullet"/>
      <w:lvlText w:val="o"/>
      <w:lvlJc w:val="left"/>
      <w:pPr>
        <w:ind w:left="9345" w:hanging="360"/>
      </w:pPr>
      <w:rPr>
        <w:rFonts w:ascii="Courier New" w:hAnsi="Courier New" w:cs="Courier New" w:hint="default"/>
      </w:rPr>
    </w:lvl>
    <w:lvl w:ilvl="8" w:tplc="04080005" w:tentative="1">
      <w:start w:val="1"/>
      <w:numFmt w:val="bullet"/>
      <w:lvlText w:val=""/>
      <w:lvlJc w:val="left"/>
      <w:pPr>
        <w:ind w:left="10065" w:hanging="360"/>
      </w:pPr>
      <w:rPr>
        <w:rFonts w:ascii="Wingdings" w:hAnsi="Wingdings" w:hint="default"/>
      </w:rPr>
    </w:lvl>
  </w:abstractNum>
  <w:abstractNum w:abstractNumId="22">
    <w:nsid w:val="4E596174"/>
    <w:multiLevelType w:val="hybridMultilevel"/>
    <w:tmpl w:val="C6B8380A"/>
    <w:lvl w:ilvl="0" w:tplc="04080007">
      <w:start w:val="1"/>
      <w:numFmt w:val="bullet"/>
      <w:lvlText w:val=""/>
      <w:lvlPicBulletId w:val="0"/>
      <w:lvlJc w:val="left"/>
      <w:pPr>
        <w:ind w:left="229" w:hanging="360"/>
      </w:pPr>
      <w:rPr>
        <w:rFonts w:ascii="Symbol" w:hAnsi="Symbol" w:hint="default"/>
      </w:rPr>
    </w:lvl>
    <w:lvl w:ilvl="1" w:tplc="04080003" w:tentative="1">
      <w:start w:val="1"/>
      <w:numFmt w:val="bullet"/>
      <w:lvlText w:val="o"/>
      <w:lvlJc w:val="left"/>
      <w:pPr>
        <w:ind w:left="949" w:hanging="360"/>
      </w:pPr>
      <w:rPr>
        <w:rFonts w:ascii="Courier New" w:hAnsi="Courier New" w:cs="Courier New" w:hint="default"/>
      </w:rPr>
    </w:lvl>
    <w:lvl w:ilvl="2" w:tplc="04080005" w:tentative="1">
      <w:start w:val="1"/>
      <w:numFmt w:val="bullet"/>
      <w:lvlText w:val=""/>
      <w:lvlJc w:val="left"/>
      <w:pPr>
        <w:ind w:left="1669" w:hanging="360"/>
      </w:pPr>
      <w:rPr>
        <w:rFonts w:ascii="Wingdings" w:hAnsi="Wingdings" w:hint="default"/>
      </w:rPr>
    </w:lvl>
    <w:lvl w:ilvl="3" w:tplc="04080001" w:tentative="1">
      <w:start w:val="1"/>
      <w:numFmt w:val="bullet"/>
      <w:lvlText w:val=""/>
      <w:lvlJc w:val="left"/>
      <w:pPr>
        <w:ind w:left="2389" w:hanging="360"/>
      </w:pPr>
      <w:rPr>
        <w:rFonts w:ascii="Symbol" w:hAnsi="Symbol" w:hint="default"/>
      </w:rPr>
    </w:lvl>
    <w:lvl w:ilvl="4" w:tplc="04080003" w:tentative="1">
      <w:start w:val="1"/>
      <w:numFmt w:val="bullet"/>
      <w:lvlText w:val="o"/>
      <w:lvlJc w:val="left"/>
      <w:pPr>
        <w:ind w:left="3109" w:hanging="360"/>
      </w:pPr>
      <w:rPr>
        <w:rFonts w:ascii="Courier New" w:hAnsi="Courier New" w:cs="Courier New" w:hint="default"/>
      </w:rPr>
    </w:lvl>
    <w:lvl w:ilvl="5" w:tplc="04080005" w:tentative="1">
      <w:start w:val="1"/>
      <w:numFmt w:val="bullet"/>
      <w:lvlText w:val=""/>
      <w:lvlJc w:val="left"/>
      <w:pPr>
        <w:ind w:left="3829" w:hanging="360"/>
      </w:pPr>
      <w:rPr>
        <w:rFonts w:ascii="Wingdings" w:hAnsi="Wingdings" w:hint="default"/>
      </w:rPr>
    </w:lvl>
    <w:lvl w:ilvl="6" w:tplc="04080001" w:tentative="1">
      <w:start w:val="1"/>
      <w:numFmt w:val="bullet"/>
      <w:lvlText w:val=""/>
      <w:lvlJc w:val="left"/>
      <w:pPr>
        <w:ind w:left="4549" w:hanging="360"/>
      </w:pPr>
      <w:rPr>
        <w:rFonts w:ascii="Symbol" w:hAnsi="Symbol" w:hint="default"/>
      </w:rPr>
    </w:lvl>
    <w:lvl w:ilvl="7" w:tplc="04080003" w:tentative="1">
      <w:start w:val="1"/>
      <w:numFmt w:val="bullet"/>
      <w:lvlText w:val="o"/>
      <w:lvlJc w:val="left"/>
      <w:pPr>
        <w:ind w:left="5269" w:hanging="360"/>
      </w:pPr>
      <w:rPr>
        <w:rFonts w:ascii="Courier New" w:hAnsi="Courier New" w:cs="Courier New" w:hint="default"/>
      </w:rPr>
    </w:lvl>
    <w:lvl w:ilvl="8" w:tplc="04080005" w:tentative="1">
      <w:start w:val="1"/>
      <w:numFmt w:val="bullet"/>
      <w:lvlText w:val=""/>
      <w:lvlJc w:val="left"/>
      <w:pPr>
        <w:ind w:left="5989" w:hanging="360"/>
      </w:pPr>
      <w:rPr>
        <w:rFonts w:ascii="Wingdings" w:hAnsi="Wingdings" w:hint="default"/>
      </w:rPr>
    </w:lvl>
  </w:abstractNum>
  <w:abstractNum w:abstractNumId="23">
    <w:nsid w:val="4EBC505E"/>
    <w:multiLevelType w:val="hybridMultilevel"/>
    <w:tmpl w:val="E1CE264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F1F28E6"/>
    <w:multiLevelType w:val="hybridMultilevel"/>
    <w:tmpl w:val="5D2A798A"/>
    <w:lvl w:ilvl="0" w:tplc="04080009">
      <w:start w:val="1"/>
      <w:numFmt w:val="bullet"/>
      <w:lvlText w:val=""/>
      <w:lvlJc w:val="left"/>
      <w:pPr>
        <w:ind w:left="229" w:hanging="360"/>
      </w:pPr>
      <w:rPr>
        <w:rFonts w:ascii="Wingdings" w:hAnsi="Wingdings" w:hint="default"/>
      </w:rPr>
    </w:lvl>
    <w:lvl w:ilvl="1" w:tplc="04080003" w:tentative="1">
      <w:start w:val="1"/>
      <w:numFmt w:val="bullet"/>
      <w:lvlText w:val="o"/>
      <w:lvlJc w:val="left"/>
      <w:pPr>
        <w:ind w:left="949" w:hanging="360"/>
      </w:pPr>
      <w:rPr>
        <w:rFonts w:ascii="Courier New" w:hAnsi="Courier New" w:cs="Courier New" w:hint="default"/>
      </w:rPr>
    </w:lvl>
    <w:lvl w:ilvl="2" w:tplc="04080005" w:tentative="1">
      <w:start w:val="1"/>
      <w:numFmt w:val="bullet"/>
      <w:lvlText w:val=""/>
      <w:lvlJc w:val="left"/>
      <w:pPr>
        <w:ind w:left="1669" w:hanging="360"/>
      </w:pPr>
      <w:rPr>
        <w:rFonts w:ascii="Wingdings" w:hAnsi="Wingdings" w:hint="default"/>
      </w:rPr>
    </w:lvl>
    <w:lvl w:ilvl="3" w:tplc="04080001" w:tentative="1">
      <w:start w:val="1"/>
      <w:numFmt w:val="bullet"/>
      <w:lvlText w:val=""/>
      <w:lvlJc w:val="left"/>
      <w:pPr>
        <w:ind w:left="2389" w:hanging="360"/>
      </w:pPr>
      <w:rPr>
        <w:rFonts w:ascii="Symbol" w:hAnsi="Symbol" w:hint="default"/>
      </w:rPr>
    </w:lvl>
    <w:lvl w:ilvl="4" w:tplc="04080003" w:tentative="1">
      <w:start w:val="1"/>
      <w:numFmt w:val="bullet"/>
      <w:lvlText w:val="o"/>
      <w:lvlJc w:val="left"/>
      <w:pPr>
        <w:ind w:left="3109" w:hanging="360"/>
      </w:pPr>
      <w:rPr>
        <w:rFonts w:ascii="Courier New" w:hAnsi="Courier New" w:cs="Courier New" w:hint="default"/>
      </w:rPr>
    </w:lvl>
    <w:lvl w:ilvl="5" w:tplc="04080005" w:tentative="1">
      <w:start w:val="1"/>
      <w:numFmt w:val="bullet"/>
      <w:lvlText w:val=""/>
      <w:lvlJc w:val="left"/>
      <w:pPr>
        <w:ind w:left="3829" w:hanging="360"/>
      </w:pPr>
      <w:rPr>
        <w:rFonts w:ascii="Wingdings" w:hAnsi="Wingdings" w:hint="default"/>
      </w:rPr>
    </w:lvl>
    <w:lvl w:ilvl="6" w:tplc="04080001" w:tentative="1">
      <w:start w:val="1"/>
      <w:numFmt w:val="bullet"/>
      <w:lvlText w:val=""/>
      <w:lvlJc w:val="left"/>
      <w:pPr>
        <w:ind w:left="4549" w:hanging="360"/>
      </w:pPr>
      <w:rPr>
        <w:rFonts w:ascii="Symbol" w:hAnsi="Symbol" w:hint="default"/>
      </w:rPr>
    </w:lvl>
    <w:lvl w:ilvl="7" w:tplc="04080003" w:tentative="1">
      <w:start w:val="1"/>
      <w:numFmt w:val="bullet"/>
      <w:lvlText w:val="o"/>
      <w:lvlJc w:val="left"/>
      <w:pPr>
        <w:ind w:left="5269" w:hanging="360"/>
      </w:pPr>
      <w:rPr>
        <w:rFonts w:ascii="Courier New" w:hAnsi="Courier New" w:cs="Courier New" w:hint="default"/>
      </w:rPr>
    </w:lvl>
    <w:lvl w:ilvl="8" w:tplc="04080005" w:tentative="1">
      <w:start w:val="1"/>
      <w:numFmt w:val="bullet"/>
      <w:lvlText w:val=""/>
      <w:lvlJc w:val="left"/>
      <w:pPr>
        <w:ind w:left="5989" w:hanging="360"/>
      </w:pPr>
      <w:rPr>
        <w:rFonts w:ascii="Wingdings" w:hAnsi="Wingdings" w:hint="default"/>
      </w:rPr>
    </w:lvl>
  </w:abstractNum>
  <w:abstractNum w:abstractNumId="25">
    <w:nsid w:val="52A31139"/>
    <w:multiLevelType w:val="hybridMultilevel"/>
    <w:tmpl w:val="F3F21F86"/>
    <w:lvl w:ilvl="0" w:tplc="DD34D4CA">
      <w:start w:val="1"/>
      <w:numFmt w:val="decimal"/>
      <w:lvlText w:val="%1)"/>
      <w:lvlJc w:val="left"/>
      <w:pPr>
        <w:ind w:left="1440" w:hanging="360"/>
      </w:pPr>
      <w:rPr>
        <w:rFonts w:hint="default"/>
        <w:b w:val="0"/>
        <w:color w:val="auto"/>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4440539"/>
    <w:multiLevelType w:val="hybridMultilevel"/>
    <w:tmpl w:val="011E5522"/>
    <w:lvl w:ilvl="0" w:tplc="04080009">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309" w:hanging="360"/>
      </w:pPr>
      <w:rPr>
        <w:rFonts w:ascii="Courier New" w:hAnsi="Courier New" w:cs="Courier New" w:hint="default"/>
      </w:rPr>
    </w:lvl>
    <w:lvl w:ilvl="2" w:tplc="04080005" w:tentative="1">
      <w:start w:val="1"/>
      <w:numFmt w:val="bullet"/>
      <w:lvlText w:val=""/>
      <w:lvlJc w:val="left"/>
      <w:pPr>
        <w:ind w:left="2029" w:hanging="360"/>
      </w:pPr>
      <w:rPr>
        <w:rFonts w:ascii="Wingdings" w:hAnsi="Wingdings" w:hint="default"/>
      </w:rPr>
    </w:lvl>
    <w:lvl w:ilvl="3" w:tplc="04080001" w:tentative="1">
      <w:start w:val="1"/>
      <w:numFmt w:val="bullet"/>
      <w:lvlText w:val=""/>
      <w:lvlJc w:val="left"/>
      <w:pPr>
        <w:ind w:left="2749" w:hanging="360"/>
      </w:pPr>
      <w:rPr>
        <w:rFonts w:ascii="Symbol" w:hAnsi="Symbol" w:hint="default"/>
      </w:rPr>
    </w:lvl>
    <w:lvl w:ilvl="4" w:tplc="04080003" w:tentative="1">
      <w:start w:val="1"/>
      <w:numFmt w:val="bullet"/>
      <w:lvlText w:val="o"/>
      <w:lvlJc w:val="left"/>
      <w:pPr>
        <w:ind w:left="3469" w:hanging="360"/>
      </w:pPr>
      <w:rPr>
        <w:rFonts w:ascii="Courier New" w:hAnsi="Courier New" w:cs="Courier New" w:hint="default"/>
      </w:rPr>
    </w:lvl>
    <w:lvl w:ilvl="5" w:tplc="04080005" w:tentative="1">
      <w:start w:val="1"/>
      <w:numFmt w:val="bullet"/>
      <w:lvlText w:val=""/>
      <w:lvlJc w:val="left"/>
      <w:pPr>
        <w:ind w:left="4189" w:hanging="360"/>
      </w:pPr>
      <w:rPr>
        <w:rFonts w:ascii="Wingdings" w:hAnsi="Wingdings" w:hint="default"/>
      </w:rPr>
    </w:lvl>
    <w:lvl w:ilvl="6" w:tplc="04080001" w:tentative="1">
      <w:start w:val="1"/>
      <w:numFmt w:val="bullet"/>
      <w:lvlText w:val=""/>
      <w:lvlJc w:val="left"/>
      <w:pPr>
        <w:ind w:left="4909" w:hanging="360"/>
      </w:pPr>
      <w:rPr>
        <w:rFonts w:ascii="Symbol" w:hAnsi="Symbol" w:hint="default"/>
      </w:rPr>
    </w:lvl>
    <w:lvl w:ilvl="7" w:tplc="04080003" w:tentative="1">
      <w:start w:val="1"/>
      <w:numFmt w:val="bullet"/>
      <w:lvlText w:val="o"/>
      <w:lvlJc w:val="left"/>
      <w:pPr>
        <w:ind w:left="5629" w:hanging="360"/>
      </w:pPr>
      <w:rPr>
        <w:rFonts w:ascii="Courier New" w:hAnsi="Courier New" w:cs="Courier New" w:hint="default"/>
      </w:rPr>
    </w:lvl>
    <w:lvl w:ilvl="8" w:tplc="04080005" w:tentative="1">
      <w:start w:val="1"/>
      <w:numFmt w:val="bullet"/>
      <w:lvlText w:val=""/>
      <w:lvlJc w:val="left"/>
      <w:pPr>
        <w:ind w:left="6349" w:hanging="360"/>
      </w:pPr>
      <w:rPr>
        <w:rFonts w:ascii="Wingdings" w:hAnsi="Wingdings" w:hint="default"/>
      </w:rPr>
    </w:lvl>
  </w:abstractNum>
  <w:abstractNum w:abstractNumId="27">
    <w:nsid w:val="58766830"/>
    <w:multiLevelType w:val="hybridMultilevel"/>
    <w:tmpl w:val="6B3E9CB0"/>
    <w:lvl w:ilvl="0" w:tplc="04080001">
      <w:start w:val="1"/>
      <w:numFmt w:val="bullet"/>
      <w:lvlText w:val=""/>
      <w:lvlJc w:val="left"/>
      <w:pPr>
        <w:ind w:left="11" w:hanging="360"/>
      </w:pPr>
      <w:rPr>
        <w:rFonts w:ascii="Symbol" w:hAnsi="Symbol" w:hint="default"/>
      </w:rPr>
    </w:lvl>
    <w:lvl w:ilvl="1" w:tplc="04080003" w:tentative="1">
      <w:start w:val="1"/>
      <w:numFmt w:val="bullet"/>
      <w:lvlText w:val="o"/>
      <w:lvlJc w:val="left"/>
      <w:pPr>
        <w:ind w:left="731" w:hanging="360"/>
      </w:pPr>
      <w:rPr>
        <w:rFonts w:ascii="Courier New" w:hAnsi="Courier New" w:cs="Courier New" w:hint="default"/>
      </w:rPr>
    </w:lvl>
    <w:lvl w:ilvl="2" w:tplc="04080005" w:tentative="1">
      <w:start w:val="1"/>
      <w:numFmt w:val="bullet"/>
      <w:lvlText w:val=""/>
      <w:lvlJc w:val="left"/>
      <w:pPr>
        <w:ind w:left="1451" w:hanging="360"/>
      </w:pPr>
      <w:rPr>
        <w:rFonts w:ascii="Wingdings" w:hAnsi="Wingdings" w:hint="default"/>
      </w:rPr>
    </w:lvl>
    <w:lvl w:ilvl="3" w:tplc="04080001" w:tentative="1">
      <w:start w:val="1"/>
      <w:numFmt w:val="bullet"/>
      <w:lvlText w:val=""/>
      <w:lvlJc w:val="left"/>
      <w:pPr>
        <w:ind w:left="2171" w:hanging="360"/>
      </w:pPr>
      <w:rPr>
        <w:rFonts w:ascii="Symbol" w:hAnsi="Symbol" w:hint="default"/>
      </w:rPr>
    </w:lvl>
    <w:lvl w:ilvl="4" w:tplc="04080003" w:tentative="1">
      <w:start w:val="1"/>
      <w:numFmt w:val="bullet"/>
      <w:lvlText w:val="o"/>
      <w:lvlJc w:val="left"/>
      <w:pPr>
        <w:ind w:left="2891" w:hanging="360"/>
      </w:pPr>
      <w:rPr>
        <w:rFonts w:ascii="Courier New" w:hAnsi="Courier New" w:cs="Courier New" w:hint="default"/>
      </w:rPr>
    </w:lvl>
    <w:lvl w:ilvl="5" w:tplc="04080005" w:tentative="1">
      <w:start w:val="1"/>
      <w:numFmt w:val="bullet"/>
      <w:lvlText w:val=""/>
      <w:lvlJc w:val="left"/>
      <w:pPr>
        <w:ind w:left="3611" w:hanging="360"/>
      </w:pPr>
      <w:rPr>
        <w:rFonts w:ascii="Wingdings" w:hAnsi="Wingdings" w:hint="default"/>
      </w:rPr>
    </w:lvl>
    <w:lvl w:ilvl="6" w:tplc="04080001" w:tentative="1">
      <w:start w:val="1"/>
      <w:numFmt w:val="bullet"/>
      <w:lvlText w:val=""/>
      <w:lvlJc w:val="left"/>
      <w:pPr>
        <w:ind w:left="4331" w:hanging="360"/>
      </w:pPr>
      <w:rPr>
        <w:rFonts w:ascii="Symbol" w:hAnsi="Symbol" w:hint="default"/>
      </w:rPr>
    </w:lvl>
    <w:lvl w:ilvl="7" w:tplc="04080003" w:tentative="1">
      <w:start w:val="1"/>
      <w:numFmt w:val="bullet"/>
      <w:lvlText w:val="o"/>
      <w:lvlJc w:val="left"/>
      <w:pPr>
        <w:ind w:left="5051" w:hanging="360"/>
      </w:pPr>
      <w:rPr>
        <w:rFonts w:ascii="Courier New" w:hAnsi="Courier New" w:cs="Courier New" w:hint="default"/>
      </w:rPr>
    </w:lvl>
    <w:lvl w:ilvl="8" w:tplc="04080005" w:tentative="1">
      <w:start w:val="1"/>
      <w:numFmt w:val="bullet"/>
      <w:lvlText w:val=""/>
      <w:lvlJc w:val="left"/>
      <w:pPr>
        <w:ind w:left="5771" w:hanging="360"/>
      </w:pPr>
      <w:rPr>
        <w:rFonts w:ascii="Wingdings" w:hAnsi="Wingdings" w:hint="default"/>
      </w:rPr>
    </w:lvl>
  </w:abstractNum>
  <w:abstractNum w:abstractNumId="28">
    <w:nsid w:val="5B9F2F56"/>
    <w:multiLevelType w:val="hybridMultilevel"/>
    <w:tmpl w:val="7284999E"/>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9">
    <w:nsid w:val="5C487887"/>
    <w:multiLevelType w:val="hybridMultilevel"/>
    <w:tmpl w:val="A16A05AE"/>
    <w:lvl w:ilvl="0" w:tplc="04080001">
      <w:start w:val="1"/>
      <w:numFmt w:val="bullet"/>
      <w:lvlText w:val=""/>
      <w:lvlJc w:val="left"/>
      <w:pPr>
        <w:ind w:left="3905"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61C05AB8"/>
    <w:multiLevelType w:val="hybridMultilevel"/>
    <w:tmpl w:val="229AC9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6473652F"/>
    <w:multiLevelType w:val="hybridMultilevel"/>
    <w:tmpl w:val="2550E43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2">
    <w:nsid w:val="64B11D91"/>
    <w:multiLevelType w:val="hybridMultilevel"/>
    <w:tmpl w:val="F5347DA6"/>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65BB095D"/>
    <w:multiLevelType w:val="hybridMultilevel"/>
    <w:tmpl w:val="4C8C2866"/>
    <w:lvl w:ilvl="0" w:tplc="04080019">
      <w:start w:val="1"/>
      <w:numFmt w:val="lowerLetter"/>
      <w:lvlText w:val="%1."/>
      <w:lvlJc w:val="left"/>
      <w:pPr>
        <w:ind w:left="36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6725491D"/>
    <w:multiLevelType w:val="hybridMultilevel"/>
    <w:tmpl w:val="D57A47B6"/>
    <w:lvl w:ilvl="0" w:tplc="04080007">
      <w:start w:val="1"/>
      <w:numFmt w:val="bullet"/>
      <w:lvlText w:val=""/>
      <w:lvlPicBulletId w:val="0"/>
      <w:lvlJc w:val="left"/>
      <w:pPr>
        <w:ind w:left="6885" w:hanging="360"/>
      </w:pPr>
      <w:rPr>
        <w:rFonts w:ascii="Symbol" w:hAnsi="Symbol" w:hint="default"/>
      </w:rPr>
    </w:lvl>
    <w:lvl w:ilvl="1" w:tplc="04080003" w:tentative="1">
      <w:start w:val="1"/>
      <w:numFmt w:val="bullet"/>
      <w:lvlText w:val="o"/>
      <w:lvlJc w:val="left"/>
      <w:pPr>
        <w:ind w:left="7605" w:hanging="360"/>
      </w:pPr>
      <w:rPr>
        <w:rFonts w:ascii="Courier New" w:hAnsi="Courier New" w:cs="Courier New" w:hint="default"/>
      </w:rPr>
    </w:lvl>
    <w:lvl w:ilvl="2" w:tplc="04080005" w:tentative="1">
      <w:start w:val="1"/>
      <w:numFmt w:val="bullet"/>
      <w:lvlText w:val=""/>
      <w:lvlJc w:val="left"/>
      <w:pPr>
        <w:ind w:left="8325" w:hanging="360"/>
      </w:pPr>
      <w:rPr>
        <w:rFonts w:ascii="Wingdings" w:hAnsi="Wingdings" w:hint="default"/>
      </w:rPr>
    </w:lvl>
    <w:lvl w:ilvl="3" w:tplc="04080001" w:tentative="1">
      <w:start w:val="1"/>
      <w:numFmt w:val="bullet"/>
      <w:lvlText w:val=""/>
      <w:lvlJc w:val="left"/>
      <w:pPr>
        <w:ind w:left="9045" w:hanging="360"/>
      </w:pPr>
      <w:rPr>
        <w:rFonts w:ascii="Symbol" w:hAnsi="Symbol" w:hint="default"/>
      </w:rPr>
    </w:lvl>
    <w:lvl w:ilvl="4" w:tplc="04080003" w:tentative="1">
      <w:start w:val="1"/>
      <w:numFmt w:val="bullet"/>
      <w:lvlText w:val="o"/>
      <w:lvlJc w:val="left"/>
      <w:pPr>
        <w:ind w:left="9765" w:hanging="360"/>
      </w:pPr>
      <w:rPr>
        <w:rFonts w:ascii="Courier New" w:hAnsi="Courier New" w:cs="Courier New" w:hint="default"/>
      </w:rPr>
    </w:lvl>
    <w:lvl w:ilvl="5" w:tplc="04080005" w:tentative="1">
      <w:start w:val="1"/>
      <w:numFmt w:val="bullet"/>
      <w:lvlText w:val=""/>
      <w:lvlJc w:val="left"/>
      <w:pPr>
        <w:ind w:left="10485" w:hanging="360"/>
      </w:pPr>
      <w:rPr>
        <w:rFonts w:ascii="Wingdings" w:hAnsi="Wingdings" w:hint="default"/>
      </w:rPr>
    </w:lvl>
    <w:lvl w:ilvl="6" w:tplc="04080001" w:tentative="1">
      <w:start w:val="1"/>
      <w:numFmt w:val="bullet"/>
      <w:lvlText w:val=""/>
      <w:lvlJc w:val="left"/>
      <w:pPr>
        <w:ind w:left="11205" w:hanging="360"/>
      </w:pPr>
      <w:rPr>
        <w:rFonts w:ascii="Symbol" w:hAnsi="Symbol" w:hint="default"/>
      </w:rPr>
    </w:lvl>
    <w:lvl w:ilvl="7" w:tplc="04080003" w:tentative="1">
      <w:start w:val="1"/>
      <w:numFmt w:val="bullet"/>
      <w:lvlText w:val="o"/>
      <w:lvlJc w:val="left"/>
      <w:pPr>
        <w:ind w:left="11925" w:hanging="360"/>
      </w:pPr>
      <w:rPr>
        <w:rFonts w:ascii="Courier New" w:hAnsi="Courier New" w:cs="Courier New" w:hint="default"/>
      </w:rPr>
    </w:lvl>
    <w:lvl w:ilvl="8" w:tplc="04080005" w:tentative="1">
      <w:start w:val="1"/>
      <w:numFmt w:val="bullet"/>
      <w:lvlText w:val=""/>
      <w:lvlJc w:val="left"/>
      <w:pPr>
        <w:ind w:left="12645" w:hanging="360"/>
      </w:pPr>
      <w:rPr>
        <w:rFonts w:ascii="Wingdings" w:hAnsi="Wingdings" w:hint="default"/>
      </w:rPr>
    </w:lvl>
  </w:abstractNum>
  <w:abstractNum w:abstractNumId="35">
    <w:nsid w:val="742C05CB"/>
    <w:multiLevelType w:val="hybridMultilevel"/>
    <w:tmpl w:val="E82EDFE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6">
    <w:nsid w:val="777C23CE"/>
    <w:multiLevelType w:val="hybridMultilevel"/>
    <w:tmpl w:val="8EEA25E8"/>
    <w:lvl w:ilvl="0" w:tplc="04080001">
      <w:start w:val="1"/>
      <w:numFmt w:val="bullet"/>
      <w:lvlText w:val=""/>
      <w:lvlJc w:val="left"/>
      <w:pPr>
        <w:ind w:left="371" w:hanging="360"/>
      </w:pPr>
      <w:rPr>
        <w:rFonts w:ascii="Symbol" w:hAnsi="Symbol" w:hint="default"/>
      </w:rPr>
    </w:lvl>
    <w:lvl w:ilvl="1" w:tplc="04080003" w:tentative="1">
      <w:start w:val="1"/>
      <w:numFmt w:val="bullet"/>
      <w:lvlText w:val="o"/>
      <w:lvlJc w:val="left"/>
      <w:pPr>
        <w:ind w:left="1091" w:hanging="360"/>
      </w:pPr>
      <w:rPr>
        <w:rFonts w:ascii="Courier New" w:hAnsi="Courier New" w:cs="Courier New" w:hint="default"/>
      </w:rPr>
    </w:lvl>
    <w:lvl w:ilvl="2" w:tplc="04080005" w:tentative="1">
      <w:start w:val="1"/>
      <w:numFmt w:val="bullet"/>
      <w:lvlText w:val=""/>
      <w:lvlJc w:val="left"/>
      <w:pPr>
        <w:ind w:left="1811" w:hanging="360"/>
      </w:pPr>
      <w:rPr>
        <w:rFonts w:ascii="Wingdings" w:hAnsi="Wingdings" w:hint="default"/>
      </w:rPr>
    </w:lvl>
    <w:lvl w:ilvl="3" w:tplc="04080001" w:tentative="1">
      <w:start w:val="1"/>
      <w:numFmt w:val="bullet"/>
      <w:lvlText w:val=""/>
      <w:lvlJc w:val="left"/>
      <w:pPr>
        <w:ind w:left="2531" w:hanging="360"/>
      </w:pPr>
      <w:rPr>
        <w:rFonts w:ascii="Symbol" w:hAnsi="Symbol" w:hint="default"/>
      </w:rPr>
    </w:lvl>
    <w:lvl w:ilvl="4" w:tplc="04080003" w:tentative="1">
      <w:start w:val="1"/>
      <w:numFmt w:val="bullet"/>
      <w:lvlText w:val="o"/>
      <w:lvlJc w:val="left"/>
      <w:pPr>
        <w:ind w:left="3251" w:hanging="360"/>
      </w:pPr>
      <w:rPr>
        <w:rFonts w:ascii="Courier New" w:hAnsi="Courier New" w:cs="Courier New" w:hint="default"/>
      </w:rPr>
    </w:lvl>
    <w:lvl w:ilvl="5" w:tplc="04080005" w:tentative="1">
      <w:start w:val="1"/>
      <w:numFmt w:val="bullet"/>
      <w:lvlText w:val=""/>
      <w:lvlJc w:val="left"/>
      <w:pPr>
        <w:ind w:left="3971" w:hanging="360"/>
      </w:pPr>
      <w:rPr>
        <w:rFonts w:ascii="Wingdings" w:hAnsi="Wingdings" w:hint="default"/>
      </w:rPr>
    </w:lvl>
    <w:lvl w:ilvl="6" w:tplc="04080001" w:tentative="1">
      <w:start w:val="1"/>
      <w:numFmt w:val="bullet"/>
      <w:lvlText w:val=""/>
      <w:lvlJc w:val="left"/>
      <w:pPr>
        <w:ind w:left="4691" w:hanging="360"/>
      </w:pPr>
      <w:rPr>
        <w:rFonts w:ascii="Symbol" w:hAnsi="Symbol" w:hint="default"/>
      </w:rPr>
    </w:lvl>
    <w:lvl w:ilvl="7" w:tplc="04080003" w:tentative="1">
      <w:start w:val="1"/>
      <w:numFmt w:val="bullet"/>
      <w:lvlText w:val="o"/>
      <w:lvlJc w:val="left"/>
      <w:pPr>
        <w:ind w:left="5411" w:hanging="360"/>
      </w:pPr>
      <w:rPr>
        <w:rFonts w:ascii="Courier New" w:hAnsi="Courier New" w:cs="Courier New" w:hint="default"/>
      </w:rPr>
    </w:lvl>
    <w:lvl w:ilvl="8" w:tplc="04080005" w:tentative="1">
      <w:start w:val="1"/>
      <w:numFmt w:val="bullet"/>
      <w:lvlText w:val=""/>
      <w:lvlJc w:val="left"/>
      <w:pPr>
        <w:ind w:left="6131" w:hanging="360"/>
      </w:pPr>
      <w:rPr>
        <w:rFonts w:ascii="Wingdings" w:hAnsi="Wingdings" w:hint="default"/>
      </w:rPr>
    </w:lvl>
  </w:abstractNum>
  <w:abstractNum w:abstractNumId="37">
    <w:nsid w:val="78BE5F6F"/>
    <w:multiLevelType w:val="hybridMultilevel"/>
    <w:tmpl w:val="936C17C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nsid w:val="7C1874B8"/>
    <w:multiLevelType w:val="hybridMultilevel"/>
    <w:tmpl w:val="1B80714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7CE83450"/>
    <w:multiLevelType w:val="hybridMultilevel"/>
    <w:tmpl w:val="3B44F91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0">
    <w:nsid w:val="7CFE0059"/>
    <w:multiLevelType w:val="hybridMultilevel"/>
    <w:tmpl w:val="44062874"/>
    <w:lvl w:ilvl="0" w:tplc="0408000D">
      <w:start w:val="1"/>
      <w:numFmt w:val="bullet"/>
      <w:lvlText w:val=""/>
      <w:lvlJc w:val="left"/>
      <w:pPr>
        <w:ind w:left="1004" w:hanging="360"/>
      </w:pPr>
      <w:rPr>
        <w:rFonts w:ascii="Wingdings" w:hAnsi="Wingdings"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num w:numId="1">
    <w:abstractNumId w:val="27"/>
  </w:num>
  <w:num w:numId="2">
    <w:abstractNumId w:val="36"/>
  </w:num>
  <w:num w:numId="3">
    <w:abstractNumId w:val="12"/>
  </w:num>
  <w:num w:numId="4">
    <w:abstractNumId w:val="33"/>
  </w:num>
  <w:num w:numId="5">
    <w:abstractNumId w:val="1"/>
  </w:num>
  <w:num w:numId="6">
    <w:abstractNumId w:val="2"/>
  </w:num>
  <w:num w:numId="7">
    <w:abstractNumId w:val="38"/>
  </w:num>
  <w:num w:numId="8">
    <w:abstractNumId w:val="32"/>
  </w:num>
  <w:num w:numId="9">
    <w:abstractNumId w:val="28"/>
  </w:num>
  <w:num w:numId="10">
    <w:abstractNumId w:val="3"/>
  </w:num>
  <w:num w:numId="11">
    <w:abstractNumId w:val="19"/>
  </w:num>
  <w:num w:numId="12">
    <w:abstractNumId w:val="34"/>
  </w:num>
  <w:num w:numId="13">
    <w:abstractNumId w:val="9"/>
  </w:num>
  <w:num w:numId="14">
    <w:abstractNumId w:val="24"/>
  </w:num>
  <w:num w:numId="15">
    <w:abstractNumId w:val="26"/>
  </w:num>
  <w:num w:numId="16">
    <w:abstractNumId w:val="6"/>
  </w:num>
  <w:num w:numId="17">
    <w:abstractNumId w:val="22"/>
  </w:num>
  <w:num w:numId="18">
    <w:abstractNumId w:val="7"/>
  </w:num>
  <w:num w:numId="19">
    <w:abstractNumId w:val="4"/>
  </w:num>
  <w:num w:numId="20">
    <w:abstractNumId w:val="11"/>
  </w:num>
  <w:num w:numId="21">
    <w:abstractNumId w:val="15"/>
  </w:num>
  <w:num w:numId="22">
    <w:abstractNumId w:val="23"/>
  </w:num>
  <w:num w:numId="23">
    <w:abstractNumId w:val="20"/>
  </w:num>
  <w:num w:numId="24">
    <w:abstractNumId w:val="29"/>
  </w:num>
  <w:num w:numId="25">
    <w:abstractNumId w:val="8"/>
  </w:num>
  <w:num w:numId="26">
    <w:abstractNumId w:val="40"/>
  </w:num>
  <w:num w:numId="27">
    <w:abstractNumId w:val="21"/>
  </w:num>
  <w:num w:numId="28">
    <w:abstractNumId w:val="39"/>
  </w:num>
  <w:num w:numId="29">
    <w:abstractNumId w:val="10"/>
  </w:num>
  <w:num w:numId="30">
    <w:abstractNumId w:val="14"/>
  </w:num>
  <w:num w:numId="31">
    <w:abstractNumId w:val="5"/>
  </w:num>
  <w:num w:numId="32">
    <w:abstractNumId w:val="30"/>
  </w:num>
  <w:num w:numId="33">
    <w:abstractNumId w:val="37"/>
  </w:num>
  <w:num w:numId="34">
    <w:abstractNumId w:val="31"/>
  </w:num>
  <w:num w:numId="35">
    <w:abstractNumId w:val="35"/>
  </w:num>
  <w:num w:numId="36">
    <w:abstractNumId w:val="0"/>
  </w:num>
  <w:num w:numId="37">
    <w:abstractNumId w:val="18"/>
  </w:num>
  <w:num w:numId="38">
    <w:abstractNumId w:val="25"/>
  </w:num>
  <w:num w:numId="39">
    <w:abstractNumId w:val="17"/>
  </w:num>
  <w:num w:numId="40">
    <w:abstractNumId w:val="13"/>
  </w:num>
  <w:num w:numId="4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rsids>
    <w:rsidRoot w:val="006F7B3B"/>
    <w:rsid w:val="00002661"/>
    <w:rsid w:val="00006B68"/>
    <w:rsid w:val="00010F4F"/>
    <w:rsid w:val="000127EF"/>
    <w:rsid w:val="00014286"/>
    <w:rsid w:val="00014301"/>
    <w:rsid w:val="00014728"/>
    <w:rsid w:val="000223A8"/>
    <w:rsid w:val="00025623"/>
    <w:rsid w:val="000266E6"/>
    <w:rsid w:val="000309BA"/>
    <w:rsid w:val="00030FCD"/>
    <w:rsid w:val="000403E6"/>
    <w:rsid w:val="0004269B"/>
    <w:rsid w:val="00046CEE"/>
    <w:rsid w:val="000605C4"/>
    <w:rsid w:val="00060DCB"/>
    <w:rsid w:val="00066116"/>
    <w:rsid w:val="00073D9F"/>
    <w:rsid w:val="00083928"/>
    <w:rsid w:val="00083B0C"/>
    <w:rsid w:val="0008794C"/>
    <w:rsid w:val="000971AB"/>
    <w:rsid w:val="000A26ED"/>
    <w:rsid w:val="000B5552"/>
    <w:rsid w:val="00103BAF"/>
    <w:rsid w:val="00106D6A"/>
    <w:rsid w:val="00117A4C"/>
    <w:rsid w:val="00120597"/>
    <w:rsid w:val="00131C42"/>
    <w:rsid w:val="0013344B"/>
    <w:rsid w:val="001414C8"/>
    <w:rsid w:val="00156B36"/>
    <w:rsid w:val="00182B4F"/>
    <w:rsid w:val="00183A5A"/>
    <w:rsid w:val="00183D48"/>
    <w:rsid w:val="001A52C6"/>
    <w:rsid w:val="001A6FD9"/>
    <w:rsid w:val="001B1078"/>
    <w:rsid w:val="001B751B"/>
    <w:rsid w:val="001D0A1F"/>
    <w:rsid w:val="001D2551"/>
    <w:rsid w:val="001F03F3"/>
    <w:rsid w:val="00213219"/>
    <w:rsid w:val="00227059"/>
    <w:rsid w:val="0024080E"/>
    <w:rsid w:val="0024272F"/>
    <w:rsid w:val="0026157F"/>
    <w:rsid w:val="00264CD8"/>
    <w:rsid w:val="002673BD"/>
    <w:rsid w:val="002724C4"/>
    <w:rsid w:val="00275723"/>
    <w:rsid w:val="002A0BD3"/>
    <w:rsid w:val="002A64D5"/>
    <w:rsid w:val="002B5C02"/>
    <w:rsid w:val="002E2301"/>
    <w:rsid w:val="002E3FC2"/>
    <w:rsid w:val="002F4C5C"/>
    <w:rsid w:val="00301670"/>
    <w:rsid w:val="003069B6"/>
    <w:rsid w:val="00312B20"/>
    <w:rsid w:val="003152D6"/>
    <w:rsid w:val="003242B8"/>
    <w:rsid w:val="00326FCB"/>
    <w:rsid w:val="0033276E"/>
    <w:rsid w:val="00336C4B"/>
    <w:rsid w:val="0035496F"/>
    <w:rsid w:val="00355072"/>
    <w:rsid w:val="003553C0"/>
    <w:rsid w:val="003556CF"/>
    <w:rsid w:val="0035650E"/>
    <w:rsid w:val="0036797C"/>
    <w:rsid w:val="00392A4C"/>
    <w:rsid w:val="00396A90"/>
    <w:rsid w:val="003B59A6"/>
    <w:rsid w:val="003C4339"/>
    <w:rsid w:val="003F6C64"/>
    <w:rsid w:val="0040195E"/>
    <w:rsid w:val="0040392B"/>
    <w:rsid w:val="0040714E"/>
    <w:rsid w:val="00411420"/>
    <w:rsid w:val="004341ED"/>
    <w:rsid w:val="00435D8C"/>
    <w:rsid w:val="00444B99"/>
    <w:rsid w:val="00451028"/>
    <w:rsid w:val="00452977"/>
    <w:rsid w:val="00452ADB"/>
    <w:rsid w:val="004536AB"/>
    <w:rsid w:val="00456F04"/>
    <w:rsid w:val="004606EC"/>
    <w:rsid w:val="00462964"/>
    <w:rsid w:val="00462F7C"/>
    <w:rsid w:val="00470080"/>
    <w:rsid w:val="004824B7"/>
    <w:rsid w:val="0048513D"/>
    <w:rsid w:val="004874D2"/>
    <w:rsid w:val="004909FE"/>
    <w:rsid w:val="00494CAC"/>
    <w:rsid w:val="00494E64"/>
    <w:rsid w:val="004A5CBB"/>
    <w:rsid w:val="004B33C9"/>
    <w:rsid w:val="004B73F7"/>
    <w:rsid w:val="004C4A2B"/>
    <w:rsid w:val="004C5238"/>
    <w:rsid w:val="004C5452"/>
    <w:rsid w:val="004E7EFB"/>
    <w:rsid w:val="004F0B2D"/>
    <w:rsid w:val="004F230C"/>
    <w:rsid w:val="004F65B4"/>
    <w:rsid w:val="00502FAF"/>
    <w:rsid w:val="005036E6"/>
    <w:rsid w:val="00510A49"/>
    <w:rsid w:val="00511E7C"/>
    <w:rsid w:val="0052192E"/>
    <w:rsid w:val="00524BDC"/>
    <w:rsid w:val="00526723"/>
    <w:rsid w:val="00533944"/>
    <w:rsid w:val="005364F4"/>
    <w:rsid w:val="00540A71"/>
    <w:rsid w:val="00554A9B"/>
    <w:rsid w:val="005642A6"/>
    <w:rsid w:val="00574398"/>
    <w:rsid w:val="00576BB7"/>
    <w:rsid w:val="00584245"/>
    <w:rsid w:val="00591542"/>
    <w:rsid w:val="005A5444"/>
    <w:rsid w:val="005B0F57"/>
    <w:rsid w:val="005B417F"/>
    <w:rsid w:val="005C0223"/>
    <w:rsid w:val="005C2977"/>
    <w:rsid w:val="005C5DF7"/>
    <w:rsid w:val="005C7815"/>
    <w:rsid w:val="005D4365"/>
    <w:rsid w:val="005D4908"/>
    <w:rsid w:val="005E7321"/>
    <w:rsid w:val="005F26C6"/>
    <w:rsid w:val="005F282D"/>
    <w:rsid w:val="005F4B45"/>
    <w:rsid w:val="0060373C"/>
    <w:rsid w:val="00611458"/>
    <w:rsid w:val="00622498"/>
    <w:rsid w:val="00622729"/>
    <w:rsid w:val="00633BAF"/>
    <w:rsid w:val="00636D0C"/>
    <w:rsid w:val="00656025"/>
    <w:rsid w:val="00660685"/>
    <w:rsid w:val="00666F84"/>
    <w:rsid w:val="00682B7A"/>
    <w:rsid w:val="006854EF"/>
    <w:rsid w:val="0068763D"/>
    <w:rsid w:val="00692ACF"/>
    <w:rsid w:val="00693658"/>
    <w:rsid w:val="00695688"/>
    <w:rsid w:val="006958FA"/>
    <w:rsid w:val="006B2B73"/>
    <w:rsid w:val="006C03E9"/>
    <w:rsid w:val="006D44D5"/>
    <w:rsid w:val="006F02B7"/>
    <w:rsid w:val="006F1071"/>
    <w:rsid w:val="006F5637"/>
    <w:rsid w:val="006F5CFC"/>
    <w:rsid w:val="006F6499"/>
    <w:rsid w:val="006F66A1"/>
    <w:rsid w:val="006F751A"/>
    <w:rsid w:val="006F7B3B"/>
    <w:rsid w:val="007016FB"/>
    <w:rsid w:val="00704A7D"/>
    <w:rsid w:val="0071425E"/>
    <w:rsid w:val="00715762"/>
    <w:rsid w:val="007207EC"/>
    <w:rsid w:val="007238EB"/>
    <w:rsid w:val="00731130"/>
    <w:rsid w:val="00737C38"/>
    <w:rsid w:val="007500D4"/>
    <w:rsid w:val="0075259F"/>
    <w:rsid w:val="00753FBD"/>
    <w:rsid w:val="00767632"/>
    <w:rsid w:val="00777624"/>
    <w:rsid w:val="00780271"/>
    <w:rsid w:val="007821CA"/>
    <w:rsid w:val="00787FEA"/>
    <w:rsid w:val="00790401"/>
    <w:rsid w:val="007976E7"/>
    <w:rsid w:val="007A46C1"/>
    <w:rsid w:val="007B17A9"/>
    <w:rsid w:val="007B5011"/>
    <w:rsid w:val="007D190F"/>
    <w:rsid w:val="007D3304"/>
    <w:rsid w:val="008004D9"/>
    <w:rsid w:val="008152D4"/>
    <w:rsid w:val="00817EB8"/>
    <w:rsid w:val="00825098"/>
    <w:rsid w:val="00835997"/>
    <w:rsid w:val="008529E8"/>
    <w:rsid w:val="00855A23"/>
    <w:rsid w:val="00867F4D"/>
    <w:rsid w:val="00876FF9"/>
    <w:rsid w:val="00883160"/>
    <w:rsid w:val="008A3526"/>
    <w:rsid w:val="008B1A31"/>
    <w:rsid w:val="008B5F04"/>
    <w:rsid w:val="008C48F6"/>
    <w:rsid w:val="008D2590"/>
    <w:rsid w:val="008D4325"/>
    <w:rsid w:val="008D4E5B"/>
    <w:rsid w:val="008D50B1"/>
    <w:rsid w:val="008E78D0"/>
    <w:rsid w:val="008E7DBD"/>
    <w:rsid w:val="008F12AF"/>
    <w:rsid w:val="008F2202"/>
    <w:rsid w:val="00903C95"/>
    <w:rsid w:val="00912482"/>
    <w:rsid w:val="009329A8"/>
    <w:rsid w:val="0093515B"/>
    <w:rsid w:val="00944490"/>
    <w:rsid w:val="00946B3B"/>
    <w:rsid w:val="009556E1"/>
    <w:rsid w:val="00960F7D"/>
    <w:rsid w:val="00970A68"/>
    <w:rsid w:val="0097508E"/>
    <w:rsid w:val="00981424"/>
    <w:rsid w:val="009826AD"/>
    <w:rsid w:val="00983E60"/>
    <w:rsid w:val="0098484B"/>
    <w:rsid w:val="00993ADE"/>
    <w:rsid w:val="009966C9"/>
    <w:rsid w:val="009A5137"/>
    <w:rsid w:val="009B2377"/>
    <w:rsid w:val="009B7169"/>
    <w:rsid w:val="009C6480"/>
    <w:rsid w:val="009D12D5"/>
    <w:rsid w:val="009D2A35"/>
    <w:rsid w:val="009D5531"/>
    <w:rsid w:val="009D7C74"/>
    <w:rsid w:val="009E06D7"/>
    <w:rsid w:val="009E737B"/>
    <w:rsid w:val="00A00F43"/>
    <w:rsid w:val="00A07619"/>
    <w:rsid w:val="00A22B18"/>
    <w:rsid w:val="00A23BE1"/>
    <w:rsid w:val="00A2777E"/>
    <w:rsid w:val="00A32E49"/>
    <w:rsid w:val="00A33997"/>
    <w:rsid w:val="00A361BE"/>
    <w:rsid w:val="00A52AB5"/>
    <w:rsid w:val="00A5358A"/>
    <w:rsid w:val="00A66BDD"/>
    <w:rsid w:val="00A70FBB"/>
    <w:rsid w:val="00A71B41"/>
    <w:rsid w:val="00A72315"/>
    <w:rsid w:val="00A7680B"/>
    <w:rsid w:val="00A8048D"/>
    <w:rsid w:val="00A81CA0"/>
    <w:rsid w:val="00A92F29"/>
    <w:rsid w:val="00A97CED"/>
    <w:rsid w:val="00AA125D"/>
    <w:rsid w:val="00AA3A8A"/>
    <w:rsid w:val="00AB18FD"/>
    <w:rsid w:val="00AB556C"/>
    <w:rsid w:val="00AE39E0"/>
    <w:rsid w:val="00AE49A5"/>
    <w:rsid w:val="00B04FE5"/>
    <w:rsid w:val="00B1262A"/>
    <w:rsid w:val="00B20058"/>
    <w:rsid w:val="00B24CDD"/>
    <w:rsid w:val="00B30B33"/>
    <w:rsid w:val="00B31446"/>
    <w:rsid w:val="00B3189B"/>
    <w:rsid w:val="00B433DC"/>
    <w:rsid w:val="00B43600"/>
    <w:rsid w:val="00B53FDD"/>
    <w:rsid w:val="00B55125"/>
    <w:rsid w:val="00B568C8"/>
    <w:rsid w:val="00B57C51"/>
    <w:rsid w:val="00B74FDC"/>
    <w:rsid w:val="00B82BD3"/>
    <w:rsid w:val="00B85882"/>
    <w:rsid w:val="00B85B1A"/>
    <w:rsid w:val="00B870F3"/>
    <w:rsid w:val="00BA56BD"/>
    <w:rsid w:val="00BB33E0"/>
    <w:rsid w:val="00BB4FFA"/>
    <w:rsid w:val="00BB5EE0"/>
    <w:rsid w:val="00BD5CB1"/>
    <w:rsid w:val="00BD7A79"/>
    <w:rsid w:val="00C06BF7"/>
    <w:rsid w:val="00C258AB"/>
    <w:rsid w:val="00C3726F"/>
    <w:rsid w:val="00C42874"/>
    <w:rsid w:val="00C70B8A"/>
    <w:rsid w:val="00C72D45"/>
    <w:rsid w:val="00C83CDA"/>
    <w:rsid w:val="00C84BE5"/>
    <w:rsid w:val="00C90B32"/>
    <w:rsid w:val="00C979BE"/>
    <w:rsid w:val="00CB3912"/>
    <w:rsid w:val="00CB7C58"/>
    <w:rsid w:val="00CC31EC"/>
    <w:rsid w:val="00CD2C9C"/>
    <w:rsid w:val="00CE0D47"/>
    <w:rsid w:val="00CE1DE8"/>
    <w:rsid w:val="00CE30B3"/>
    <w:rsid w:val="00CF0360"/>
    <w:rsid w:val="00CF6CDA"/>
    <w:rsid w:val="00CF7C3B"/>
    <w:rsid w:val="00D0059E"/>
    <w:rsid w:val="00D018DC"/>
    <w:rsid w:val="00D15E20"/>
    <w:rsid w:val="00D2614A"/>
    <w:rsid w:val="00D365D7"/>
    <w:rsid w:val="00D36AE6"/>
    <w:rsid w:val="00D51A11"/>
    <w:rsid w:val="00D56D22"/>
    <w:rsid w:val="00D63234"/>
    <w:rsid w:val="00D63BE9"/>
    <w:rsid w:val="00D703E7"/>
    <w:rsid w:val="00D706A8"/>
    <w:rsid w:val="00D70758"/>
    <w:rsid w:val="00D73594"/>
    <w:rsid w:val="00D83538"/>
    <w:rsid w:val="00D83D63"/>
    <w:rsid w:val="00D85018"/>
    <w:rsid w:val="00D85423"/>
    <w:rsid w:val="00DA171D"/>
    <w:rsid w:val="00DA5DFC"/>
    <w:rsid w:val="00DA67F1"/>
    <w:rsid w:val="00DB16E8"/>
    <w:rsid w:val="00DB639F"/>
    <w:rsid w:val="00DC5A80"/>
    <w:rsid w:val="00DD0CCA"/>
    <w:rsid w:val="00DD19A8"/>
    <w:rsid w:val="00DF64F4"/>
    <w:rsid w:val="00E06B81"/>
    <w:rsid w:val="00E1396E"/>
    <w:rsid w:val="00E1404C"/>
    <w:rsid w:val="00E14822"/>
    <w:rsid w:val="00E16885"/>
    <w:rsid w:val="00E26DB4"/>
    <w:rsid w:val="00E27394"/>
    <w:rsid w:val="00E2756C"/>
    <w:rsid w:val="00E31E8D"/>
    <w:rsid w:val="00E33D67"/>
    <w:rsid w:val="00E4743A"/>
    <w:rsid w:val="00E5052B"/>
    <w:rsid w:val="00E7122C"/>
    <w:rsid w:val="00E737AD"/>
    <w:rsid w:val="00E81B01"/>
    <w:rsid w:val="00E830C5"/>
    <w:rsid w:val="00E84496"/>
    <w:rsid w:val="00E953E0"/>
    <w:rsid w:val="00E978F5"/>
    <w:rsid w:val="00EA6548"/>
    <w:rsid w:val="00EB1AFC"/>
    <w:rsid w:val="00EC193F"/>
    <w:rsid w:val="00EC3D46"/>
    <w:rsid w:val="00ED0FFE"/>
    <w:rsid w:val="00ED1BCC"/>
    <w:rsid w:val="00ED59E8"/>
    <w:rsid w:val="00EE62B6"/>
    <w:rsid w:val="00EE686B"/>
    <w:rsid w:val="00EF137D"/>
    <w:rsid w:val="00EF3515"/>
    <w:rsid w:val="00EF64AF"/>
    <w:rsid w:val="00F01F6B"/>
    <w:rsid w:val="00F02396"/>
    <w:rsid w:val="00F06216"/>
    <w:rsid w:val="00F2591B"/>
    <w:rsid w:val="00F35E06"/>
    <w:rsid w:val="00F3638C"/>
    <w:rsid w:val="00F43C28"/>
    <w:rsid w:val="00F479BE"/>
    <w:rsid w:val="00F52427"/>
    <w:rsid w:val="00F8058D"/>
    <w:rsid w:val="00F9545B"/>
    <w:rsid w:val="00FB4DEB"/>
    <w:rsid w:val="00FD0CE2"/>
    <w:rsid w:val="00FD1226"/>
    <w:rsid w:val="00FD1E32"/>
    <w:rsid w:val="00FD2B15"/>
    <w:rsid w:val="00FD505A"/>
    <w:rsid w:val="00FD5E6C"/>
    <w:rsid w:val="00FE2572"/>
    <w:rsid w:val="00FF025F"/>
    <w:rsid w:val="00FF41A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70"/>
    <o:shapelayout v:ext="edit">
      <o:idmap v:ext="edit" data="1"/>
      <o:rules v:ext="edit">
        <o:r id="V:Rule50" type="connector" idref="#_x0000_s1117"/>
        <o:r id="V:Rule51" type="connector" idref="#_x0000_s1103"/>
        <o:r id="V:Rule52" type="connector" idref="#_x0000_s1087"/>
        <o:r id="V:Rule53" type="connector" idref="#_x0000_s1155"/>
        <o:r id="V:Rule54" type="connector" idref="#_x0000_s1091"/>
        <o:r id="V:Rule55" type="connector" idref="#_x0000_s1086"/>
        <o:r id="V:Rule56" type="connector" idref="#_x0000_s1038"/>
        <o:r id="V:Rule57" type="connector" idref="#_x0000_s1097"/>
        <o:r id="V:Rule58" type="connector" idref="#_x0000_s1115"/>
        <o:r id="V:Rule59" type="connector" idref="#_x0000_s1088"/>
        <o:r id="V:Rule60" type="connector" idref="#_x0000_s1142"/>
        <o:r id="V:Rule61" type="connector" idref="#_x0000_s1134"/>
        <o:r id="V:Rule62" type="connector" idref="#_x0000_s1124"/>
        <o:r id="V:Rule63" type="connector" idref="#_x0000_s1090"/>
        <o:r id="V:Rule64" type="connector" idref="#_x0000_s1119"/>
        <o:r id="V:Rule65" type="connector" idref="#_x0000_s1099"/>
        <o:r id="V:Rule66" type="connector" idref="#_x0000_s1109"/>
        <o:r id="V:Rule67" type="connector" idref="#_x0000_s1141"/>
        <o:r id="V:Rule68" type="connector" idref="#_x0000_s1114"/>
        <o:r id="V:Rule69" type="connector" idref="#_x0000_s1102"/>
        <o:r id="V:Rule70" type="connector" idref="#_x0000_s1093"/>
        <o:r id="V:Rule71" type="connector" idref="#_x0000_s1159"/>
        <o:r id="V:Rule72" type="connector" idref="#_x0000_s1161"/>
        <o:r id="V:Rule73" type="connector" idref="#_x0000_s1106"/>
        <o:r id="V:Rule74" type="connector" idref="#_x0000_s1064"/>
        <o:r id="V:Rule75" type="connector" idref="#_x0000_s1137"/>
        <o:r id="V:Rule76" type="connector" idref="#_x0000_s1043"/>
        <o:r id="V:Rule77" type="connector" idref="#_x0000_s1094"/>
        <o:r id="V:Rule78" type="connector" idref="#_x0000_s1083"/>
        <o:r id="V:Rule79" type="connector" idref="#_x0000_s1107"/>
        <o:r id="V:Rule80" type="connector" idref="#_x0000_s1069"/>
        <o:r id="V:Rule81" type="connector" idref="#_x0000_s1089"/>
        <o:r id="V:Rule82" type="connector" idref="#_x0000_s1143"/>
        <o:r id="V:Rule83" type="connector" idref="#_x0000_s1135"/>
        <o:r id="V:Rule84" type="connector" idref="#_x0000_s1041"/>
        <o:r id="V:Rule85" type="connector" idref="#_x0000_s1065"/>
        <o:r id="V:Rule86" type="connector" idref="#_x0000_s1095"/>
        <o:r id="V:Rule87" type="connector" idref="#_x0000_s1127"/>
        <o:r id="V:Rule88" type="connector" idref="#_x0000_s1125"/>
        <o:r id="V:Rule89" type="connector" idref="#_x0000_s1082"/>
        <o:r id="V:Rule90" type="connector" idref="#_x0000_s1104"/>
        <o:r id="V:Rule91" type="connector" idref="#_x0000_s1092"/>
        <o:r id="V:Rule92" type="connector" idref="#_x0000_s1136"/>
        <o:r id="V:Rule93" type="connector" idref="#_x0000_s1098"/>
        <o:r id="V:Rule94" type="connector" idref="#_x0000_s1126"/>
        <o:r id="V:Rule95" type="connector" idref="#_x0000_s1139"/>
        <o:r id="V:Rule96" type="connector" idref="#_x0000_s1154"/>
        <o:r id="V:Rule97" type="connector" idref="#_x0000_s1044"/>
        <o:r id="V:Rule98"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59E8"/>
  </w:style>
  <w:style w:type="paragraph" w:styleId="1">
    <w:name w:val="heading 1"/>
    <w:basedOn w:val="a"/>
    <w:next w:val="a"/>
    <w:link w:val="1Char"/>
    <w:uiPriority w:val="9"/>
    <w:qFormat/>
    <w:rsid w:val="00682B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E978F5"/>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1404C"/>
    <w:rPr>
      <w:color w:val="808080"/>
    </w:rPr>
  </w:style>
  <w:style w:type="paragraph" w:styleId="a4">
    <w:name w:val="Balloon Text"/>
    <w:basedOn w:val="a"/>
    <w:link w:val="Char"/>
    <w:uiPriority w:val="99"/>
    <w:semiHidden/>
    <w:unhideWhenUsed/>
    <w:rsid w:val="00E1404C"/>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1404C"/>
    <w:rPr>
      <w:rFonts w:ascii="Tahoma" w:hAnsi="Tahoma" w:cs="Tahoma"/>
      <w:sz w:val="16"/>
      <w:szCs w:val="16"/>
    </w:rPr>
  </w:style>
  <w:style w:type="paragraph" w:styleId="a5">
    <w:name w:val="List Paragraph"/>
    <w:basedOn w:val="a"/>
    <w:uiPriority w:val="34"/>
    <w:qFormat/>
    <w:rsid w:val="004824B7"/>
    <w:pPr>
      <w:ind w:left="720"/>
      <w:contextualSpacing/>
    </w:pPr>
  </w:style>
  <w:style w:type="character" w:styleId="-">
    <w:name w:val="Hyperlink"/>
    <w:basedOn w:val="a0"/>
    <w:uiPriority w:val="99"/>
    <w:semiHidden/>
    <w:unhideWhenUsed/>
    <w:rsid w:val="008D4325"/>
    <w:rPr>
      <w:color w:val="0000FF"/>
      <w:u w:val="single"/>
    </w:rPr>
  </w:style>
  <w:style w:type="paragraph" w:styleId="Web">
    <w:name w:val="Normal (Web)"/>
    <w:basedOn w:val="a"/>
    <w:uiPriority w:val="99"/>
    <w:unhideWhenUsed/>
    <w:rsid w:val="008D4325"/>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6">
    <w:name w:val="Strong"/>
    <w:basedOn w:val="a0"/>
    <w:uiPriority w:val="22"/>
    <w:qFormat/>
    <w:rsid w:val="008D4325"/>
    <w:rPr>
      <w:b/>
      <w:bCs/>
    </w:rPr>
  </w:style>
  <w:style w:type="character" w:styleId="a7">
    <w:name w:val="Emphasis"/>
    <w:basedOn w:val="a0"/>
    <w:uiPriority w:val="20"/>
    <w:qFormat/>
    <w:rsid w:val="008D4325"/>
    <w:rPr>
      <w:i/>
      <w:iCs/>
    </w:rPr>
  </w:style>
  <w:style w:type="character" w:customStyle="1" w:styleId="style4">
    <w:name w:val="style4"/>
    <w:basedOn w:val="a0"/>
    <w:rsid w:val="008D4325"/>
  </w:style>
  <w:style w:type="paragraph" w:styleId="a8">
    <w:name w:val="Body Text"/>
    <w:basedOn w:val="a"/>
    <w:link w:val="Char0"/>
    <w:uiPriority w:val="99"/>
    <w:semiHidden/>
    <w:unhideWhenUsed/>
    <w:rsid w:val="00A33997"/>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Char0">
    <w:name w:val="Σώμα κειμένου Char"/>
    <w:basedOn w:val="a0"/>
    <w:link w:val="a8"/>
    <w:uiPriority w:val="99"/>
    <w:semiHidden/>
    <w:rsid w:val="00A33997"/>
    <w:rPr>
      <w:rFonts w:ascii="Times New Roman" w:eastAsia="Times New Roman" w:hAnsi="Times New Roman" w:cs="Times New Roman"/>
      <w:sz w:val="24"/>
      <w:szCs w:val="24"/>
      <w:lang w:eastAsia="el-GR"/>
    </w:rPr>
  </w:style>
  <w:style w:type="paragraph" w:styleId="a9">
    <w:name w:val="Document Map"/>
    <w:basedOn w:val="a"/>
    <w:link w:val="Char1"/>
    <w:uiPriority w:val="99"/>
    <w:semiHidden/>
    <w:unhideWhenUsed/>
    <w:rsid w:val="001D0A1F"/>
    <w:pPr>
      <w:spacing w:after="0" w:line="240" w:lineRule="auto"/>
    </w:pPr>
    <w:rPr>
      <w:rFonts w:ascii="Tahoma" w:hAnsi="Tahoma" w:cs="Tahoma"/>
      <w:sz w:val="16"/>
      <w:szCs w:val="16"/>
    </w:rPr>
  </w:style>
  <w:style w:type="character" w:customStyle="1" w:styleId="Char1">
    <w:name w:val="Χάρτης εγγράφου Char"/>
    <w:basedOn w:val="a0"/>
    <w:link w:val="a9"/>
    <w:uiPriority w:val="99"/>
    <w:semiHidden/>
    <w:rsid w:val="001D0A1F"/>
    <w:rPr>
      <w:rFonts w:ascii="Tahoma" w:hAnsi="Tahoma" w:cs="Tahoma"/>
      <w:sz w:val="16"/>
      <w:szCs w:val="16"/>
    </w:rPr>
  </w:style>
  <w:style w:type="character" w:styleId="aa">
    <w:name w:val="annotation reference"/>
    <w:basedOn w:val="a0"/>
    <w:uiPriority w:val="99"/>
    <w:semiHidden/>
    <w:unhideWhenUsed/>
    <w:rsid w:val="003F6C64"/>
    <w:rPr>
      <w:sz w:val="16"/>
      <w:szCs w:val="16"/>
    </w:rPr>
  </w:style>
  <w:style w:type="paragraph" w:styleId="ab">
    <w:name w:val="annotation text"/>
    <w:basedOn w:val="a"/>
    <w:link w:val="Char2"/>
    <w:uiPriority w:val="99"/>
    <w:semiHidden/>
    <w:unhideWhenUsed/>
    <w:rsid w:val="003F6C64"/>
    <w:pPr>
      <w:spacing w:line="240" w:lineRule="auto"/>
    </w:pPr>
    <w:rPr>
      <w:sz w:val="20"/>
      <w:szCs w:val="20"/>
    </w:rPr>
  </w:style>
  <w:style w:type="character" w:customStyle="1" w:styleId="Char2">
    <w:name w:val="Κείμενο σχολίου Char"/>
    <w:basedOn w:val="a0"/>
    <w:link w:val="ab"/>
    <w:uiPriority w:val="99"/>
    <w:semiHidden/>
    <w:rsid w:val="003F6C64"/>
    <w:rPr>
      <w:sz w:val="20"/>
      <w:szCs w:val="20"/>
    </w:rPr>
  </w:style>
  <w:style w:type="paragraph" w:styleId="ac">
    <w:name w:val="annotation subject"/>
    <w:basedOn w:val="ab"/>
    <w:next w:val="ab"/>
    <w:link w:val="Char3"/>
    <w:uiPriority w:val="99"/>
    <w:semiHidden/>
    <w:unhideWhenUsed/>
    <w:rsid w:val="003F6C64"/>
    <w:rPr>
      <w:b/>
      <w:bCs/>
    </w:rPr>
  </w:style>
  <w:style w:type="character" w:customStyle="1" w:styleId="Char3">
    <w:name w:val="Θέμα σχολίου Char"/>
    <w:basedOn w:val="Char2"/>
    <w:link w:val="ac"/>
    <w:uiPriority w:val="99"/>
    <w:semiHidden/>
    <w:rsid w:val="003F6C64"/>
    <w:rPr>
      <w:b/>
      <w:bCs/>
    </w:rPr>
  </w:style>
  <w:style w:type="character" w:customStyle="1" w:styleId="2Char">
    <w:name w:val="Επικεφαλίδα 2 Char"/>
    <w:basedOn w:val="a0"/>
    <w:link w:val="2"/>
    <w:uiPriority w:val="9"/>
    <w:rsid w:val="00E978F5"/>
    <w:rPr>
      <w:rFonts w:ascii="Times New Roman" w:eastAsia="Times New Roman" w:hAnsi="Times New Roman" w:cs="Times New Roman"/>
      <w:b/>
      <w:bCs/>
      <w:sz w:val="36"/>
      <w:szCs w:val="36"/>
      <w:lang w:eastAsia="el-GR"/>
    </w:rPr>
  </w:style>
  <w:style w:type="character" w:customStyle="1" w:styleId="1Char">
    <w:name w:val="Επικεφαλίδα 1 Char"/>
    <w:basedOn w:val="a0"/>
    <w:link w:val="1"/>
    <w:uiPriority w:val="9"/>
    <w:rsid w:val="00682B7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9183717">
      <w:bodyDiv w:val="1"/>
      <w:marLeft w:val="0"/>
      <w:marRight w:val="0"/>
      <w:marTop w:val="0"/>
      <w:marBottom w:val="0"/>
      <w:divBdr>
        <w:top w:val="none" w:sz="0" w:space="0" w:color="auto"/>
        <w:left w:val="none" w:sz="0" w:space="0" w:color="auto"/>
        <w:bottom w:val="none" w:sz="0" w:space="0" w:color="auto"/>
        <w:right w:val="none" w:sz="0" w:space="0" w:color="auto"/>
      </w:divBdr>
    </w:div>
    <w:div w:id="131561202">
      <w:bodyDiv w:val="1"/>
      <w:marLeft w:val="0"/>
      <w:marRight w:val="0"/>
      <w:marTop w:val="0"/>
      <w:marBottom w:val="0"/>
      <w:divBdr>
        <w:top w:val="none" w:sz="0" w:space="0" w:color="auto"/>
        <w:left w:val="none" w:sz="0" w:space="0" w:color="auto"/>
        <w:bottom w:val="none" w:sz="0" w:space="0" w:color="auto"/>
        <w:right w:val="none" w:sz="0" w:space="0" w:color="auto"/>
      </w:divBdr>
    </w:div>
    <w:div w:id="165824904">
      <w:bodyDiv w:val="1"/>
      <w:marLeft w:val="0"/>
      <w:marRight w:val="0"/>
      <w:marTop w:val="0"/>
      <w:marBottom w:val="0"/>
      <w:divBdr>
        <w:top w:val="none" w:sz="0" w:space="0" w:color="auto"/>
        <w:left w:val="none" w:sz="0" w:space="0" w:color="auto"/>
        <w:bottom w:val="none" w:sz="0" w:space="0" w:color="auto"/>
        <w:right w:val="none" w:sz="0" w:space="0" w:color="auto"/>
      </w:divBdr>
    </w:div>
    <w:div w:id="182327695">
      <w:bodyDiv w:val="1"/>
      <w:marLeft w:val="0"/>
      <w:marRight w:val="0"/>
      <w:marTop w:val="0"/>
      <w:marBottom w:val="0"/>
      <w:divBdr>
        <w:top w:val="none" w:sz="0" w:space="0" w:color="auto"/>
        <w:left w:val="none" w:sz="0" w:space="0" w:color="auto"/>
        <w:bottom w:val="none" w:sz="0" w:space="0" w:color="auto"/>
        <w:right w:val="none" w:sz="0" w:space="0" w:color="auto"/>
      </w:divBdr>
      <w:divsChild>
        <w:div w:id="1778403780">
          <w:marLeft w:val="0"/>
          <w:marRight w:val="0"/>
          <w:marTop w:val="0"/>
          <w:marBottom w:val="0"/>
          <w:divBdr>
            <w:top w:val="single" w:sz="6" w:space="2" w:color="DDDDDD"/>
            <w:left w:val="single" w:sz="6" w:space="2" w:color="DDDDDD"/>
            <w:bottom w:val="single" w:sz="6" w:space="2" w:color="DDDDDD"/>
            <w:right w:val="single" w:sz="6" w:space="2" w:color="DDDDDD"/>
          </w:divBdr>
          <w:divsChild>
            <w:div w:id="1591427529">
              <w:marLeft w:val="45"/>
              <w:marRight w:val="45"/>
              <w:marTop w:val="45"/>
              <w:marBottom w:val="45"/>
              <w:divBdr>
                <w:top w:val="single" w:sz="6" w:space="2" w:color="EEEEEE"/>
                <w:left w:val="single" w:sz="6" w:space="2" w:color="EEEEEE"/>
                <w:bottom w:val="single" w:sz="6" w:space="2" w:color="EEEEEE"/>
                <w:right w:val="single" w:sz="6" w:space="2" w:color="EEEEEE"/>
              </w:divBdr>
            </w:div>
          </w:divsChild>
        </w:div>
      </w:divsChild>
    </w:div>
    <w:div w:id="280648393">
      <w:bodyDiv w:val="1"/>
      <w:marLeft w:val="0"/>
      <w:marRight w:val="0"/>
      <w:marTop w:val="0"/>
      <w:marBottom w:val="0"/>
      <w:divBdr>
        <w:top w:val="none" w:sz="0" w:space="0" w:color="auto"/>
        <w:left w:val="none" w:sz="0" w:space="0" w:color="auto"/>
        <w:bottom w:val="none" w:sz="0" w:space="0" w:color="auto"/>
        <w:right w:val="none" w:sz="0" w:space="0" w:color="auto"/>
      </w:divBdr>
      <w:divsChild>
        <w:div w:id="1742829427">
          <w:marLeft w:val="0"/>
          <w:marRight w:val="0"/>
          <w:marTop w:val="0"/>
          <w:marBottom w:val="0"/>
          <w:divBdr>
            <w:top w:val="none" w:sz="0" w:space="0" w:color="auto"/>
            <w:left w:val="none" w:sz="0" w:space="0" w:color="auto"/>
            <w:bottom w:val="none" w:sz="0" w:space="0" w:color="auto"/>
            <w:right w:val="none" w:sz="0" w:space="0" w:color="auto"/>
          </w:divBdr>
          <w:divsChild>
            <w:div w:id="1382945479">
              <w:marLeft w:val="0"/>
              <w:marRight w:val="0"/>
              <w:marTop w:val="0"/>
              <w:marBottom w:val="0"/>
              <w:divBdr>
                <w:top w:val="none" w:sz="0" w:space="0" w:color="auto"/>
                <w:left w:val="none" w:sz="0" w:space="0" w:color="auto"/>
                <w:bottom w:val="none" w:sz="0" w:space="0" w:color="auto"/>
                <w:right w:val="none" w:sz="0" w:space="0" w:color="auto"/>
              </w:divBdr>
            </w:div>
          </w:divsChild>
        </w:div>
        <w:div w:id="771514377">
          <w:marLeft w:val="0"/>
          <w:marRight w:val="0"/>
          <w:marTop w:val="0"/>
          <w:marBottom w:val="0"/>
          <w:divBdr>
            <w:top w:val="none" w:sz="0" w:space="0" w:color="auto"/>
            <w:left w:val="none" w:sz="0" w:space="0" w:color="auto"/>
            <w:bottom w:val="none" w:sz="0" w:space="0" w:color="auto"/>
            <w:right w:val="none" w:sz="0" w:space="0" w:color="auto"/>
          </w:divBdr>
        </w:div>
        <w:div w:id="463043556">
          <w:marLeft w:val="0"/>
          <w:marRight w:val="0"/>
          <w:marTop w:val="0"/>
          <w:marBottom w:val="0"/>
          <w:divBdr>
            <w:top w:val="none" w:sz="0" w:space="0" w:color="auto"/>
            <w:left w:val="none" w:sz="0" w:space="0" w:color="auto"/>
            <w:bottom w:val="none" w:sz="0" w:space="0" w:color="auto"/>
            <w:right w:val="none" w:sz="0" w:space="0" w:color="auto"/>
          </w:divBdr>
          <w:divsChild>
            <w:div w:id="1650136774">
              <w:marLeft w:val="0"/>
              <w:marRight w:val="0"/>
              <w:marTop w:val="0"/>
              <w:marBottom w:val="0"/>
              <w:divBdr>
                <w:top w:val="single" w:sz="6" w:space="2" w:color="DDDDDD"/>
                <w:left w:val="single" w:sz="6" w:space="2" w:color="DDDDDD"/>
                <w:bottom w:val="single" w:sz="6" w:space="2" w:color="DDDDDD"/>
                <w:right w:val="single" w:sz="6" w:space="2" w:color="DDDDDD"/>
              </w:divBdr>
              <w:divsChild>
                <w:div w:id="1459445586">
                  <w:marLeft w:val="47"/>
                  <w:marRight w:val="47"/>
                  <w:marTop w:val="47"/>
                  <w:marBottom w:val="47"/>
                  <w:divBdr>
                    <w:top w:val="single" w:sz="6" w:space="2" w:color="EEEEEE"/>
                    <w:left w:val="single" w:sz="6" w:space="2" w:color="EEEEEE"/>
                    <w:bottom w:val="single" w:sz="6" w:space="2" w:color="EEEEEE"/>
                    <w:right w:val="single" w:sz="6" w:space="2" w:color="EEEEEE"/>
                  </w:divBdr>
                </w:div>
              </w:divsChild>
            </w:div>
            <w:div w:id="204874298">
              <w:marLeft w:val="0"/>
              <w:marRight w:val="0"/>
              <w:marTop w:val="0"/>
              <w:marBottom w:val="0"/>
              <w:divBdr>
                <w:top w:val="single" w:sz="6" w:space="2" w:color="DDDDDD"/>
                <w:left w:val="single" w:sz="6" w:space="2" w:color="DDDDDD"/>
                <w:bottom w:val="single" w:sz="6" w:space="2" w:color="DDDDDD"/>
                <w:right w:val="single" w:sz="6" w:space="2" w:color="DDDDDD"/>
              </w:divBdr>
              <w:divsChild>
                <w:div w:id="652758011">
                  <w:marLeft w:val="47"/>
                  <w:marRight w:val="47"/>
                  <w:marTop w:val="47"/>
                  <w:marBottom w:val="47"/>
                  <w:divBdr>
                    <w:top w:val="single" w:sz="6" w:space="2" w:color="EEEEEE"/>
                    <w:left w:val="single" w:sz="6" w:space="2" w:color="EEEEEE"/>
                    <w:bottom w:val="single" w:sz="6" w:space="2" w:color="EEEEEE"/>
                    <w:right w:val="single" w:sz="6" w:space="2" w:color="EEEEEE"/>
                  </w:divBdr>
                </w:div>
              </w:divsChild>
            </w:div>
            <w:div w:id="774328077">
              <w:marLeft w:val="0"/>
              <w:marRight w:val="0"/>
              <w:marTop w:val="0"/>
              <w:marBottom w:val="0"/>
              <w:divBdr>
                <w:top w:val="single" w:sz="6" w:space="2" w:color="DDDDDD"/>
                <w:left w:val="single" w:sz="6" w:space="2" w:color="DDDDDD"/>
                <w:bottom w:val="single" w:sz="6" w:space="2" w:color="DDDDDD"/>
                <w:right w:val="single" w:sz="6" w:space="2" w:color="DDDDDD"/>
              </w:divBdr>
              <w:divsChild>
                <w:div w:id="487092817">
                  <w:marLeft w:val="47"/>
                  <w:marRight w:val="47"/>
                  <w:marTop w:val="47"/>
                  <w:marBottom w:val="47"/>
                  <w:divBdr>
                    <w:top w:val="single" w:sz="6" w:space="2" w:color="EEEEEE"/>
                    <w:left w:val="single" w:sz="6" w:space="2" w:color="EEEEEE"/>
                    <w:bottom w:val="single" w:sz="6" w:space="2" w:color="EEEEEE"/>
                    <w:right w:val="single" w:sz="6" w:space="2" w:color="EEEEEE"/>
                  </w:divBdr>
                </w:div>
              </w:divsChild>
            </w:div>
            <w:div w:id="1554271081">
              <w:marLeft w:val="0"/>
              <w:marRight w:val="0"/>
              <w:marTop w:val="0"/>
              <w:marBottom w:val="0"/>
              <w:divBdr>
                <w:top w:val="single" w:sz="6" w:space="2" w:color="DDDDDD"/>
                <w:left w:val="single" w:sz="6" w:space="2" w:color="DDDDDD"/>
                <w:bottom w:val="single" w:sz="6" w:space="2" w:color="DDDDDD"/>
                <w:right w:val="single" w:sz="6" w:space="2" w:color="DDDDDD"/>
              </w:divBdr>
              <w:divsChild>
                <w:div w:id="1192958630">
                  <w:marLeft w:val="47"/>
                  <w:marRight w:val="47"/>
                  <w:marTop w:val="47"/>
                  <w:marBottom w:val="47"/>
                  <w:divBdr>
                    <w:top w:val="single" w:sz="6" w:space="2" w:color="EEEEEE"/>
                    <w:left w:val="single" w:sz="6" w:space="2" w:color="EEEEEE"/>
                    <w:bottom w:val="single" w:sz="6" w:space="2" w:color="EEEEEE"/>
                    <w:right w:val="single" w:sz="6" w:space="2" w:color="EEEEEE"/>
                  </w:divBdr>
                </w:div>
              </w:divsChild>
            </w:div>
            <w:div w:id="680015149">
              <w:marLeft w:val="0"/>
              <w:marRight w:val="0"/>
              <w:marTop w:val="0"/>
              <w:marBottom w:val="0"/>
              <w:divBdr>
                <w:top w:val="single" w:sz="6" w:space="2" w:color="DDDDDD"/>
                <w:left w:val="single" w:sz="6" w:space="2" w:color="DDDDDD"/>
                <w:bottom w:val="single" w:sz="6" w:space="2" w:color="DDDDDD"/>
                <w:right w:val="single" w:sz="6" w:space="2" w:color="DDDDDD"/>
              </w:divBdr>
              <w:divsChild>
                <w:div w:id="582908494">
                  <w:marLeft w:val="47"/>
                  <w:marRight w:val="47"/>
                  <w:marTop w:val="47"/>
                  <w:marBottom w:val="47"/>
                  <w:divBdr>
                    <w:top w:val="single" w:sz="6" w:space="2" w:color="EEEEEE"/>
                    <w:left w:val="single" w:sz="6" w:space="2" w:color="EEEEEE"/>
                    <w:bottom w:val="single" w:sz="6" w:space="2" w:color="EEEEEE"/>
                    <w:right w:val="single" w:sz="6" w:space="2" w:color="EEEEEE"/>
                  </w:divBdr>
                </w:div>
              </w:divsChild>
            </w:div>
          </w:divsChild>
        </w:div>
      </w:divsChild>
    </w:div>
    <w:div w:id="615138683">
      <w:bodyDiv w:val="1"/>
      <w:marLeft w:val="0"/>
      <w:marRight w:val="0"/>
      <w:marTop w:val="0"/>
      <w:marBottom w:val="0"/>
      <w:divBdr>
        <w:top w:val="none" w:sz="0" w:space="0" w:color="auto"/>
        <w:left w:val="none" w:sz="0" w:space="0" w:color="auto"/>
        <w:bottom w:val="none" w:sz="0" w:space="0" w:color="auto"/>
        <w:right w:val="none" w:sz="0" w:space="0" w:color="auto"/>
      </w:divBdr>
      <w:divsChild>
        <w:div w:id="1098216804">
          <w:marLeft w:val="0"/>
          <w:marRight w:val="0"/>
          <w:marTop w:val="0"/>
          <w:marBottom w:val="0"/>
          <w:divBdr>
            <w:top w:val="single" w:sz="6" w:space="2" w:color="DDDDDD"/>
            <w:left w:val="single" w:sz="6" w:space="2" w:color="DDDDDD"/>
            <w:bottom w:val="single" w:sz="6" w:space="2" w:color="DDDDDD"/>
            <w:right w:val="single" w:sz="6" w:space="2" w:color="DDDDDD"/>
          </w:divBdr>
          <w:divsChild>
            <w:div w:id="1862627778">
              <w:marLeft w:val="47"/>
              <w:marRight w:val="47"/>
              <w:marTop w:val="47"/>
              <w:marBottom w:val="47"/>
              <w:divBdr>
                <w:top w:val="single" w:sz="6" w:space="2" w:color="EEEEEE"/>
                <w:left w:val="single" w:sz="6" w:space="2" w:color="EEEEEE"/>
                <w:bottom w:val="single" w:sz="6" w:space="2" w:color="EEEEEE"/>
                <w:right w:val="single" w:sz="6" w:space="2" w:color="EEEEEE"/>
              </w:divBdr>
            </w:div>
          </w:divsChild>
        </w:div>
      </w:divsChild>
    </w:div>
    <w:div w:id="670568618">
      <w:bodyDiv w:val="1"/>
      <w:marLeft w:val="0"/>
      <w:marRight w:val="0"/>
      <w:marTop w:val="0"/>
      <w:marBottom w:val="0"/>
      <w:divBdr>
        <w:top w:val="none" w:sz="0" w:space="0" w:color="auto"/>
        <w:left w:val="none" w:sz="0" w:space="0" w:color="auto"/>
        <w:bottom w:val="none" w:sz="0" w:space="0" w:color="auto"/>
        <w:right w:val="none" w:sz="0" w:space="0" w:color="auto"/>
      </w:divBdr>
    </w:div>
    <w:div w:id="758912942">
      <w:bodyDiv w:val="1"/>
      <w:marLeft w:val="0"/>
      <w:marRight w:val="0"/>
      <w:marTop w:val="0"/>
      <w:marBottom w:val="0"/>
      <w:divBdr>
        <w:top w:val="none" w:sz="0" w:space="0" w:color="auto"/>
        <w:left w:val="none" w:sz="0" w:space="0" w:color="auto"/>
        <w:bottom w:val="none" w:sz="0" w:space="0" w:color="auto"/>
        <w:right w:val="none" w:sz="0" w:space="0" w:color="auto"/>
      </w:divBdr>
      <w:divsChild>
        <w:div w:id="430005849">
          <w:marLeft w:val="0"/>
          <w:marRight w:val="0"/>
          <w:marTop w:val="0"/>
          <w:marBottom w:val="0"/>
          <w:divBdr>
            <w:top w:val="single" w:sz="6" w:space="2" w:color="DDDDDD"/>
            <w:left w:val="single" w:sz="6" w:space="2" w:color="DDDDDD"/>
            <w:bottom w:val="single" w:sz="6" w:space="2" w:color="DDDDDD"/>
            <w:right w:val="single" w:sz="6" w:space="2" w:color="DDDDDD"/>
          </w:divBdr>
          <w:divsChild>
            <w:div w:id="647243029">
              <w:marLeft w:val="45"/>
              <w:marRight w:val="45"/>
              <w:marTop w:val="45"/>
              <w:marBottom w:val="45"/>
              <w:divBdr>
                <w:top w:val="single" w:sz="6" w:space="2" w:color="EEEEEE"/>
                <w:left w:val="single" w:sz="6" w:space="2" w:color="EEEEEE"/>
                <w:bottom w:val="single" w:sz="6" w:space="2" w:color="EEEEEE"/>
                <w:right w:val="single" w:sz="6" w:space="2" w:color="EEEEEE"/>
              </w:divBdr>
            </w:div>
          </w:divsChild>
        </w:div>
      </w:divsChild>
    </w:div>
    <w:div w:id="815488961">
      <w:bodyDiv w:val="1"/>
      <w:marLeft w:val="0"/>
      <w:marRight w:val="0"/>
      <w:marTop w:val="0"/>
      <w:marBottom w:val="0"/>
      <w:divBdr>
        <w:top w:val="none" w:sz="0" w:space="0" w:color="auto"/>
        <w:left w:val="none" w:sz="0" w:space="0" w:color="auto"/>
        <w:bottom w:val="none" w:sz="0" w:space="0" w:color="auto"/>
        <w:right w:val="none" w:sz="0" w:space="0" w:color="auto"/>
      </w:divBdr>
    </w:div>
    <w:div w:id="828861680">
      <w:bodyDiv w:val="1"/>
      <w:marLeft w:val="0"/>
      <w:marRight w:val="0"/>
      <w:marTop w:val="0"/>
      <w:marBottom w:val="0"/>
      <w:divBdr>
        <w:top w:val="none" w:sz="0" w:space="0" w:color="auto"/>
        <w:left w:val="none" w:sz="0" w:space="0" w:color="auto"/>
        <w:bottom w:val="none" w:sz="0" w:space="0" w:color="auto"/>
        <w:right w:val="none" w:sz="0" w:space="0" w:color="auto"/>
      </w:divBdr>
      <w:divsChild>
        <w:div w:id="2151641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5095871">
      <w:bodyDiv w:val="1"/>
      <w:marLeft w:val="0"/>
      <w:marRight w:val="0"/>
      <w:marTop w:val="0"/>
      <w:marBottom w:val="0"/>
      <w:divBdr>
        <w:top w:val="none" w:sz="0" w:space="0" w:color="auto"/>
        <w:left w:val="none" w:sz="0" w:space="0" w:color="auto"/>
        <w:bottom w:val="none" w:sz="0" w:space="0" w:color="auto"/>
        <w:right w:val="none" w:sz="0" w:space="0" w:color="auto"/>
      </w:divBdr>
    </w:div>
    <w:div w:id="948050453">
      <w:bodyDiv w:val="1"/>
      <w:marLeft w:val="0"/>
      <w:marRight w:val="0"/>
      <w:marTop w:val="0"/>
      <w:marBottom w:val="0"/>
      <w:divBdr>
        <w:top w:val="none" w:sz="0" w:space="0" w:color="auto"/>
        <w:left w:val="none" w:sz="0" w:space="0" w:color="auto"/>
        <w:bottom w:val="none" w:sz="0" w:space="0" w:color="auto"/>
        <w:right w:val="none" w:sz="0" w:space="0" w:color="auto"/>
      </w:divBdr>
    </w:div>
    <w:div w:id="955019265">
      <w:bodyDiv w:val="1"/>
      <w:marLeft w:val="0"/>
      <w:marRight w:val="0"/>
      <w:marTop w:val="0"/>
      <w:marBottom w:val="0"/>
      <w:divBdr>
        <w:top w:val="none" w:sz="0" w:space="0" w:color="auto"/>
        <w:left w:val="none" w:sz="0" w:space="0" w:color="auto"/>
        <w:bottom w:val="none" w:sz="0" w:space="0" w:color="auto"/>
        <w:right w:val="none" w:sz="0" w:space="0" w:color="auto"/>
      </w:divBdr>
    </w:div>
    <w:div w:id="979118024">
      <w:bodyDiv w:val="1"/>
      <w:marLeft w:val="0"/>
      <w:marRight w:val="0"/>
      <w:marTop w:val="0"/>
      <w:marBottom w:val="0"/>
      <w:divBdr>
        <w:top w:val="none" w:sz="0" w:space="0" w:color="auto"/>
        <w:left w:val="none" w:sz="0" w:space="0" w:color="auto"/>
        <w:bottom w:val="none" w:sz="0" w:space="0" w:color="auto"/>
        <w:right w:val="none" w:sz="0" w:space="0" w:color="auto"/>
      </w:divBdr>
      <w:divsChild>
        <w:div w:id="1856840548">
          <w:marLeft w:val="0"/>
          <w:marRight w:val="0"/>
          <w:marTop w:val="0"/>
          <w:marBottom w:val="0"/>
          <w:divBdr>
            <w:top w:val="none" w:sz="0" w:space="0" w:color="auto"/>
            <w:left w:val="none" w:sz="0" w:space="0" w:color="auto"/>
            <w:bottom w:val="none" w:sz="0" w:space="0" w:color="auto"/>
            <w:right w:val="none" w:sz="0" w:space="0" w:color="auto"/>
          </w:divBdr>
        </w:div>
      </w:divsChild>
    </w:div>
    <w:div w:id="1043478311">
      <w:bodyDiv w:val="1"/>
      <w:marLeft w:val="0"/>
      <w:marRight w:val="0"/>
      <w:marTop w:val="0"/>
      <w:marBottom w:val="0"/>
      <w:divBdr>
        <w:top w:val="none" w:sz="0" w:space="0" w:color="auto"/>
        <w:left w:val="none" w:sz="0" w:space="0" w:color="auto"/>
        <w:bottom w:val="none" w:sz="0" w:space="0" w:color="auto"/>
        <w:right w:val="none" w:sz="0" w:space="0" w:color="auto"/>
      </w:divBdr>
    </w:div>
    <w:div w:id="1312055288">
      <w:bodyDiv w:val="1"/>
      <w:marLeft w:val="0"/>
      <w:marRight w:val="0"/>
      <w:marTop w:val="0"/>
      <w:marBottom w:val="0"/>
      <w:divBdr>
        <w:top w:val="none" w:sz="0" w:space="0" w:color="auto"/>
        <w:left w:val="none" w:sz="0" w:space="0" w:color="auto"/>
        <w:bottom w:val="none" w:sz="0" w:space="0" w:color="auto"/>
        <w:right w:val="none" w:sz="0" w:space="0" w:color="auto"/>
      </w:divBdr>
      <w:divsChild>
        <w:div w:id="1670793423">
          <w:marLeft w:val="0"/>
          <w:marRight w:val="0"/>
          <w:marTop w:val="0"/>
          <w:marBottom w:val="0"/>
          <w:divBdr>
            <w:top w:val="none" w:sz="0" w:space="0" w:color="auto"/>
            <w:left w:val="none" w:sz="0" w:space="0" w:color="auto"/>
            <w:bottom w:val="none" w:sz="0" w:space="0" w:color="auto"/>
            <w:right w:val="none" w:sz="0" w:space="0" w:color="auto"/>
          </w:divBdr>
        </w:div>
      </w:divsChild>
    </w:div>
    <w:div w:id="1370036563">
      <w:bodyDiv w:val="1"/>
      <w:marLeft w:val="0"/>
      <w:marRight w:val="0"/>
      <w:marTop w:val="0"/>
      <w:marBottom w:val="0"/>
      <w:divBdr>
        <w:top w:val="none" w:sz="0" w:space="0" w:color="auto"/>
        <w:left w:val="none" w:sz="0" w:space="0" w:color="auto"/>
        <w:bottom w:val="none" w:sz="0" w:space="0" w:color="auto"/>
        <w:right w:val="none" w:sz="0" w:space="0" w:color="auto"/>
      </w:divBdr>
      <w:divsChild>
        <w:div w:id="1391152669">
          <w:marLeft w:val="0"/>
          <w:marRight w:val="0"/>
          <w:marTop w:val="0"/>
          <w:marBottom w:val="0"/>
          <w:divBdr>
            <w:top w:val="none" w:sz="0" w:space="0" w:color="auto"/>
            <w:left w:val="none" w:sz="0" w:space="0" w:color="auto"/>
            <w:bottom w:val="none" w:sz="0" w:space="0" w:color="auto"/>
            <w:right w:val="none" w:sz="0" w:space="0" w:color="auto"/>
          </w:divBdr>
          <w:divsChild>
            <w:div w:id="155446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50017">
      <w:bodyDiv w:val="1"/>
      <w:marLeft w:val="0"/>
      <w:marRight w:val="0"/>
      <w:marTop w:val="0"/>
      <w:marBottom w:val="0"/>
      <w:divBdr>
        <w:top w:val="none" w:sz="0" w:space="0" w:color="auto"/>
        <w:left w:val="none" w:sz="0" w:space="0" w:color="auto"/>
        <w:bottom w:val="none" w:sz="0" w:space="0" w:color="auto"/>
        <w:right w:val="none" w:sz="0" w:space="0" w:color="auto"/>
      </w:divBdr>
    </w:div>
    <w:div w:id="1527675666">
      <w:bodyDiv w:val="1"/>
      <w:marLeft w:val="0"/>
      <w:marRight w:val="0"/>
      <w:marTop w:val="0"/>
      <w:marBottom w:val="0"/>
      <w:divBdr>
        <w:top w:val="none" w:sz="0" w:space="0" w:color="auto"/>
        <w:left w:val="none" w:sz="0" w:space="0" w:color="auto"/>
        <w:bottom w:val="none" w:sz="0" w:space="0" w:color="auto"/>
        <w:right w:val="none" w:sz="0" w:space="0" w:color="auto"/>
      </w:divBdr>
      <w:divsChild>
        <w:div w:id="1649900876">
          <w:marLeft w:val="0"/>
          <w:marRight w:val="0"/>
          <w:marTop w:val="0"/>
          <w:marBottom w:val="0"/>
          <w:divBdr>
            <w:top w:val="none" w:sz="0" w:space="0" w:color="auto"/>
            <w:left w:val="none" w:sz="0" w:space="0" w:color="auto"/>
            <w:bottom w:val="none" w:sz="0" w:space="0" w:color="auto"/>
            <w:right w:val="none" w:sz="0" w:space="0" w:color="auto"/>
          </w:divBdr>
          <w:divsChild>
            <w:div w:id="99761492">
              <w:marLeft w:val="0"/>
              <w:marRight w:val="0"/>
              <w:marTop w:val="0"/>
              <w:marBottom w:val="0"/>
              <w:divBdr>
                <w:top w:val="none" w:sz="0" w:space="0" w:color="auto"/>
                <w:left w:val="none" w:sz="0" w:space="0" w:color="auto"/>
                <w:bottom w:val="none" w:sz="0" w:space="0" w:color="auto"/>
                <w:right w:val="none" w:sz="0" w:space="0" w:color="auto"/>
              </w:divBdr>
            </w:div>
          </w:divsChild>
        </w:div>
        <w:div w:id="35005794">
          <w:marLeft w:val="0"/>
          <w:marRight w:val="0"/>
          <w:marTop w:val="0"/>
          <w:marBottom w:val="0"/>
          <w:divBdr>
            <w:top w:val="none" w:sz="0" w:space="0" w:color="auto"/>
            <w:left w:val="none" w:sz="0" w:space="0" w:color="auto"/>
            <w:bottom w:val="none" w:sz="0" w:space="0" w:color="auto"/>
            <w:right w:val="none" w:sz="0" w:space="0" w:color="auto"/>
          </w:divBdr>
        </w:div>
        <w:div w:id="240873832">
          <w:marLeft w:val="0"/>
          <w:marRight w:val="0"/>
          <w:marTop w:val="0"/>
          <w:marBottom w:val="0"/>
          <w:divBdr>
            <w:top w:val="none" w:sz="0" w:space="0" w:color="auto"/>
            <w:left w:val="none" w:sz="0" w:space="0" w:color="auto"/>
            <w:bottom w:val="none" w:sz="0" w:space="0" w:color="auto"/>
            <w:right w:val="none" w:sz="0" w:space="0" w:color="auto"/>
          </w:divBdr>
          <w:divsChild>
            <w:div w:id="1564682916">
              <w:marLeft w:val="0"/>
              <w:marRight w:val="0"/>
              <w:marTop w:val="0"/>
              <w:marBottom w:val="0"/>
              <w:divBdr>
                <w:top w:val="single" w:sz="6" w:space="2" w:color="DDDDDD"/>
                <w:left w:val="single" w:sz="6" w:space="2" w:color="DDDDDD"/>
                <w:bottom w:val="single" w:sz="6" w:space="2" w:color="DDDDDD"/>
                <w:right w:val="single" w:sz="6" w:space="2" w:color="DDDDDD"/>
              </w:divBdr>
              <w:divsChild>
                <w:div w:id="636760113">
                  <w:marLeft w:val="47"/>
                  <w:marRight w:val="47"/>
                  <w:marTop w:val="47"/>
                  <w:marBottom w:val="47"/>
                  <w:divBdr>
                    <w:top w:val="single" w:sz="6" w:space="2" w:color="EEEEEE"/>
                    <w:left w:val="single" w:sz="6" w:space="2" w:color="EEEEEE"/>
                    <w:bottom w:val="single" w:sz="6" w:space="2" w:color="EEEEEE"/>
                    <w:right w:val="single" w:sz="6" w:space="2" w:color="EEEEEE"/>
                  </w:divBdr>
                </w:div>
              </w:divsChild>
            </w:div>
            <w:div w:id="661469409">
              <w:marLeft w:val="0"/>
              <w:marRight w:val="0"/>
              <w:marTop w:val="0"/>
              <w:marBottom w:val="0"/>
              <w:divBdr>
                <w:top w:val="single" w:sz="6" w:space="2" w:color="DDDDDD"/>
                <w:left w:val="single" w:sz="6" w:space="2" w:color="DDDDDD"/>
                <w:bottom w:val="single" w:sz="6" w:space="2" w:color="DDDDDD"/>
                <w:right w:val="single" w:sz="6" w:space="2" w:color="DDDDDD"/>
              </w:divBdr>
              <w:divsChild>
                <w:div w:id="1761825518">
                  <w:marLeft w:val="47"/>
                  <w:marRight w:val="47"/>
                  <w:marTop w:val="47"/>
                  <w:marBottom w:val="47"/>
                  <w:divBdr>
                    <w:top w:val="single" w:sz="6" w:space="2" w:color="EEEEEE"/>
                    <w:left w:val="single" w:sz="6" w:space="2" w:color="EEEEEE"/>
                    <w:bottom w:val="single" w:sz="6" w:space="2" w:color="EEEEEE"/>
                    <w:right w:val="single" w:sz="6" w:space="2" w:color="EEEEEE"/>
                  </w:divBdr>
                </w:div>
              </w:divsChild>
            </w:div>
            <w:div w:id="435101394">
              <w:marLeft w:val="0"/>
              <w:marRight w:val="0"/>
              <w:marTop w:val="0"/>
              <w:marBottom w:val="0"/>
              <w:divBdr>
                <w:top w:val="single" w:sz="6" w:space="2" w:color="DDDDDD"/>
                <w:left w:val="single" w:sz="6" w:space="2" w:color="DDDDDD"/>
                <w:bottom w:val="single" w:sz="6" w:space="2" w:color="DDDDDD"/>
                <w:right w:val="single" w:sz="6" w:space="2" w:color="DDDDDD"/>
              </w:divBdr>
              <w:divsChild>
                <w:div w:id="881595351">
                  <w:marLeft w:val="47"/>
                  <w:marRight w:val="47"/>
                  <w:marTop w:val="47"/>
                  <w:marBottom w:val="47"/>
                  <w:divBdr>
                    <w:top w:val="single" w:sz="6" w:space="2" w:color="EEEEEE"/>
                    <w:left w:val="single" w:sz="6" w:space="2" w:color="EEEEEE"/>
                    <w:bottom w:val="single" w:sz="6" w:space="2" w:color="EEEEEE"/>
                    <w:right w:val="single" w:sz="6" w:space="2" w:color="EEEEEE"/>
                  </w:divBdr>
                </w:div>
              </w:divsChild>
            </w:div>
            <w:div w:id="1285238151">
              <w:marLeft w:val="0"/>
              <w:marRight w:val="0"/>
              <w:marTop w:val="0"/>
              <w:marBottom w:val="0"/>
              <w:divBdr>
                <w:top w:val="single" w:sz="6" w:space="2" w:color="DDDDDD"/>
                <w:left w:val="single" w:sz="6" w:space="2" w:color="DDDDDD"/>
                <w:bottom w:val="single" w:sz="6" w:space="2" w:color="DDDDDD"/>
                <w:right w:val="single" w:sz="6" w:space="2" w:color="DDDDDD"/>
              </w:divBdr>
              <w:divsChild>
                <w:div w:id="2036273135">
                  <w:marLeft w:val="47"/>
                  <w:marRight w:val="47"/>
                  <w:marTop w:val="47"/>
                  <w:marBottom w:val="47"/>
                  <w:divBdr>
                    <w:top w:val="single" w:sz="6" w:space="2" w:color="EEEEEE"/>
                    <w:left w:val="single" w:sz="6" w:space="2" w:color="EEEEEE"/>
                    <w:bottom w:val="single" w:sz="6" w:space="2" w:color="EEEEEE"/>
                    <w:right w:val="single" w:sz="6" w:space="2" w:color="EEEEEE"/>
                  </w:divBdr>
                </w:div>
              </w:divsChild>
            </w:div>
            <w:div w:id="1411462147">
              <w:marLeft w:val="0"/>
              <w:marRight w:val="0"/>
              <w:marTop w:val="0"/>
              <w:marBottom w:val="0"/>
              <w:divBdr>
                <w:top w:val="single" w:sz="6" w:space="2" w:color="DDDDDD"/>
                <w:left w:val="single" w:sz="6" w:space="2" w:color="DDDDDD"/>
                <w:bottom w:val="single" w:sz="6" w:space="2" w:color="DDDDDD"/>
                <w:right w:val="single" w:sz="6" w:space="2" w:color="DDDDDD"/>
              </w:divBdr>
              <w:divsChild>
                <w:div w:id="716701785">
                  <w:marLeft w:val="47"/>
                  <w:marRight w:val="47"/>
                  <w:marTop w:val="47"/>
                  <w:marBottom w:val="47"/>
                  <w:divBdr>
                    <w:top w:val="single" w:sz="6" w:space="2" w:color="EEEEEE"/>
                    <w:left w:val="single" w:sz="6" w:space="2" w:color="EEEEEE"/>
                    <w:bottom w:val="single" w:sz="6" w:space="2" w:color="EEEEEE"/>
                    <w:right w:val="single" w:sz="6" w:space="2" w:color="EEEEEE"/>
                  </w:divBdr>
                </w:div>
              </w:divsChild>
            </w:div>
            <w:div w:id="1902905989">
              <w:marLeft w:val="0"/>
              <w:marRight w:val="0"/>
              <w:marTop w:val="0"/>
              <w:marBottom w:val="0"/>
              <w:divBdr>
                <w:top w:val="single" w:sz="6" w:space="2" w:color="DDDDDD"/>
                <w:left w:val="single" w:sz="6" w:space="2" w:color="DDDDDD"/>
                <w:bottom w:val="single" w:sz="6" w:space="2" w:color="DDDDDD"/>
                <w:right w:val="single" w:sz="6" w:space="2" w:color="DDDDDD"/>
              </w:divBdr>
              <w:divsChild>
                <w:div w:id="1926722528">
                  <w:marLeft w:val="47"/>
                  <w:marRight w:val="47"/>
                  <w:marTop w:val="47"/>
                  <w:marBottom w:val="47"/>
                  <w:divBdr>
                    <w:top w:val="single" w:sz="6" w:space="2" w:color="EEEEEE"/>
                    <w:left w:val="single" w:sz="6" w:space="2" w:color="EEEEEE"/>
                    <w:bottom w:val="single" w:sz="6" w:space="2" w:color="EEEEEE"/>
                    <w:right w:val="single" w:sz="6" w:space="2" w:color="EEEEEE"/>
                  </w:divBdr>
                </w:div>
              </w:divsChild>
            </w:div>
          </w:divsChild>
        </w:div>
      </w:divsChild>
    </w:div>
    <w:div w:id="1593926679">
      <w:bodyDiv w:val="1"/>
      <w:marLeft w:val="0"/>
      <w:marRight w:val="0"/>
      <w:marTop w:val="0"/>
      <w:marBottom w:val="0"/>
      <w:divBdr>
        <w:top w:val="none" w:sz="0" w:space="0" w:color="auto"/>
        <w:left w:val="none" w:sz="0" w:space="0" w:color="auto"/>
        <w:bottom w:val="none" w:sz="0" w:space="0" w:color="auto"/>
        <w:right w:val="none" w:sz="0" w:space="0" w:color="auto"/>
      </w:divBdr>
      <w:divsChild>
        <w:div w:id="7508596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5578165">
      <w:bodyDiv w:val="1"/>
      <w:marLeft w:val="0"/>
      <w:marRight w:val="0"/>
      <w:marTop w:val="0"/>
      <w:marBottom w:val="0"/>
      <w:divBdr>
        <w:top w:val="none" w:sz="0" w:space="0" w:color="auto"/>
        <w:left w:val="none" w:sz="0" w:space="0" w:color="auto"/>
        <w:bottom w:val="none" w:sz="0" w:space="0" w:color="auto"/>
        <w:right w:val="none" w:sz="0" w:space="0" w:color="auto"/>
      </w:divBdr>
      <w:divsChild>
        <w:div w:id="310182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0111129">
      <w:bodyDiv w:val="1"/>
      <w:marLeft w:val="0"/>
      <w:marRight w:val="0"/>
      <w:marTop w:val="0"/>
      <w:marBottom w:val="0"/>
      <w:divBdr>
        <w:top w:val="none" w:sz="0" w:space="0" w:color="auto"/>
        <w:left w:val="none" w:sz="0" w:space="0" w:color="auto"/>
        <w:bottom w:val="none" w:sz="0" w:space="0" w:color="auto"/>
        <w:right w:val="none" w:sz="0" w:space="0" w:color="auto"/>
      </w:divBdr>
    </w:div>
    <w:div w:id="1695690362">
      <w:bodyDiv w:val="1"/>
      <w:marLeft w:val="0"/>
      <w:marRight w:val="0"/>
      <w:marTop w:val="0"/>
      <w:marBottom w:val="0"/>
      <w:divBdr>
        <w:top w:val="none" w:sz="0" w:space="0" w:color="auto"/>
        <w:left w:val="none" w:sz="0" w:space="0" w:color="auto"/>
        <w:bottom w:val="none" w:sz="0" w:space="0" w:color="auto"/>
        <w:right w:val="none" w:sz="0" w:space="0" w:color="auto"/>
      </w:divBdr>
      <w:divsChild>
        <w:div w:id="878325876">
          <w:marLeft w:val="0"/>
          <w:marRight w:val="0"/>
          <w:marTop w:val="0"/>
          <w:marBottom w:val="0"/>
          <w:divBdr>
            <w:top w:val="single" w:sz="6" w:space="2" w:color="DDDDDD"/>
            <w:left w:val="single" w:sz="6" w:space="2" w:color="DDDDDD"/>
            <w:bottom w:val="single" w:sz="6" w:space="2" w:color="DDDDDD"/>
            <w:right w:val="single" w:sz="6" w:space="2" w:color="DDDDDD"/>
          </w:divBdr>
          <w:divsChild>
            <w:div w:id="1911306906">
              <w:marLeft w:val="45"/>
              <w:marRight w:val="45"/>
              <w:marTop w:val="45"/>
              <w:marBottom w:val="45"/>
              <w:divBdr>
                <w:top w:val="single" w:sz="6" w:space="2" w:color="EEEEEE"/>
                <w:left w:val="single" w:sz="6" w:space="2" w:color="EEEEEE"/>
                <w:bottom w:val="single" w:sz="6" w:space="2" w:color="EEEEEE"/>
                <w:right w:val="single" w:sz="6" w:space="2" w:color="EEEEEE"/>
              </w:divBdr>
            </w:div>
          </w:divsChild>
        </w:div>
      </w:divsChild>
    </w:div>
    <w:div w:id="1707675353">
      <w:bodyDiv w:val="1"/>
      <w:marLeft w:val="0"/>
      <w:marRight w:val="0"/>
      <w:marTop w:val="0"/>
      <w:marBottom w:val="0"/>
      <w:divBdr>
        <w:top w:val="none" w:sz="0" w:space="0" w:color="auto"/>
        <w:left w:val="none" w:sz="0" w:space="0" w:color="auto"/>
        <w:bottom w:val="none" w:sz="0" w:space="0" w:color="auto"/>
        <w:right w:val="none" w:sz="0" w:space="0" w:color="auto"/>
      </w:divBdr>
    </w:div>
    <w:div w:id="1861040002">
      <w:bodyDiv w:val="1"/>
      <w:marLeft w:val="0"/>
      <w:marRight w:val="0"/>
      <w:marTop w:val="0"/>
      <w:marBottom w:val="0"/>
      <w:divBdr>
        <w:top w:val="none" w:sz="0" w:space="0" w:color="auto"/>
        <w:left w:val="none" w:sz="0" w:space="0" w:color="auto"/>
        <w:bottom w:val="none" w:sz="0" w:space="0" w:color="auto"/>
        <w:right w:val="none" w:sz="0" w:space="0" w:color="auto"/>
      </w:divBdr>
      <w:divsChild>
        <w:div w:id="334961462">
          <w:marLeft w:val="0"/>
          <w:marRight w:val="0"/>
          <w:marTop w:val="0"/>
          <w:marBottom w:val="0"/>
          <w:divBdr>
            <w:top w:val="none" w:sz="0" w:space="0" w:color="auto"/>
            <w:left w:val="none" w:sz="0" w:space="0" w:color="auto"/>
            <w:bottom w:val="none" w:sz="0" w:space="0" w:color="auto"/>
            <w:right w:val="none" w:sz="0" w:space="0" w:color="auto"/>
          </w:divBdr>
        </w:div>
      </w:divsChild>
    </w:div>
    <w:div w:id="1905138922">
      <w:bodyDiv w:val="1"/>
      <w:marLeft w:val="0"/>
      <w:marRight w:val="0"/>
      <w:marTop w:val="0"/>
      <w:marBottom w:val="0"/>
      <w:divBdr>
        <w:top w:val="none" w:sz="0" w:space="0" w:color="auto"/>
        <w:left w:val="none" w:sz="0" w:space="0" w:color="auto"/>
        <w:bottom w:val="none" w:sz="0" w:space="0" w:color="auto"/>
        <w:right w:val="none" w:sz="0" w:space="0" w:color="auto"/>
      </w:divBdr>
    </w:div>
    <w:div w:id="1953047028">
      <w:bodyDiv w:val="1"/>
      <w:marLeft w:val="0"/>
      <w:marRight w:val="0"/>
      <w:marTop w:val="0"/>
      <w:marBottom w:val="0"/>
      <w:divBdr>
        <w:top w:val="none" w:sz="0" w:space="0" w:color="auto"/>
        <w:left w:val="none" w:sz="0" w:space="0" w:color="auto"/>
        <w:bottom w:val="none" w:sz="0" w:space="0" w:color="auto"/>
        <w:right w:val="none" w:sz="0" w:space="0" w:color="auto"/>
      </w:divBdr>
      <w:divsChild>
        <w:div w:id="925647646">
          <w:marLeft w:val="0"/>
          <w:marRight w:val="0"/>
          <w:marTop w:val="0"/>
          <w:marBottom w:val="0"/>
          <w:divBdr>
            <w:top w:val="single" w:sz="6" w:space="2" w:color="DDDDDD"/>
            <w:left w:val="single" w:sz="6" w:space="2" w:color="DDDDDD"/>
            <w:bottom w:val="single" w:sz="6" w:space="2" w:color="DDDDDD"/>
            <w:right w:val="single" w:sz="6" w:space="2" w:color="DDDDDD"/>
          </w:divBdr>
          <w:divsChild>
            <w:div w:id="1221674307">
              <w:marLeft w:val="45"/>
              <w:marRight w:val="45"/>
              <w:marTop w:val="45"/>
              <w:marBottom w:val="45"/>
              <w:divBdr>
                <w:top w:val="single" w:sz="6" w:space="2" w:color="EEEEEE"/>
                <w:left w:val="single" w:sz="6" w:space="2" w:color="EEEEEE"/>
                <w:bottom w:val="single" w:sz="6" w:space="2" w:color="EEEEEE"/>
                <w:right w:val="single" w:sz="6" w:space="2" w:color="EEEEEE"/>
              </w:divBdr>
            </w:div>
          </w:divsChild>
        </w:div>
      </w:divsChild>
    </w:div>
    <w:div w:id="1984963086">
      <w:bodyDiv w:val="1"/>
      <w:marLeft w:val="0"/>
      <w:marRight w:val="0"/>
      <w:marTop w:val="0"/>
      <w:marBottom w:val="0"/>
      <w:divBdr>
        <w:top w:val="none" w:sz="0" w:space="0" w:color="auto"/>
        <w:left w:val="none" w:sz="0" w:space="0" w:color="auto"/>
        <w:bottom w:val="none" w:sz="0" w:space="0" w:color="auto"/>
        <w:right w:val="none" w:sz="0" w:space="0" w:color="auto"/>
      </w:divBdr>
      <w:divsChild>
        <w:div w:id="1981955990">
          <w:marLeft w:val="0"/>
          <w:marRight w:val="0"/>
          <w:marTop w:val="0"/>
          <w:marBottom w:val="0"/>
          <w:divBdr>
            <w:top w:val="none" w:sz="0" w:space="0" w:color="auto"/>
            <w:left w:val="none" w:sz="0" w:space="0" w:color="auto"/>
            <w:bottom w:val="none" w:sz="0" w:space="0" w:color="auto"/>
            <w:right w:val="none" w:sz="0" w:space="0" w:color="auto"/>
          </w:divBdr>
        </w:div>
      </w:divsChild>
    </w:div>
    <w:div w:id="1987199631">
      <w:bodyDiv w:val="1"/>
      <w:marLeft w:val="0"/>
      <w:marRight w:val="0"/>
      <w:marTop w:val="0"/>
      <w:marBottom w:val="0"/>
      <w:divBdr>
        <w:top w:val="none" w:sz="0" w:space="0" w:color="auto"/>
        <w:left w:val="none" w:sz="0" w:space="0" w:color="auto"/>
        <w:bottom w:val="none" w:sz="0" w:space="0" w:color="auto"/>
        <w:right w:val="none" w:sz="0" w:space="0" w:color="auto"/>
      </w:divBdr>
      <w:divsChild>
        <w:div w:id="147792311">
          <w:marLeft w:val="0"/>
          <w:marRight w:val="0"/>
          <w:marTop w:val="0"/>
          <w:marBottom w:val="0"/>
          <w:divBdr>
            <w:top w:val="single" w:sz="6" w:space="2" w:color="DDDDDD"/>
            <w:left w:val="single" w:sz="6" w:space="2" w:color="DDDDDD"/>
            <w:bottom w:val="single" w:sz="6" w:space="2" w:color="DDDDDD"/>
            <w:right w:val="single" w:sz="6" w:space="2" w:color="DDDDDD"/>
          </w:divBdr>
          <w:divsChild>
            <w:div w:id="1949198937">
              <w:marLeft w:val="47"/>
              <w:marRight w:val="47"/>
              <w:marTop w:val="47"/>
              <w:marBottom w:val="47"/>
              <w:divBdr>
                <w:top w:val="single" w:sz="6" w:space="2" w:color="EEEEEE"/>
                <w:left w:val="single" w:sz="6" w:space="2" w:color="EEEEEE"/>
                <w:bottom w:val="single" w:sz="6" w:space="2" w:color="EEEEEE"/>
                <w:right w:val="single" w:sz="6" w:space="2" w:color="EEEEEE"/>
              </w:divBdr>
            </w:div>
          </w:divsChild>
        </w:div>
      </w:divsChild>
    </w:div>
    <w:div w:id="2055496690">
      <w:bodyDiv w:val="1"/>
      <w:marLeft w:val="0"/>
      <w:marRight w:val="0"/>
      <w:marTop w:val="0"/>
      <w:marBottom w:val="0"/>
      <w:divBdr>
        <w:top w:val="none" w:sz="0" w:space="0" w:color="auto"/>
        <w:left w:val="none" w:sz="0" w:space="0" w:color="auto"/>
        <w:bottom w:val="none" w:sz="0" w:space="0" w:color="auto"/>
        <w:right w:val="none" w:sz="0" w:space="0" w:color="auto"/>
      </w:divBdr>
      <w:divsChild>
        <w:div w:id="1727995149">
          <w:marLeft w:val="0"/>
          <w:marRight w:val="0"/>
          <w:marTop w:val="0"/>
          <w:marBottom w:val="0"/>
          <w:divBdr>
            <w:top w:val="single" w:sz="6" w:space="2" w:color="DDDDDD"/>
            <w:left w:val="single" w:sz="6" w:space="2" w:color="DDDDDD"/>
            <w:bottom w:val="single" w:sz="6" w:space="2" w:color="DDDDDD"/>
            <w:right w:val="single" w:sz="6" w:space="2" w:color="DDDDDD"/>
          </w:divBdr>
          <w:divsChild>
            <w:div w:id="1659652064">
              <w:marLeft w:val="45"/>
              <w:marRight w:val="45"/>
              <w:marTop w:val="45"/>
              <w:marBottom w:val="45"/>
              <w:divBdr>
                <w:top w:val="single" w:sz="6" w:space="2" w:color="EEEEEE"/>
                <w:left w:val="single" w:sz="6" w:space="2" w:color="EEEEEE"/>
                <w:bottom w:val="single" w:sz="6" w:space="2" w:color="EEEEEE"/>
                <w:right w:val="single" w:sz="6" w:space="2" w:color="EEEEEE"/>
              </w:divBdr>
            </w:div>
          </w:divsChild>
        </w:div>
      </w:divsChild>
    </w:div>
    <w:div w:id="2114012525">
      <w:bodyDiv w:val="1"/>
      <w:marLeft w:val="0"/>
      <w:marRight w:val="0"/>
      <w:marTop w:val="0"/>
      <w:marBottom w:val="0"/>
      <w:divBdr>
        <w:top w:val="none" w:sz="0" w:space="0" w:color="auto"/>
        <w:left w:val="none" w:sz="0" w:space="0" w:color="auto"/>
        <w:bottom w:val="none" w:sz="0" w:space="0" w:color="auto"/>
        <w:right w:val="none" w:sz="0" w:space="0" w:color="auto"/>
      </w:divBdr>
      <w:divsChild>
        <w:div w:id="504785394">
          <w:marLeft w:val="0"/>
          <w:marRight w:val="0"/>
          <w:marTop w:val="0"/>
          <w:marBottom w:val="0"/>
          <w:divBdr>
            <w:top w:val="single" w:sz="6" w:space="2" w:color="DDDDDD"/>
            <w:left w:val="single" w:sz="6" w:space="2" w:color="DDDDDD"/>
            <w:bottom w:val="single" w:sz="6" w:space="2" w:color="DDDDDD"/>
            <w:right w:val="single" w:sz="6" w:space="2" w:color="DDDDDD"/>
          </w:divBdr>
          <w:divsChild>
            <w:div w:id="1157847380">
              <w:marLeft w:val="45"/>
              <w:marRight w:val="45"/>
              <w:marTop w:val="45"/>
              <w:marBottom w:val="45"/>
              <w:divBdr>
                <w:top w:val="single" w:sz="6" w:space="2" w:color="EEEEEE"/>
                <w:left w:val="single" w:sz="6" w:space="2" w:color="EEEEEE"/>
                <w:bottom w:val="single" w:sz="6" w:space="2" w:color="EEEEEE"/>
                <w:right w:val="single" w:sz="6" w:space="2" w:color="EEEEEE"/>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2.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0.jpeg"/><Relationship Id="rId84" Type="http://schemas.openxmlformats.org/officeDocument/2006/relationships/image" Target="media/image66.jpeg"/><Relationship Id="rId89" Type="http://schemas.openxmlformats.org/officeDocument/2006/relationships/image" Target="media/image71.gif"/><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images.google.gr/imgres?imgurl=http://blog.versutia.net/images/38.jpg&amp;imgrefurl=http://blog.versutia.net/393/panspermia&amp;usg=__85A8vWpHW9DelYnGmS_6I8aaIBA=&amp;h=282&amp;w=374&amp;sz=41&amp;hl=el&amp;start=11&amp;um=1&amp;tbnid=9QJn1zpJwpZrCM:&amp;tbnh=92&amp;tbnw=122&amp;prev=/images?q=%CE%B5%CF%81%CF%85%CE%B8%CF%81%CE%B1+%CE%B1%CE%B9%CE%BC%CE%BF%CF%83%CF%86%CE%B1%CE%B9%CF%81%CE%B9%CE%B1&amp;hl=el&amp;sa=N&amp;um=1" TargetMode="External"/><Relationship Id="rId107" Type="http://schemas.openxmlformats.org/officeDocument/2006/relationships/image" Target="media/image88.jpeg"/><Relationship Id="rId11" Type="http://schemas.openxmlformats.org/officeDocument/2006/relationships/hyperlink" Target="http://images.google.gr/imgres?imgurl=http://www.mdconsult.com/das/patient/body/0/0/10041/9124_en.jpg&amp;imgrefurl=http://www.mdconsult.com/das/patient/body/0/0/10041/9416.html&amp;usg=__0sWHnikwNxRuBkZNsCqsYV0LARY=&amp;h=320&amp;w=400&amp;sz=19&amp;hl=el&amp;start=64&amp;tbnid=X0MI6q43TIi0FM:&amp;tbnh=99&amp;tbnw=124&amp;prev=/images?q=%CE%B1%CE%B9%CE%BC%CE%B1&amp;gbv=2&amp;ndsp=18&amp;hl=el&amp;sa=N&amp;start=54" TargetMode="External"/><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hyperlink" Target="http://emed.med.uoa.gr/application/syllabus_I/aimopiisi/photo.htm" TargetMode="External"/><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1.jpeg"/><Relationship Id="rId87" Type="http://schemas.openxmlformats.org/officeDocument/2006/relationships/image" Target="media/image69.jpeg"/><Relationship Id="rId102" Type="http://schemas.openxmlformats.org/officeDocument/2006/relationships/image" Target="media/image83.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4.jpeg"/><Relationship Id="rId82" Type="http://schemas.openxmlformats.org/officeDocument/2006/relationships/image" Target="media/image64.jpeg"/><Relationship Id="rId90" Type="http://schemas.openxmlformats.org/officeDocument/2006/relationships/image" Target="media/image72.jpeg"/><Relationship Id="rId95" Type="http://schemas.openxmlformats.org/officeDocument/2006/relationships/image" Target="media/image76.jpeg"/><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images.google.gr/imgres?imgurl=http://www.european-lung-foundation.org/uploads/Document/WEB_CHEMIN_122_1136538616.jpg&amp;imgrefurl=http://www.gr.european-lung-foundation.org/index.php?id=1389&amp;usg=__IbJ2gQhOBSj-1RWBR-GDrm0MZJM=&amp;h=662&amp;w=1024&amp;sz=76&amp;hl=el&amp;start=8&amp;um=1&amp;tbnid=ykYzYL3hs5L2VM:&amp;tbnh=97&amp;tbnw=150&amp;prev=/images?q=%CE%B5%CF%81%CF%85%CE%B8%CF%81%CE%B1+%CE%B1%CE%B9%CE%BC%CE%BF%CF%83%CF%86%CE%B1%CE%B9%CF%81%CE%B9%CE%B1&amp;hl=el&amp;sa=N&amp;um=1" TargetMode="External"/><Relationship Id="rId30" Type="http://schemas.openxmlformats.org/officeDocument/2006/relationships/image" Target="media/image17.jpeg"/><Relationship Id="rId35" Type="http://schemas.openxmlformats.org/officeDocument/2006/relationships/hyperlink" Target="http://images.google.gr/imgres?imgurl=http://dap-iatrikis.gr/forum/attachment.php?attachmentid=578&amp;d=1203088153&amp;imgrefurl=http://www.dap-iatrikis.gr/forum/showthread.php?t=4791&amp;usg=__7nnBWEYL50hPXcivaHycRttaUIE=&amp;h=721&amp;w=959&amp;sz=40&amp;hl=el&amp;start=4&amp;tbnid=JEC6d4KeCQIUqM:&amp;tbnh=111&amp;tbnw=148&amp;prev=/images?q=%CE%BC%CF%85%CE%B5%CE%BB%CE%BF%CF%82+%CF%84%CE%BF%CE%BD+%CE%BF%CF%83%CF%84%CF%89%CE%BD&amp;gbv=2&amp;hl=el&amp;sa=G" TargetMode="External"/><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1.jpeg"/><Relationship Id="rId77" Type="http://schemas.openxmlformats.org/officeDocument/2006/relationships/image" Target="media/image59.jpeg"/><Relationship Id="rId100" Type="http://schemas.openxmlformats.org/officeDocument/2006/relationships/image" Target="media/image81.gif"/><Relationship Id="rId105" Type="http://schemas.openxmlformats.org/officeDocument/2006/relationships/image" Target="media/image86.jpeg"/><Relationship Id="rId8" Type="http://schemas.openxmlformats.org/officeDocument/2006/relationships/image" Target="media/image3.jpeg"/><Relationship Id="rId51" Type="http://schemas.openxmlformats.org/officeDocument/2006/relationships/image" Target="media/image34.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7.jpeg"/><Relationship Id="rId93" Type="http://schemas.openxmlformats.org/officeDocument/2006/relationships/image" Target="media/image75.jpeg"/><Relationship Id="rId98" Type="http://schemas.openxmlformats.org/officeDocument/2006/relationships/image" Target="media/image7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images.google.gr/imgres?imgurl=http://www.herbs-hands-healing.co.uk/pictures/superfood/redbloodcells.jpg&amp;imgrefurl=http://www.herbs-hands-healing.co.uk/Superfoodnew/nutritionalinfo.html&amp;usg=__N3CPofTivslOfPPcS5yy6CHTcME=&amp;h=307&amp;w=264&amp;sz=17&amp;hl=el&amp;start=9&amp;um=1&amp;tbnid=s66BBRUiknW1fM:&amp;tbnh=117&amp;tbnw=101&amp;prev=/images?q=%CE%B5%CF%81%CF%85%CE%B8%CF%81%CE%B1+%CE%B1%CE%B9%CE%BC%CE%BF%CF%83%CF%86%CE%B1%CE%B9%CF%81%CE%B9%CE%B1&amp;hl=el&amp;sa=N&amp;um=1" TargetMode="External"/><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49.jpeg"/><Relationship Id="rId103" Type="http://schemas.openxmlformats.org/officeDocument/2006/relationships/image" Target="media/image84.png"/><Relationship Id="rId108" Type="http://schemas.openxmlformats.org/officeDocument/2006/relationships/image" Target="media/image89.jpeg"/><Relationship Id="rId20" Type="http://schemas.openxmlformats.org/officeDocument/2006/relationships/hyperlink" Target="http://images.google.gr/imgres?imgurl=http://dap-iatrikis.gr/forum/attachment.php?attachmentid=587&amp;d=1203089017&amp;imgrefurl=http://www.dap-iatrikis.gr/forum/showthread.php?t=4791&amp;usg=__t7v2SK4du8oMmOU4Nc2VshTMQaA=&amp;h=693&amp;w=949&amp;sz=37&amp;hl=el&amp;start=7&amp;um=1&amp;tbnid=BWZ8iR8_moP9UM:&amp;tbnh=108&amp;tbnw=148&amp;prev=/images?q=%CE%B5%CF%81%CF%85%CE%B8%CF%81%CE%B1+%CE%B1%CE%B9%CE%BC%CE%BF%CF%83%CF%86%CE%B1%CE%B9%CF%81%CE%B9%CE%B1&amp;hl=el&amp;sa=N&amp;um=1" TargetMode="External"/><Relationship Id="rId41" Type="http://schemas.openxmlformats.org/officeDocument/2006/relationships/hyperlink" Target="http://emed.med.uoa.gr/application/syllabus_I/aimopiisi/photo.htm" TargetMode="External"/><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image" Target="media/image70.jpeg"/><Relationship Id="rId91" Type="http://schemas.openxmlformats.org/officeDocument/2006/relationships/image" Target="media/image73.jpeg"/><Relationship Id="rId96" Type="http://schemas.openxmlformats.org/officeDocument/2006/relationships/image" Target="media/image77.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hyperlink" Target="http://images.google.gr/imgres?imgurl=http://www2.rizospastis.gr/getImage.do?size=medium&amp;id=56771&amp;format=.jpg&amp;imgrefurl=http://www2.rizospastis.gr/storyPlain.do?id=1575286&amp;action=print&amp;usg=__K4NeE0yRbsanbGqOR5p8YTzR9Cw=&amp;h=350&amp;w=261&amp;sz=12&amp;hl=el&amp;start=12&amp;um=1&amp;tbnid=IhJSB3H1RVtFuM:&amp;tbnh=120&amp;tbnw=89&amp;prev=/images?q=%CE%B5%CF%81%CF%85%CE%B8%CF%81%CE%B1+%CE%B1%CE%B9%CE%BC%CE%BF%CF%83%CF%86%CE%B1%CE%B9%CF%81%CE%B9%CE%B1&amp;hl=el&amp;sa=N&amp;um=1" TargetMode="External"/><Relationship Id="rId28" Type="http://schemas.openxmlformats.org/officeDocument/2006/relationships/image" Target="media/image16.jpeg"/><Relationship Id="rId36" Type="http://schemas.openxmlformats.org/officeDocument/2006/relationships/image" Target="media/image21.jpeg"/><Relationship Id="rId49" Type="http://schemas.openxmlformats.org/officeDocument/2006/relationships/image" Target="media/image32.jpeg"/><Relationship Id="rId57" Type="http://schemas.openxmlformats.org/officeDocument/2006/relationships/image" Target="media/image40.jpeg"/><Relationship Id="rId106" Type="http://schemas.openxmlformats.org/officeDocument/2006/relationships/image" Target="media/image87.jpeg"/><Relationship Id="rId10" Type="http://schemas.openxmlformats.org/officeDocument/2006/relationships/image" Target="media/image4.jpeg"/><Relationship Id="rId31" Type="http://schemas.openxmlformats.org/officeDocument/2006/relationships/hyperlink" Target="http://images.google.gr/imgres?imgurl=http://gooddeedaday.files.wordpress.com/2009/04/red-blood-cells.jpg&amp;imgrefurl=http://gooddeedaday.wordpress.com/2009/04/09/day-281-blood-brothers-and-sisters/&amp;usg=__M3XeZMIYIi0PkJcACfcgAajDtzo=&amp;h=576&amp;w=780&amp;sz=165&amp;hl=el&amp;start=10&amp;um=1&amp;tbnid=WgXRumky04IxjM:&amp;tbnh=105&amp;tbnw=142&amp;prev=/images?q=%CE%B5%CF%81%CF%85%CE%B8%CF%81%CE%B1+%CE%B1%CE%B9%CE%BC%CE%BF%CF%83%CF%86%CE%B1%CE%B9%CF%81%CE%B9%CE%B1&amp;hl=el&amp;sa=N&amp;um=1" TargetMode="External"/><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hyperlink" Target="http://emed.med.uoa.gr/application/syllabus_I/aimopiisi/aima/images/pages/23.htm" TargetMode="External"/><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hyperlink" Target="http://i207.photobucket.com/albums/bb136/odyodyodys/leukemia.jpg" TargetMode="External"/><Relationship Id="rId99" Type="http://schemas.openxmlformats.org/officeDocument/2006/relationships/image" Target="media/image80.gif"/><Relationship Id="rId101"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hyperlink" Target="http://images.google.gr/imgres?imgurl=http://science.uwe.ac.uk/projectshowcase/blood_cells%20copy.JPG&amp;imgrefurl=http://healthcareblog.experience.com/2008_04_01_archive.html&amp;usg=__z2gEzpe5k3SuIRNrJTJ0huQtiSc=&amp;h=734&amp;w=974&amp;sz=110&amp;hl=el&amp;start=58&amp;tbnid=7kZx5RgnozglvM:&amp;tbnh=112&amp;tbnw=149&amp;prev=/images?q=%CE%B1%CE%B9%CE%BC%CE%B1&amp;gbv=2&amp;ndsp=18&amp;hl=el&amp;sa=N&amp;start=54" TargetMode="External"/><Relationship Id="rId13" Type="http://schemas.openxmlformats.org/officeDocument/2006/relationships/image" Target="media/image6.jpeg"/><Relationship Id="rId18" Type="http://schemas.openxmlformats.org/officeDocument/2006/relationships/hyperlink" Target="http://images.google.gr/imgres?imgurl=http://dap-iatrikis.gr/forum/attachment.php?attachmentid=586&amp;d=1203089017&amp;imgrefurl=http://www.dap-iatrikis.gr/forum/showthread.php?t=4791&amp;usg=__d-3dIJk9ZPAfFUrN_LOcnH8IQ1Q=&amp;h=699&amp;w=949&amp;sz=46&amp;hl=el&amp;start=1&amp;um=1&amp;tbnid=qkiSYB6_4yrEvM:&amp;tbnh=109&amp;tbnw=148&amp;prev=/images?q=%CE%B5%CF%81%CF%85%CE%B8%CF%81%CE%B1+%CE%B1%CE%B9%CE%BC%CE%BF%CF%83%CF%86%CE%B1%CE%B9%CF%81%CE%B9%CE%B1&amp;hl=el&amp;sa=N&amp;um=1" TargetMode="External"/><Relationship Id="rId39" Type="http://schemas.openxmlformats.org/officeDocument/2006/relationships/image" Target="media/image24.jpeg"/><Relationship Id="rId109" Type="http://schemas.openxmlformats.org/officeDocument/2006/relationships/image" Target="media/image90.gif"/><Relationship Id="rId34" Type="http://schemas.openxmlformats.org/officeDocument/2006/relationships/image" Target="media/image20.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8.jpeg"/><Relationship Id="rId97" Type="http://schemas.openxmlformats.org/officeDocument/2006/relationships/image" Target="media/image78.jpeg"/><Relationship Id="rId104" Type="http://schemas.openxmlformats.org/officeDocument/2006/relationships/image" Target="media/image85.jpeg"/><Relationship Id="rId7" Type="http://schemas.openxmlformats.org/officeDocument/2006/relationships/hyperlink" Target="http://images.google.gr/imgres?imgurl=http://www.sigmalive.com/files/imagecache/full_image/files/node_images/2/9/3/147293/blood.JPG&amp;imgrefurl=http://www.sigmalive.com/news/local/147293&amp;usg=__rzKnkOcye1tLE89NdXrsocmIAE4=&amp;h=480&amp;w=313&amp;sz=25&amp;hl=el&amp;start=65&amp;tbnid=S6TDBSQDcXjc2M:&amp;tbnh=129&amp;tbnw=84&amp;prev=/images?q=%CE%B1%CE%B9%CE%BC%CE%B1&amp;gbv=2&amp;ndsp=18&amp;hl=el&amp;sa=N&amp;start=54" TargetMode="External"/><Relationship Id="rId71" Type="http://schemas.openxmlformats.org/officeDocument/2006/relationships/image" Target="media/image53.jpeg"/><Relationship Id="rId92" Type="http://schemas.openxmlformats.org/officeDocument/2006/relationships/image" Target="media/image7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A00E4-B614-45F3-8208-E3FDAEC54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108</Pages>
  <Words>14657</Words>
  <Characters>79152</Characters>
  <Application>Microsoft Office Word</Application>
  <DocSecurity>0</DocSecurity>
  <Lines>659</Lines>
  <Paragraphs>187</Paragraphs>
  <ScaleCrop>false</ScaleCrop>
  <HeadingPairs>
    <vt:vector size="2" baseType="variant">
      <vt:variant>
        <vt:lpstr>Τίτλος</vt:lpstr>
      </vt:variant>
      <vt:variant>
        <vt:i4>1</vt:i4>
      </vt:variant>
    </vt:vector>
  </HeadingPairs>
  <TitlesOfParts>
    <vt:vector size="1" baseType="lpstr">
      <vt:lpstr/>
    </vt:vector>
  </TitlesOfParts>
  <Company>Grizli777</Company>
  <LinksUpToDate>false</LinksUpToDate>
  <CharactersWithSpaces>93622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basilhs</dc:creator>
  <cp:lastModifiedBy>LENOVO USER</cp:lastModifiedBy>
  <cp:revision>4</cp:revision>
  <cp:lastPrinted>2009-12-14T07:56:00Z</cp:lastPrinted>
  <dcterms:created xsi:type="dcterms:W3CDTF">2012-10-01T06:36:00Z</dcterms:created>
  <dcterms:modified xsi:type="dcterms:W3CDTF">2014-05-27T10:34:00Z</dcterms:modified>
</cp:coreProperties>
</file>